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footer10.xml" ContentType="application/vnd.openxmlformats-officedocument.wordprocessingml.foot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3.xml" ContentType="application/vnd.openxmlformats-officedocument.wordprocessingml.footer+xml"/>
  <Override PartName="/word/header24.xml" ContentType="application/vnd.openxmlformats-officedocument.wordprocessingml.header+xml"/>
  <Override PartName="/word/footer14.xml" ContentType="application/vnd.openxmlformats-officedocument.wordprocessingml.footer+xml"/>
  <Override PartName="/word/header25.xml" ContentType="application/vnd.openxmlformats-officedocument.wordprocessingml.header+xml"/>
  <Override PartName="/word/footer15.xml" ContentType="application/vnd.openxmlformats-officedocument.wordprocessingml.footer+xml"/>
  <Override PartName="/word/header26.xml" ContentType="application/vnd.openxmlformats-officedocument.wordprocessingml.header+xml"/>
  <Override PartName="/word/footer1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7.xml" ContentType="application/vnd.openxmlformats-officedocument.wordprocessingml.footer+xml"/>
  <Override PartName="/word/header29.xml" ContentType="application/vnd.openxmlformats-officedocument.wordprocessingml.header+xml"/>
  <Override PartName="/word/footer18.xml" ContentType="application/vnd.openxmlformats-officedocument.wordprocessingml.footer+xml"/>
  <Override PartName="/word/header30.xml" ContentType="application/vnd.openxmlformats-officedocument.wordprocessingml.header+xml"/>
  <Override PartName="/word/footer19.xml" ContentType="application/vnd.openxmlformats-officedocument.wordprocessingml.footer+xml"/>
  <Override PartName="/word/header31.xml" ContentType="application/vnd.openxmlformats-officedocument.wordprocessingml.header+xml"/>
  <Override PartName="/word/footer20.xml" ContentType="application/vnd.openxmlformats-officedocument.wordprocessingml.foot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6" w:type="dxa"/>
        <w:tblInd w:w="-175" w:type="dxa"/>
        <w:tblLayout w:type="fixed"/>
        <w:tblLook w:val="00A0" w:firstRow="1" w:lastRow="0" w:firstColumn="1" w:lastColumn="0" w:noHBand="0" w:noVBand="0"/>
      </w:tblPr>
      <w:tblGrid>
        <w:gridCol w:w="4679"/>
        <w:gridCol w:w="5067"/>
      </w:tblGrid>
      <w:tr w:rsidR="009415A7">
        <w:tc>
          <w:tcPr>
            <w:tcW w:w="4679" w:type="dxa"/>
          </w:tcPr>
          <w:p w:rsidR="009415A7" w:rsidRDefault="004D1FAE">
            <w:pPr>
              <w:widowControl w:val="0"/>
              <w:spacing w:before="300"/>
              <w:rPr>
                <w:color w:val="000000"/>
                <w:sz w:val="24"/>
              </w:rPr>
            </w:pPr>
            <w:r>
              <w:rPr>
                <w:rFonts w:eastAsia="PT Astra Serif"/>
                <w:color w:val="000000"/>
                <w:sz w:val="24"/>
              </w:rPr>
              <w:t>СОГЛАСОВАНО</w:t>
            </w:r>
          </w:p>
          <w:p w:rsidR="009415A7" w:rsidRDefault="004D1FAE">
            <w:pPr>
              <w:widowControl w:val="0"/>
              <w:rPr>
                <w:rFonts w:eastAsia="PT Astra Serif"/>
                <w:color w:val="000000"/>
                <w:sz w:val="24"/>
              </w:rPr>
            </w:pPr>
            <w:r>
              <w:rPr>
                <w:rFonts w:eastAsia="PT Astra Serif"/>
                <w:color w:val="000000"/>
                <w:sz w:val="24"/>
              </w:rPr>
              <w:t>протокол ЭПК Министерства культуры</w:t>
            </w:r>
          </w:p>
          <w:p w:rsidR="009415A7" w:rsidRDefault="001351CB" w:rsidP="001351CB">
            <w:pPr>
              <w:widowControl w:val="0"/>
            </w:pPr>
            <w:r>
              <w:rPr>
                <w:rFonts w:eastAsia="PT Astra Serif"/>
                <w:color w:val="000000"/>
                <w:sz w:val="24"/>
              </w:rPr>
              <w:t>Вологодской области</w:t>
            </w:r>
            <w:r>
              <w:rPr>
                <w:rFonts w:eastAsia="PT Astra Serif"/>
                <w:color w:val="000000"/>
                <w:sz w:val="24"/>
              </w:rPr>
              <w:br/>
              <w:t>от 27</w:t>
            </w:r>
            <w:r w:rsidR="004D1FAE">
              <w:rPr>
                <w:rFonts w:eastAsia="PT Astra Serif"/>
                <w:color w:val="000000"/>
                <w:sz w:val="24"/>
              </w:rPr>
              <w:t xml:space="preserve"> </w:t>
            </w:r>
            <w:r>
              <w:rPr>
                <w:rFonts w:eastAsia="PT Astra Serif"/>
                <w:color w:val="000000"/>
                <w:sz w:val="24"/>
              </w:rPr>
              <w:t xml:space="preserve">марта </w:t>
            </w:r>
            <w:r w:rsidR="004D1FAE">
              <w:rPr>
                <w:rFonts w:eastAsia="PT Astra Serif"/>
                <w:sz w:val="24"/>
              </w:rPr>
              <w:t>2026 г.</w:t>
            </w:r>
            <w:r w:rsidR="004D1FAE">
              <w:rPr>
                <w:rFonts w:eastAsia="PT Astra Serif"/>
                <w:color w:val="000000"/>
                <w:sz w:val="24"/>
              </w:rPr>
              <w:t xml:space="preserve"> № </w:t>
            </w:r>
            <w:r>
              <w:rPr>
                <w:rFonts w:eastAsia="PT Astra Serif"/>
                <w:color w:val="000000"/>
                <w:sz w:val="24"/>
              </w:rPr>
              <w:t>3</w:t>
            </w:r>
          </w:p>
        </w:tc>
        <w:tc>
          <w:tcPr>
            <w:tcW w:w="5066" w:type="dxa"/>
          </w:tcPr>
          <w:p w:rsidR="009415A7" w:rsidRDefault="004D1FAE">
            <w:pPr>
              <w:widowControl w:val="0"/>
              <w:rPr>
                <w:color w:val="000000"/>
                <w:sz w:val="24"/>
                <w:szCs w:val="24"/>
              </w:rPr>
            </w:pPr>
            <w:r>
              <w:rPr>
                <w:rFonts w:eastAsia="PT Astra Serif"/>
                <w:color w:val="000000"/>
                <w:sz w:val="24"/>
                <w:szCs w:val="24"/>
              </w:rPr>
              <w:t>Приложение № 1</w:t>
            </w:r>
          </w:p>
          <w:p w:rsidR="009415A7" w:rsidRDefault="004D1FAE">
            <w:pPr>
              <w:widowControl w:val="0"/>
              <w:rPr>
                <w:color w:val="000000"/>
                <w:sz w:val="24"/>
              </w:rPr>
            </w:pPr>
            <w:r>
              <w:rPr>
                <w:rFonts w:eastAsia="PT Astra Serif"/>
                <w:color w:val="000000"/>
                <w:sz w:val="24"/>
              </w:rPr>
              <w:t>УТВЕРЖДЕНА</w:t>
            </w:r>
          </w:p>
          <w:p w:rsidR="009415A7" w:rsidRDefault="004D1FAE">
            <w:pPr>
              <w:widowControl w:val="0"/>
              <w:rPr>
                <w:rFonts w:eastAsia="PT Astra Serif"/>
                <w:color w:val="000000"/>
                <w:sz w:val="24"/>
              </w:rPr>
            </w:pPr>
            <w:r>
              <w:rPr>
                <w:rFonts w:eastAsia="PT Astra Serif"/>
                <w:color w:val="000000"/>
                <w:sz w:val="24"/>
              </w:rPr>
              <w:t>постановлен</w:t>
            </w:r>
            <w:r>
              <w:rPr>
                <w:rFonts w:eastAsia="PT Astra Serif"/>
                <w:color w:val="0D0D0D"/>
                <w:sz w:val="24"/>
              </w:rPr>
              <w:t xml:space="preserve">ием </w:t>
            </w:r>
            <w:r>
              <w:rPr>
                <w:rFonts w:eastAsia="PT Astra Serif"/>
                <w:color w:val="000000"/>
                <w:sz w:val="24"/>
              </w:rPr>
              <w:t>Избирательной комиссии</w:t>
            </w:r>
          </w:p>
          <w:p w:rsidR="009415A7" w:rsidRDefault="004D1FAE">
            <w:pPr>
              <w:widowControl w:val="0"/>
            </w:pPr>
            <w:r>
              <w:rPr>
                <w:rFonts w:eastAsia="PT Astra Serif"/>
                <w:color w:val="000000"/>
                <w:sz w:val="24"/>
              </w:rPr>
              <w:t>Вологодской области</w:t>
            </w:r>
            <w:r>
              <w:rPr>
                <w:rFonts w:eastAsia="PT Astra Serif"/>
                <w:color w:val="000000"/>
                <w:sz w:val="24"/>
              </w:rPr>
              <w:br/>
              <w:t xml:space="preserve">от </w:t>
            </w:r>
            <w:r w:rsidR="001351CB">
              <w:rPr>
                <w:rFonts w:eastAsia="PT Astra Serif"/>
                <w:color w:val="000000"/>
                <w:sz w:val="24"/>
              </w:rPr>
              <w:t>20 мая</w:t>
            </w:r>
            <w:r w:rsidR="00192A8C">
              <w:rPr>
                <w:rFonts w:eastAsia="PT Astra Serif"/>
                <w:color w:val="000000"/>
                <w:sz w:val="24"/>
              </w:rPr>
              <w:t xml:space="preserve"> 2026 г. № 131/600</w:t>
            </w:r>
            <w:bookmarkStart w:id="0" w:name="_GoBack"/>
            <w:bookmarkEnd w:id="0"/>
          </w:p>
          <w:p w:rsidR="009415A7" w:rsidRDefault="009415A7">
            <w:pPr>
              <w:widowControl w:val="0"/>
              <w:jc w:val="right"/>
            </w:pPr>
          </w:p>
        </w:tc>
      </w:tr>
    </w:tbl>
    <w:p w:rsidR="009415A7" w:rsidRDefault="009415A7">
      <w:pPr>
        <w:pStyle w:val="ConsPlusTitle"/>
        <w:widowControl/>
        <w:jc w:val="center"/>
        <w:rPr>
          <w:color w:val="000000"/>
          <w:sz w:val="28"/>
          <w:szCs w:val="28"/>
        </w:rPr>
      </w:pPr>
    </w:p>
    <w:p w:rsidR="009415A7" w:rsidRDefault="009415A7">
      <w:pPr>
        <w:pStyle w:val="ConsPlusTitle"/>
        <w:widowControl/>
        <w:jc w:val="center"/>
        <w:rPr>
          <w:color w:val="000000"/>
          <w:sz w:val="28"/>
          <w:szCs w:val="28"/>
        </w:rPr>
      </w:pPr>
    </w:p>
    <w:p w:rsidR="009415A7" w:rsidRDefault="009415A7">
      <w:pPr>
        <w:pStyle w:val="ConsPlusTitle"/>
        <w:widowControl/>
        <w:jc w:val="center"/>
        <w:rPr>
          <w:color w:val="000000"/>
          <w:sz w:val="28"/>
          <w:szCs w:val="28"/>
        </w:rPr>
      </w:pPr>
    </w:p>
    <w:p w:rsidR="009415A7" w:rsidRDefault="009415A7">
      <w:pPr>
        <w:pStyle w:val="ConsPlusTitle"/>
        <w:widowControl/>
        <w:jc w:val="center"/>
        <w:rPr>
          <w:color w:val="000000"/>
          <w:sz w:val="28"/>
          <w:szCs w:val="28"/>
        </w:rPr>
      </w:pPr>
    </w:p>
    <w:p w:rsidR="009415A7" w:rsidRDefault="009415A7">
      <w:pPr>
        <w:pStyle w:val="ConsPlusTitle"/>
        <w:widowControl/>
        <w:jc w:val="center"/>
        <w:rPr>
          <w:color w:val="000000"/>
          <w:sz w:val="28"/>
          <w:szCs w:val="28"/>
        </w:rPr>
      </w:pPr>
    </w:p>
    <w:p w:rsidR="009415A7" w:rsidRDefault="009415A7">
      <w:pPr>
        <w:pStyle w:val="ConsPlusTitle"/>
        <w:widowControl/>
        <w:jc w:val="center"/>
        <w:rPr>
          <w:color w:val="000000"/>
          <w:sz w:val="28"/>
          <w:szCs w:val="28"/>
        </w:rPr>
      </w:pPr>
    </w:p>
    <w:p w:rsidR="009415A7" w:rsidRDefault="004D1FAE">
      <w:pPr>
        <w:pStyle w:val="ConsPlusTitle"/>
        <w:widowControl/>
        <w:jc w:val="center"/>
        <w:rPr>
          <w:color w:val="000000"/>
          <w:sz w:val="28"/>
          <w:szCs w:val="28"/>
        </w:rPr>
      </w:pPr>
      <w:r>
        <w:rPr>
          <w:rFonts w:eastAsia="PT Astra Serif"/>
          <w:color w:val="000000"/>
          <w:sz w:val="28"/>
          <w:szCs w:val="28"/>
        </w:rPr>
        <w:t>ИНСТРУКЦИЯ</w:t>
      </w:r>
      <w:r>
        <w:rPr>
          <w:rFonts w:eastAsia="PT Astra Serif"/>
          <w:color w:val="000000"/>
          <w:sz w:val="28"/>
          <w:szCs w:val="28"/>
        </w:rPr>
        <w:br/>
        <w:t>ПО ДЕЛОПРОИЗВОДСТВУ В ИЗБИРАТЕЛЬНОЙ</w:t>
      </w:r>
      <w:r>
        <w:rPr>
          <w:rFonts w:eastAsia="PT Astra Serif"/>
          <w:color w:val="000000"/>
          <w:sz w:val="28"/>
          <w:szCs w:val="28"/>
        </w:rPr>
        <w:br/>
        <w:t>КОМИССИИ ВОЛОГОДСКОЙ ОБЛАСТИ</w:t>
      </w:r>
    </w:p>
    <w:p w:rsidR="009415A7" w:rsidRDefault="004D1FAE">
      <w:pPr>
        <w:pStyle w:val="111"/>
        <w:spacing w:before="480" w:after="0"/>
        <w:rPr>
          <w:rFonts w:cs="Times New Roman"/>
          <w:color w:val="000000"/>
        </w:rPr>
      </w:pPr>
      <w:r>
        <w:rPr>
          <w:rFonts w:eastAsia="PT Astra Serif" w:cs="Times New Roman"/>
        </w:rPr>
        <w:t>1. Общие положения</w:t>
      </w:r>
    </w:p>
    <w:p w:rsidR="009415A7" w:rsidRDefault="009415A7"/>
    <w:p w:rsidR="009415A7" w:rsidRDefault="004D1FAE">
      <w:pPr>
        <w:pStyle w:val="14-15"/>
      </w:pPr>
      <w:r>
        <w:rPr>
          <w:rFonts w:eastAsia="PT Astra Serif"/>
        </w:rPr>
        <w:t xml:space="preserve">1.1. Инструкция по делопроизводству в Избирательной комиссии </w:t>
      </w:r>
      <w:r>
        <w:rPr>
          <w:rFonts w:eastAsia="PT Astra Serif"/>
          <w:bCs/>
        </w:rPr>
        <w:t>Вологодской области</w:t>
      </w:r>
      <w:r>
        <w:rPr>
          <w:rFonts w:eastAsia="PT Astra Serif"/>
        </w:rPr>
        <w:t xml:space="preserve"> (далее – Инструкция) устанавливает порядок работы с документами, основные правила их подготовки и оформления в Избирательной комиссии Вологодской области (далее – избирательная комиссия).</w:t>
      </w:r>
    </w:p>
    <w:p w:rsidR="009415A7" w:rsidRDefault="004D1FAE">
      <w:pPr>
        <w:pStyle w:val="14-15"/>
        <w:rPr>
          <w:bCs/>
        </w:rPr>
      </w:pPr>
      <w:r>
        <w:rPr>
          <w:rFonts w:eastAsia="PT Astra Serif"/>
          <w:bCs/>
        </w:rPr>
        <w:t>Избирательная комиссия вправе утверждать типовые и/или примерные инструкции по делопроизводству для нижестоящих избирательных комиссий.</w:t>
      </w:r>
    </w:p>
    <w:p w:rsidR="009415A7" w:rsidRDefault="004D1FAE">
      <w:pPr>
        <w:pStyle w:val="14-15"/>
        <w:rPr>
          <w:bCs/>
          <w:color w:val="000000"/>
        </w:rPr>
      </w:pPr>
      <w:r>
        <w:rPr>
          <w:rFonts w:eastAsia="PT Astra Serif"/>
          <w:bCs/>
        </w:rPr>
        <w:t xml:space="preserve">1.2. Инструкция разработана на основании федеральных законов </w:t>
      </w:r>
      <w:r>
        <w:rPr>
          <w:rFonts w:eastAsia="PT Astra Serif"/>
          <w:bCs/>
        </w:rPr>
        <w:br/>
        <w:t>от 12 июня 2002 года № 67-ФЗ</w:t>
      </w:r>
      <w:r>
        <w:rPr>
          <w:rFonts w:eastAsia="PT Astra Serif"/>
          <w:b/>
          <w:bCs/>
          <w:i/>
        </w:rPr>
        <w:t xml:space="preserve"> </w:t>
      </w:r>
      <w:r>
        <w:rPr>
          <w:rFonts w:eastAsia="PT Astra Serif"/>
          <w:bCs/>
        </w:rPr>
        <w:t xml:space="preserve">«Об основных гарантиях избирательных прав и права на участие в референдуме граждан Российской Федерации» </w:t>
      </w:r>
      <w:r>
        <w:rPr>
          <w:rFonts w:eastAsia="PT Astra Serif"/>
        </w:rPr>
        <w:t>(далее – Федеральный закон об основных гарантиях избирательных прав),</w:t>
      </w:r>
      <w:r>
        <w:rPr>
          <w:rFonts w:eastAsia="PT Astra Serif"/>
          <w:bCs/>
        </w:rPr>
        <w:t xml:space="preserve"> </w:t>
      </w:r>
      <w:r>
        <w:rPr>
          <w:rFonts w:eastAsia="PT Astra Serif"/>
          <w:bCs/>
        </w:rPr>
        <w:br/>
        <w:t>от 22 октября 2004 года № 125-ФЗ</w:t>
      </w:r>
      <w:r>
        <w:rPr>
          <w:rFonts w:eastAsia="PT Astra Serif"/>
          <w:bCs/>
          <w:i/>
        </w:rPr>
        <w:t xml:space="preserve"> </w:t>
      </w:r>
      <w:r>
        <w:rPr>
          <w:rFonts w:eastAsia="PT Astra Serif"/>
          <w:bCs/>
        </w:rPr>
        <w:t>«Об архивном деле в Российской Федерации», с учетом</w:t>
      </w:r>
      <w:r>
        <w:rPr>
          <w:rFonts w:eastAsia="PT Astra Serif"/>
          <w:b/>
          <w:bCs/>
        </w:rPr>
        <w:t xml:space="preserve"> </w:t>
      </w:r>
      <w:r>
        <w:rPr>
          <w:rFonts w:eastAsia="PT Astra Serif"/>
          <w:bCs/>
        </w:rPr>
        <w:t>постановления Правительства Российской Федерации от 3 ноября 1994 года № 1233 «</w:t>
      </w:r>
      <w:r>
        <w:rPr>
          <w:rFonts w:eastAsia="PT Astra Serif"/>
          <w:color w:val="000000"/>
        </w:rPr>
        <w:t xml:space="preserve">Об утверждении Положения о порядке обращения со служебной информацией ограниченного распространения в федеральных органах исполнительной власти, уполномоченном органе управления использованием атомной энергии и уполномоченном органе по </w:t>
      </w:r>
      <w:r>
        <w:rPr>
          <w:rFonts w:eastAsia="PT Astra Serif"/>
          <w:color w:val="000000"/>
        </w:rPr>
        <w:lastRenderedPageBreak/>
        <w:t>космической деятельности</w:t>
      </w:r>
      <w:r>
        <w:rPr>
          <w:rFonts w:eastAsia="PT Astra Serif"/>
          <w:bCs/>
        </w:rPr>
        <w:t xml:space="preserve">», </w:t>
      </w:r>
      <w:r>
        <w:rPr>
          <w:rFonts w:eastAsia="PT Astra Serif"/>
          <w:bCs/>
          <w:color w:val="000000"/>
        </w:rPr>
        <w:t>приказов Федерального архивного агентства</w:t>
      </w:r>
      <w:r>
        <w:rPr>
          <w:rFonts w:eastAsia="PT Astra Serif"/>
          <w:color w:val="000000"/>
        </w:rPr>
        <w:t xml:space="preserve"> </w:t>
      </w:r>
      <w:r>
        <w:rPr>
          <w:rFonts w:eastAsia="PT Astra Serif"/>
        </w:rPr>
        <w:t xml:space="preserve">от 22 мая 2019 года № 71 «Об утверждении </w:t>
      </w:r>
      <w:r>
        <w:rPr>
          <w:rFonts w:eastAsia="PT Astra Serif"/>
          <w:color w:val="000000"/>
        </w:rPr>
        <w:t>Правил</w:t>
      </w:r>
      <w:r>
        <w:rPr>
          <w:rFonts w:eastAsia="PT Astra Serif"/>
        </w:rPr>
        <w:t xml:space="preserve"> делопроизводства в государственных органах, органах местного самоуправления», </w:t>
      </w:r>
      <w:r>
        <w:rPr>
          <w:rFonts w:eastAsia="PT Astra Serif"/>
          <w:color w:val="000000"/>
        </w:rPr>
        <w:t>от 25 декабря</w:t>
      </w:r>
      <w:r>
        <w:rPr>
          <w:rFonts w:eastAsia="PT Astra Serif"/>
        </w:rPr>
        <w:t xml:space="preserve"> 2020 года № 199 «Об утверждении </w:t>
      </w:r>
      <w:r>
        <w:rPr>
          <w:rFonts w:eastAsia="PT Astra Serif"/>
          <w:color w:val="000000"/>
        </w:rPr>
        <w:t xml:space="preserve">Методических рекомендаций по разработке инструкций по делопроизводству в государственных органах, органах местного самоуправления», </w:t>
      </w:r>
      <w:r>
        <w:rPr>
          <w:rFonts w:eastAsia="PT Astra Serif"/>
        </w:rPr>
        <w:t xml:space="preserve">от 31 июля 2023 года № 77 </w:t>
      </w:r>
      <w:r>
        <w:rPr>
          <w:rFonts w:eastAsia="PT Astra Serif"/>
        </w:rPr>
        <w:br/>
        <w:t xml:space="preserve">«Об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w:t>
      </w:r>
      <w:r>
        <w:rPr>
          <w:rFonts w:eastAsia="PT Astra Serif"/>
          <w:bCs/>
        </w:rPr>
        <w:t xml:space="preserve">постановлений и иных нормативных актов ЦИК России, избирательной комиссии, Регламента избирательной комиссии, </w:t>
      </w:r>
      <w:r>
        <w:rPr>
          <w:rFonts w:eastAsia="PT Astra Serif"/>
        </w:rPr>
        <w:t>с использованием ГОСТ Р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Pr>
          <w:rFonts w:eastAsia="PT Astra Serif"/>
          <w:bCs/>
        </w:rPr>
        <w:t xml:space="preserve"> </w:t>
      </w:r>
      <w:r>
        <w:rPr>
          <w:rFonts w:eastAsia="PT Astra Serif"/>
          <w:bCs/>
          <w:color w:val="000000"/>
        </w:rPr>
        <w:t xml:space="preserve">ГОСТ Р 7.0.8-2025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w:t>
      </w:r>
    </w:p>
    <w:p w:rsidR="009415A7" w:rsidRDefault="004D1FAE">
      <w:pPr>
        <w:tabs>
          <w:tab w:val="left" w:pos="1429"/>
        </w:tabs>
        <w:spacing w:line="360" w:lineRule="auto"/>
        <w:ind w:firstLine="709"/>
        <w:jc w:val="both"/>
        <w:rPr>
          <w:color w:val="000000"/>
        </w:rPr>
      </w:pPr>
      <w:r>
        <w:rPr>
          <w:rFonts w:eastAsia="PT Astra Serif"/>
        </w:rPr>
        <w:t xml:space="preserve">1.3. </w:t>
      </w:r>
      <w:r>
        <w:rPr>
          <w:rFonts w:eastAsia="PT Astra Serif"/>
          <w:bCs/>
          <w:color w:val="000000"/>
        </w:rPr>
        <w:t xml:space="preserve">Положения Инструкции распространяются на организацию работы с документами независимо от вида носителя, </w:t>
      </w:r>
      <w:r>
        <w:rPr>
          <w:rFonts w:eastAsia="PT Astra Serif"/>
          <w:bCs/>
        </w:rPr>
        <w:t xml:space="preserve">в том числе </w:t>
      </w:r>
      <w:r>
        <w:rPr>
          <w:rFonts w:eastAsia="PT Astra Serif"/>
          <w:bCs/>
          <w:color w:val="000000"/>
        </w:rPr>
        <w:t xml:space="preserve">с электронными документами, включая подготовку, регистрацию, прохождение, хранение и использование документов, осуществляемые средствами </w:t>
      </w:r>
      <w:r>
        <w:rPr>
          <w:rFonts w:eastAsia="PT Astra Serif"/>
          <w:color w:val="000000"/>
        </w:rPr>
        <w:t xml:space="preserve">подсистемы документооборота и управления цифровым контентом Государственной автоматизированной системы Российской Федерации «Выборы» </w:t>
      </w:r>
      <w:r>
        <w:rPr>
          <w:rFonts w:eastAsia="PT Astra Serif"/>
          <w:color w:val="000000"/>
        </w:rPr>
        <w:br/>
        <w:t>(далее – ПД).</w:t>
      </w:r>
    </w:p>
    <w:p w:rsidR="009415A7" w:rsidRDefault="004D1FAE">
      <w:pPr>
        <w:spacing w:line="360" w:lineRule="auto"/>
        <w:ind w:firstLine="709"/>
        <w:jc w:val="both"/>
        <w:rPr>
          <w:color w:val="000000"/>
        </w:rPr>
      </w:pPr>
      <w:r>
        <w:rPr>
          <w:rFonts w:eastAsia="PT Astra Serif"/>
          <w:color w:val="000000"/>
        </w:rPr>
        <w:t>Положения Инструкции не распространяются на организацию работы с документами, содержащими сведения, составляющие государственную тайну.</w:t>
      </w:r>
    </w:p>
    <w:p w:rsidR="009415A7" w:rsidRDefault="004D1FAE">
      <w:pPr>
        <w:tabs>
          <w:tab w:val="left" w:pos="1429"/>
        </w:tabs>
        <w:spacing w:line="360" w:lineRule="auto"/>
        <w:ind w:firstLine="709"/>
        <w:jc w:val="both"/>
        <w:rPr>
          <w:bCs/>
          <w:color w:val="000000" w:themeColor="text1"/>
        </w:rPr>
      </w:pPr>
      <w:r>
        <w:rPr>
          <w:rFonts w:eastAsia="PT Astra Serif"/>
          <w:color w:val="000000"/>
        </w:rPr>
        <w:t xml:space="preserve">Работа с финансовыми документами, в том числе бухгалтерскими, осуществляется по общим принципам работы с документами, с учетом </w:t>
      </w:r>
      <w:r>
        <w:rPr>
          <w:rFonts w:eastAsia="PT Astra Serif"/>
          <w:color w:val="000000"/>
        </w:rPr>
        <w:lastRenderedPageBreak/>
        <w:t>особенностей бюджетного законодательства, настоящей Инструкции, иных нормативных актов ЦИК России, и</w:t>
      </w:r>
      <w:r>
        <w:rPr>
          <w:rFonts w:eastAsia="PT Astra Serif"/>
          <w:color w:val="000000" w:themeColor="text1"/>
        </w:rPr>
        <w:t>збирательной комиссии.</w:t>
      </w:r>
    </w:p>
    <w:p w:rsidR="009415A7" w:rsidRDefault="004D1FAE">
      <w:pPr>
        <w:tabs>
          <w:tab w:val="left" w:pos="1429"/>
        </w:tabs>
        <w:spacing w:line="360" w:lineRule="auto"/>
        <w:ind w:firstLine="709"/>
        <w:jc w:val="both"/>
      </w:pPr>
      <w:r>
        <w:rPr>
          <w:rFonts w:eastAsia="PT Astra Serif"/>
          <w:bCs/>
          <w:color w:val="000000"/>
        </w:rPr>
        <w:t xml:space="preserve">Работа с документами по организации закупок </w:t>
      </w:r>
      <w:r>
        <w:rPr>
          <w:rFonts w:eastAsia="PT Astra Serif"/>
        </w:rPr>
        <w:t>товаров, работ и услуг</w:t>
      </w:r>
      <w:r>
        <w:rPr>
          <w:rFonts w:eastAsia="PT Astra Serif"/>
          <w:bCs/>
          <w:color w:val="000000"/>
        </w:rPr>
        <w:t xml:space="preserve"> осуществляется с учетом Федерального закона от 5 апреля 2013 года </w:t>
      </w:r>
      <w:r>
        <w:rPr>
          <w:rFonts w:eastAsia="PT Astra Serif"/>
          <w:bCs/>
          <w:color w:val="000000"/>
        </w:rPr>
        <w:br/>
        <w:t xml:space="preserve">№ 44-ФЗ «О контрактной системе в сфере закупок товаров, работ, услуг для обеспечения государственных и муниципальных нужд», Положения о Контрактной службе избирательной комиссии, утвержденного распоряжением председателя избирательной комиссии. Особенности организации документооборота, относящегося к организации закупок </w:t>
      </w:r>
      <w:r>
        <w:rPr>
          <w:rFonts w:eastAsia="PT Astra Serif"/>
        </w:rPr>
        <w:t>товаров, работ и услуг</w:t>
      </w:r>
      <w:r>
        <w:rPr>
          <w:rFonts w:eastAsia="PT Astra Serif"/>
          <w:bCs/>
          <w:color w:val="000000"/>
        </w:rPr>
        <w:t>, правила подготовки и оформления таких документов, а также порядок работы с ними могут дополнительно устанавливаться</w:t>
      </w:r>
      <w:r>
        <w:rPr>
          <w:rFonts w:eastAsia="PT Astra Serif"/>
          <w:b/>
          <w:bCs/>
          <w:color w:val="000000"/>
        </w:rPr>
        <w:t xml:space="preserve"> </w:t>
      </w:r>
      <w:r>
        <w:rPr>
          <w:rFonts w:eastAsia="PT Astra Serif"/>
          <w:bCs/>
          <w:color w:val="000000"/>
        </w:rPr>
        <w:t>соответствующими нормативными</w:t>
      </w:r>
      <w:r>
        <w:rPr>
          <w:rFonts w:eastAsia="PT Astra Serif"/>
          <w:b/>
          <w:bCs/>
          <w:i/>
          <w:color w:val="000000"/>
        </w:rPr>
        <w:t xml:space="preserve"> </w:t>
      </w:r>
      <w:r>
        <w:rPr>
          <w:rFonts w:eastAsia="PT Astra Serif"/>
          <w:bCs/>
          <w:color w:val="000000"/>
        </w:rPr>
        <w:t>актами ЦИК России и избирательной комиссии.</w:t>
      </w:r>
    </w:p>
    <w:p w:rsidR="009415A7" w:rsidRDefault="004D1FAE">
      <w:pPr>
        <w:pStyle w:val="14-15"/>
      </w:pPr>
      <w:r>
        <w:rPr>
          <w:rFonts w:eastAsia="PT Astra Serif"/>
        </w:rPr>
        <w:t>1.4. Правила подготовки,</w:t>
      </w:r>
      <w:r>
        <w:rPr>
          <w:rFonts w:eastAsia="PT Astra Serif"/>
          <w:b/>
        </w:rPr>
        <w:t xml:space="preserve"> </w:t>
      </w:r>
      <w:r>
        <w:rPr>
          <w:rFonts w:eastAsia="PT Astra Serif"/>
        </w:rPr>
        <w:t>оформления документов и порядок работы с ними, предусмотренные Инструкцией, обязательны для членов избирательной комиссии, государственных гражданских служащих аппарата избирательной комиссии (далее – гражданские служащие) и граждан,</w:t>
      </w:r>
      <w:r>
        <w:rPr>
          <w:rFonts w:eastAsia="PT Astra Serif"/>
          <w:b/>
          <w:i/>
        </w:rPr>
        <w:t xml:space="preserve"> </w:t>
      </w:r>
      <w:r>
        <w:rPr>
          <w:rFonts w:eastAsia="PT Astra Serif"/>
        </w:rPr>
        <w:t>замещающих должности, не являющиеся должностями государственной гражданской службы,</w:t>
      </w:r>
      <w:r>
        <w:rPr>
          <w:rFonts w:eastAsia="PT Astra Serif"/>
          <w:b/>
        </w:rPr>
        <w:t xml:space="preserve"> </w:t>
      </w:r>
      <w:r>
        <w:rPr>
          <w:rFonts w:eastAsia="PT Astra Serif"/>
        </w:rPr>
        <w:t>а также граждан, привлекаемых по гражданско-правовым договорам.</w:t>
      </w:r>
    </w:p>
    <w:p w:rsidR="009415A7" w:rsidRDefault="004D1FAE">
      <w:pPr>
        <w:pStyle w:val="14-15"/>
        <w:rPr>
          <w:bCs/>
        </w:rPr>
      </w:pPr>
      <w:r>
        <w:rPr>
          <w:rFonts w:eastAsia="PT Astra Serif"/>
          <w:bCs/>
        </w:rPr>
        <w:t xml:space="preserve">1.5. </w:t>
      </w:r>
      <w:r>
        <w:rPr>
          <w:bCs/>
        </w:rPr>
        <w:t xml:space="preserve">Ведение делопроизводства избирательной комиссии осуществляет гражданский служащий </w:t>
      </w:r>
      <w:r>
        <w:t xml:space="preserve">аппарата избирательной комиссии </w:t>
      </w:r>
      <w:r>
        <w:rPr>
          <w:bCs/>
        </w:rPr>
        <w:t>в соответствии со своим должностным регламентом.</w:t>
      </w:r>
    </w:p>
    <w:p w:rsidR="009415A7" w:rsidRDefault="004D1FAE">
      <w:pPr>
        <w:pStyle w:val="14-15"/>
        <w:rPr>
          <w:bCs/>
        </w:rPr>
      </w:pPr>
      <w:r>
        <w:rPr>
          <w:rFonts w:eastAsia="PT Astra Serif"/>
        </w:rPr>
        <w:t>1.6. Граждане,</w:t>
      </w:r>
      <w:r>
        <w:rPr>
          <w:rFonts w:eastAsia="PT Astra Serif"/>
          <w:i/>
        </w:rPr>
        <w:t xml:space="preserve"> </w:t>
      </w:r>
      <w:r>
        <w:rPr>
          <w:rFonts w:eastAsia="PT Astra Serif"/>
        </w:rPr>
        <w:t>поступившие на государственную гражданскую службу в аппарат избирательной комиссии, либо на должности, не являющиеся должностями государственной гражданской службы,</w:t>
      </w:r>
      <w:r>
        <w:rPr>
          <w:rFonts w:eastAsia="PT Astra Serif"/>
          <w:b/>
        </w:rPr>
        <w:t xml:space="preserve"> </w:t>
      </w:r>
      <w:r>
        <w:rPr>
          <w:rFonts w:eastAsia="PT Astra Serif"/>
        </w:rPr>
        <w:t xml:space="preserve">должны быть ознакомлены под подпись с текстом Инструкции гражданским служащим аппарата избирательной комиссии, </w:t>
      </w:r>
      <w:r>
        <w:rPr>
          <w:rFonts w:eastAsia="PT Astra Serif"/>
          <w:bCs/>
        </w:rPr>
        <w:t>ответственным за ведение делопроизводства в избирательной комиссии (далее – ответственный за ведение делопроизводства)</w:t>
      </w:r>
      <w:r>
        <w:rPr>
          <w:rFonts w:eastAsia="PT Astra Serif"/>
        </w:rPr>
        <w:t>.</w:t>
      </w:r>
    </w:p>
    <w:p w:rsidR="009415A7" w:rsidRDefault="004D1FAE">
      <w:pPr>
        <w:pStyle w:val="14-15"/>
        <w:rPr>
          <w:bCs/>
        </w:rPr>
      </w:pPr>
      <w:r>
        <w:rPr>
          <w:rFonts w:eastAsia="PT Astra Serif"/>
          <w:bCs/>
        </w:rPr>
        <w:lastRenderedPageBreak/>
        <w:t xml:space="preserve">1.7. В случае ухода в отпуск, выезда в командировку, болезни, перехода в другое подразделение, увольнения исполнителя документов председатель </w:t>
      </w:r>
      <w:r>
        <w:rPr>
          <w:bCs/>
        </w:rPr>
        <w:t xml:space="preserve">(заместитель председателя, секретарь, член избирательной комиссии с правом решающего голоса, работающий на постоянной (штатной) основе) </w:t>
      </w:r>
      <w:r>
        <w:rPr>
          <w:rFonts w:eastAsia="PT Astra Serif"/>
          <w:bCs/>
        </w:rPr>
        <w:t>избирательной комиссии дает указание ответственному за ведение делопроизводства передать неисполненные документы другому исполнителю. При увольнении гражданский служащий передает находящиеся у него дела и документы по акту ответственному за ведение делопроизводства.</w:t>
      </w:r>
    </w:p>
    <w:p w:rsidR="009415A7" w:rsidRDefault="004D1FAE">
      <w:pPr>
        <w:spacing w:line="360" w:lineRule="auto"/>
        <w:ind w:firstLine="709"/>
        <w:jc w:val="both"/>
        <w:rPr>
          <w:i/>
          <w:iCs/>
        </w:rPr>
      </w:pPr>
      <w:r>
        <w:rPr>
          <w:rFonts w:eastAsia="PT Astra Serif"/>
          <w:bCs/>
        </w:rPr>
        <w:t>1.8.</w:t>
      </w:r>
      <w:r>
        <w:rPr>
          <w:rFonts w:eastAsia="PT Astra Serif"/>
          <w:b/>
          <w:bCs/>
        </w:rPr>
        <w:t xml:space="preserve"> </w:t>
      </w:r>
      <w:r>
        <w:rPr>
          <w:rFonts w:eastAsia="PT Astra Serif"/>
          <w:bCs/>
          <w:color w:val="000000"/>
        </w:rPr>
        <w:t>При работе с документами, зарегистрированными в установленном порядке,</w:t>
      </w:r>
      <w:r>
        <w:rPr>
          <w:rFonts w:eastAsia="PT Astra Serif"/>
          <w:b/>
          <w:bCs/>
          <w:color w:val="000000"/>
        </w:rPr>
        <w:t xml:space="preserve"> </w:t>
      </w:r>
      <w:r>
        <w:rPr>
          <w:rFonts w:eastAsia="PT Astra Serif"/>
          <w:bCs/>
          <w:color w:val="000000"/>
        </w:rPr>
        <w:t>в том числе при работе с документами, представленными для согласования,</w:t>
      </w:r>
      <w:r>
        <w:rPr>
          <w:rFonts w:eastAsia="PT Astra Serif"/>
          <w:b/>
          <w:bCs/>
          <w:color w:val="000000"/>
        </w:rPr>
        <w:t xml:space="preserve"> </w:t>
      </w:r>
      <w:r>
        <w:rPr>
          <w:rFonts w:eastAsia="PT Astra Serif"/>
          <w:bCs/>
          <w:color w:val="000000"/>
        </w:rPr>
        <w:t>не разрешается вносить в них поправки и делать пометки, кроме предусмотренных Инструкцией.</w:t>
      </w:r>
    </w:p>
    <w:p w:rsidR="009415A7" w:rsidRDefault="004D1FAE">
      <w:pPr>
        <w:pStyle w:val="14-15"/>
        <w:rPr>
          <w:bCs/>
          <w:strike/>
          <w:szCs w:val="20"/>
        </w:rPr>
      </w:pPr>
      <w:r>
        <w:rPr>
          <w:rFonts w:eastAsia="PT Astra Serif"/>
        </w:rPr>
        <w:t>1.9.</w:t>
      </w:r>
      <w:r>
        <w:rPr>
          <w:rFonts w:eastAsia="PT Astra Serif"/>
          <w:b/>
        </w:rPr>
        <w:t xml:space="preserve"> </w:t>
      </w:r>
      <w:r>
        <w:rPr>
          <w:rFonts w:eastAsia="PT Astra Serif"/>
        </w:rPr>
        <w:t xml:space="preserve">Делопроизводство в избирательной комиссии осуществляется с использованием </w:t>
      </w:r>
      <w:r>
        <w:rPr>
          <w:rFonts w:eastAsia="PT Astra Serif"/>
          <w:bCs/>
        </w:rPr>
        <w:t xml:space="preserve">ПД. </w:t>
      </w:r>
    </w:p>
    <w:p w:rsidR="009415A7" w:rsidRDefault="004D1FAE">
      <w:pPr>
        <w:widowControl w:val="0"/>
        <w:spacing w:line="360" w:lineRule="auto"/>
        <w:ind w:firstLine="709"/>
        <w:jc w:val="both"/>
      </w:pPr>
      <w:r>
        <w:rPr>
          <w:rFonts w:eastAsia="PT Astra Serif"/>
          <w:color w:val="000000"/>
        </w:rPr>
        <w:t>Работа в ПД осуществляется как в закрытом контуре</w:t>
      </w:r>
      <w:r>
        <w:rPr>
          <w:rFonts w:eastAsia="PT Astra Serif"/>
        </w:rPr>
        <w:t xml:space="preserve">, доступ к которому предоставляется </w:t>
      </w:r>
      <w:r>
        <w:rPr>
          <w:rFonts w:eastAsia="PT Astra Serif"/>
          <w:color w:val="000000"/>
        </w:rPr>
        <w:t xml:space="preserve">в соответствии с регламентом использования информационных ресурсов комплекса средств автоматизации </w:t>
      </w:r>
      <w:r>
        <w:rPr>
          <w:rFonts w:eastAsia="PT Astra Serif"/>
          <w:color w:val="000000"/>
        </w:rPr>
        <w:br/>
      </w:r>
      <w:r>
        <w:rPr>
          <w:rFonts w:eastAsia="PT Astra Serif"/>
          <w:bCs/>
          <w:color w:val="000000"/>
        </w:rPr>
        <w:t>избирательной комиссии (далее – КСА ИКСРФ)</w:t>
      </w:r>
      <w:r>
        <w:rPr>
          <w:rFonts w:eastAsia="PT Astra Serif"/>
          <w:color w:val="000000"/>
        </w:rPr>
        <w:t xml:space="preserve">, так и в открытом контуре, доступ к которому предоставляется в соответствии с распоряжением Председателя ЦИК России, </w:t>
      </w:r>
      <w:r>
        <w:rPr>
          <w:rFonts w:eastAsia="PT Astra Serif"/>
          <w:bCs/>
          <w:color w:val="000000"/>
        </w:rPr>
        <w:t>нормативными</w:t>
      </w:r>
      <w:r>
        <w:rPr>
          <w:rFonts w:eastAsia="PT Astra Serif"/>
          <w:bCs/>
          <w:i/>
          <w:color w:val="000000"/>
        </w:rPr>
        <w:t xml:space="preserve"> </w:t>
      </w:r>
      <w:r>
        <w:rPr>
          <w:rFonts w:eastAsia="PT Astra Serif"/>
          <w:bCs/>
          <w:color w:val="000000"/>
        </w:rPr>
        <w:t>актами избирательной комиссии</w:t>
      </w:r>
      <w:r>
        <w:rPr>
          <w:rFonts w:eastAsia="PT Astra Serif"/>
          <w:color w:val="000000"/>
        </w:rPr>
        <w:t xml:space="preserve"> по согласованию с ЦИК России.</w:t>
      </w:r>
    </w:p>
    <w:p w:rsidR="009415A7" w:rsidRDefault="004D1FAE">
      <w:pPr>
        <w:widowControl w:val="0"/>
        <w:spacing w:line="360" w:lineRule="auto"/>
        <w:ind w:firstLine="709"/>
        <w:jc w:val="both"/>
        <w:rPr>
          <w:color w:val="000000"/>
        </w:rPr>
      </w:pPr>
      <w:r>
        <w:rPr>
          <w:rFonts w:eastAsia="PT Astra Serif"/>
          <w:color w:val="000000"/>
        </w:rPr>
        <w:t>В закрытом контуре предусмотрена обработка персональных данных и иной конфиденциальной информации.</w:t>
      </w:r>
    </w:p>
    <w:p w:rsidR="009415A7" w:rsidRDefault="004D1FAE">
      <w:pPr>
        <w:spacing w:line="360" w:lineRule="auto"/>
        <w:ind w:firstLine="709"/>
        <w:jc w:val="both"/>
        <w:rPr>
          <w:bCs/>
          <w:color w:val="000000"/>
        </w:rPr>
      </w:pPr>
      <w:r>
        <w:rPr>
          <w:rFonts w:eastAsia="PT Astra Serif"/>
          <w:bCs/>
          <w:color w:val="000000"/>
        </w:rPr>
        <w:t xml:space="preserve">1.10. </w:t>
      </w:r>
      <w:r>
        <w:rPr>
          <w:rStyle w:val="14"/>
          <w:rFonts w:eastAsia="PT Astra Serif"/>
        </w:rPr>
        <w:t>ПД</w:t>
      </w:r>
      <w:r>
        <w:rPr>
          <w:rFonts w:eastAsia="PT Astra Serif"/>
          <w:bCs/>
          <w:color w:val="000000"/>
        </w:rPr>
        <w:t xml:space="preserve"> предоставляет возможность работать с электронными образами документов и электронными документами, осуществлять в базе данных автоматизированный</w:t>
      </w:r>
      <w:r>
        <w:rPr>
          <w:rFonts w:eastAsia="PT Astra Serif"/>
          <w:color w:val="000000"/>
        </w:rPr>
        <w:t xml:space="preserve"> </w:t>
      </w:r>
      <w:r>
        <w:rPr>
          <w:rFonts w:eastAsia="PT Astra Serif"/>
          <w:bCs/>
          <w:color w:val="000000"/>
        </w:rPr>
        <w:t>поиск документов по</w:t>
      </w:r>
      <w:r>
        <w:rPr>
          <w:rFonts w:eastAsia="PT Astra Serif"/>
          <w:b/>
          <w:bCs/>
          <w:color w:val="000000"/>
        </w:rPr>
        <w:t xml:space="preserve"> </w:t>
      </w:r>
      <w:r>
        <w:rPr>
          <w:rFonts w:eastAsia="PT Astra Serif"/>
          <w:bCs/>
          <w:color w:val="000000"/>
        </w:rPr>
        <w:t>различным критериям,</w:t>
      </w:r>
      <w:r>
        <w:rPr>
          <w:rFonts w:eastAsia="PT Astra Serif"/>
          <w:b/>
          <w:bCs/>
          <w:color w:val="000000"/>
        </w:rPr>
        <w:t xml:space="preserve"> </w:t>
      </w:r>
      <w:r>
        <w:rPr>
          <w:rFonts w:eastAsia="PT Astra Serif"/>
          <w:bCs/>
          <w:color w:val="000000"/>
        </w:rPr>
        <w:t>организовывать контроль исполнения документов и поручений, а также получать статистические отчеты по документообороту в избирательной комиссии.</w:t>
      </w:r>
    </w:p>
    <w:p w:rsidR="009415A7" w:rsidRDefault="004D1FAE">
      <w:pPr>
        <w:spacing w:line="360" w:lineRule="auto"/>
        <w:ind w:firstLine="709"/>
        <w:jc w:val="both"/>
        <w:rPr>
          <w:bCs/>
          <w:color w:val="000000"/>
        </w:rPr>
      </w:pPr>
      <w:r>
        <w:rPr>
          <w:rFonts w:eastAsia="PT Astra Serif"/>
          <w:bCs/>
        </w:rPr>
        <w:lastRenderedPageBreak/>
        <w:t xml:space="preserve">1.11. </w:t>
      </w:r>
      <w:r>
        <w:rPr>
          <w:rFonts w:eastAsia="PT Astra Serif"/>
          <w:bCs/>
          <w:color w:val="000000"/>
        </w:rPr>
        <w:t>Документы, содержащиеся в ПД, могут быть подписаны электронной подписью должностного лица.</w:t>
      </w:r>
    </w:p>
    <w:p w:rsidR="009415A7" w:rsidRDefault="004D1FAE">
      <w:pPr>
        <w:pStyle w:val="14-15"/>
      </w:pPr>
      <w:r>
        <w:rPr>
          <w:rFonts w:eastAsia="PT Astra Serif"/>
        </w:rPr>
        <w:t>1.12.</w:t>
      </w:r>
      <w:r>
        <w:rPr>
          <w:rFonts w:eastAsia="PT Astra Serif"/>
          <w:b/>
        </w:rPr>
        <w:t xml:space="preserve"> </w:t>
      </w:r>
      <w:r>
        <w:rPr>
          <w:rFonts w:eastAsia="PT Astra Serif"/>
        </w:rPr>
        <w:t xml:space="preserve">Основной </w:t>
      </w:r>
      <w:r>
        <w:rPr>
          <w:rFonts w:eastAsia="PT Astra Serif"/>
          <w:bCs/>
        </w:rPr>
        <w:t>единицей</w:t>
      </w:r>
      <w:r>
        <w:rPr>
          <w:rFonts w:eastAsia="PT Astra Serif"/>
        </w:rPr>
        <w:t xml:space="preserve"> хранения информации в ПД является регистрационно-учетная карточка документа.</w:t>
      </w:r>
    </w:p>
    <w:p w:rsidR="009415A7" w:rsidRDefault="004D1FAE">
      <w:pPr>
        <w:pStyle w:val="14-15"/>
      </w:pPr>
      <w:r>
        <w:rPr>
          <w:rFonts w:eastAsia="PT Astra Serif"/>
          <w:bCs/>
        </w:rPr>
        <w:t>1.13.</w:t>
      </w:r>
      <w:r>
        <w:rPr>
          <w:rFonts w:eastAsia="PT Astra Serif"/>
          <w:b/>
          <w:bCs/>
        </w:rPr>
        <w:t xml:space="preserve"> </w:t>
      </w:r>
      <w:r>
        <w:rPr>
          <w:rFonts w:eastAsia="PT Astra Serif"/>
          <w:bCs/>
        </w:rPr>
        <w:t xml:space="preserve">Работа в ПД основывается на принципе однократной регистрации документа. </w:t>
      </w:r>
    </w:p>
    <w:p w:rsidR="009415A7" w:rsidRDefault="004D1FAE">
      <w:pPr>
        <w:pStyle w:val="14-15"/>
        <w:rPr>
          <w:strike/>
        </w:rPr>
      </w:pPr>
      <w:r>
        <w:rPr>
          <w:rFonts w:eastAsia="PT Astra Serif"/>
        </w:rPr>
        <w:t xml:space="preserve">1.14. </w:t>
      </w:r>
      <w:r>
        <w:t>Согласование Инструкции и изменений в нее с уполномоченным органом исполнительной власти Вологодской области в области архивного дела проводятся в соответствии с законодательством Вологодской области.</w:t>
      </w:r>
    </w:p>
    <w:p w:rsidR="009415A7" w:rsidRDefault="004D1FAE">
      <w:pPr>
        <w:pStyle w:val="14-15"/>
        <w:rPr>
          <w:bCs/>
        </w:rPr>
      </w:pPr>
      <w:r>
        <w:rPr>
          <w:rFonts w:eastAsia="PT Astra Serif"/>
          <w:bCs/>
        </w:rPr>
        <w:t>1.15. В Инструкции используются следующие термины и определения:</w:t>
      </w:r>
    </w:p>
    <w:p w:rsidR="009415A7" w:rsidRDefault="004D1FAE">
      <w:pPr>
        <w:spacing w:line="360" w:lineRule="auto"/>
        <w:ind w:firstLine="709"/>
        <w:jc w:val="both"/>
        <w:rPr>
          <w:bCs/>
          <w:color w:val="000000"/>
        </w:rPr>
      </w:pPr>
      <w:r>
        <w:rPr>
          <w:rFonts w:eastAsia="PT Astra Serif"/>
        </w:rPr>
        <w:t xml:space="preserve">бланк документа; электронный шаблон бланка документа – </w:t>
      </w:r>
      <w:r>
        <w:rPr>
          <w:rFonts w:eastAsia="PT Astra Serif"/>
          <w:bCs/>
          <w:color w:val="000000"/>
        </w:rPr>
        <w:t xml:space="preserve">лист бумаги или электронный шаблон с реквизитами, идентифицирующими </w:t>
      </w:r>
      <w:r>
        <w:rPr>
          <w:rFonts w:eastAsia="PT Astra Serif"/>
          <w:color w:val="000000"/>
        </w:rPr>
        <w:t>автора официального документа</w:t>
      </w:r>
      <w:r>
        <w:rPr>
          <w:rFonts w:eastAsia="PT Astra Serif"/>
        </w:rPr>
        <w:t>, расположенными в определенном порядке</w:t>
      </w:r>
      <w:r>
        <w:rPr>
          <w:rFonts w:eastAsia="PT Astra Serif"/>
          <w:color w:val="000000"/>
        </w:rPr>
        <w:t>;</w:t>
      </w:r>
    </w:p>
    <w:p w:rsidR="009415A7" w:rsidRDefault="004D1FAE">
      <w:pPr>
        <w:pStyle w:val="14-15"/>
      </w:pPr>
      <w:r>
        <w:rPr>
          <w:rFonts w:eastAsia="PT Astra Serif"/>
        </w:rPr>
        <w:t xml:space="preserve">внутренний документ – </w:t>
      </w:r>
      <w:r>
        <w:rPr>
          <w:rFonts w:eastAsia="PT Astra Serif"/>
          <w:bCs/>
        </w:rPr>
        <w:t>документ</w:t>
      </w:r>
      <w:r>
        <w:rPr>
          <w:rFonts w:eastAsia="PT Astra Serif"/>
        </w:rPr>
        <w:t>, подготовленный в избирательной комиссии, не выходящий за ее пределы;</w:t>
      </w:r>
    </w:p>
    <w:p w:rsidR="009415A7" w:rsidRDefault="004D1FAE">
      <w:pPr>
        <w:pStyle w:val="14-15"/>
        <w:rPr>
          <w:rFonts w:eastAsia="PT Astra Serif"/>
        </w:rPr>
      </w:pPr>
      <w:r>
        <w:rPr>
          <w:rFonts w:eastAsia="PT Astra Serif"/>
        </w:rPr>
        <w:t>входящий документ</w:t>
      </w:r>
      <w:r>
        <w:rPr>
          <w:rFonts w:eastAsia="PT Astra Serif"/>
          <w:bCs/>
        </w:rPr>
        <w:t xml:space="preserve"> </w:t>
      </w:r>
      <w:r>
        <w:rPr>
          <w:rFonts w:eastAsia="PT Astra Serif"/>
        </w:rPr>
        <w:t>– документ, поступивший в избирательную комиссию;</w:t>
      </w:r>
    </w:p>
    <w:p w:rsidR="009415A7" w:rsidRDefault="004D1FAE">
      <w:pPr>
        <w:spacing w:line="360" w:lineRule="auto"/>
        <w:ind w:firstLine="709"/>
        <w:jc w:val="both"/>
      </w:pPr>
      <w:r>
        <w:t xml:space="preserve">выписка из документа - копия части документа, заверенная в установленном порядке; </w:t>
      </w:r>
    </w:p>
    <w:p w:rsidR="009415A7" w:rsidRDefault="004D1FAE">
      <w:pPr>
        <w:pStyle w:val="14-15"/>
      </w:pPr>
      <w:r>
        <w:rPr>
          <w:rFonts w:eastAsia="PT Astra Serif"/>
        </w:rPr>
        <w:t>(электронное) дело – физически обособленная или логически определенная единица классификации и систематизации в документальном фонде избирательной комиссии, включающая документ или совокупность документов, относящихся к одному вопросу или участку деятельности, имеющих одинаковый срок хранения;</w:t>
      </w:r>
    </w:p>
    <w:p w:rsidR="009415A7" w:rsidRDefault="004D1FAE">
      <w:pPr>
        <w:pStyle w:val="14-15"/>
      </w:pPr>
      <w:r>
        <w:rPr>
          <w:rFonts w:eastAsia="PT Astra Serif"/>
        </w:rPr>
        <w:t>делопроизводство – совокупность процессов работы с документами, включая документирование, документооборот, оперативное хранение и использование документов в деятельности избирательной комиссии;</w:t>
      </w:r>
    </w:p>
    <w:p w:rsidR="009415A7" w:rsidRDefault="004D1FAE">
      <w:pPr>
        <w:pStyle w:val="14-15"/>
        <w:rPr>
          <w:color w:val="000000"/>
        </w:rPr>
      </w:pPr>
      <w:r>
        <w:rPr>
          <w:rFonts w:eastAsia="PT Astra Serif"/>
        </w:rPr>
        <w:t xml:space="preserve">документ – </w:t>
      </w:r>
      <w:r>
        <w:rPr>
          <w:rFonts w:eastAsia="PT Astra Serif"/>
          <w:color w:val="000000"/>
        </w:rPr>
        <w:t xml:space="preserve">зафиксированная на носителе информация с реквизитами </w:t>
      </w:r>
      <w:r>
        <w:rPr>
          <w:rFonts w:eastAsia="PT Astra Serif"/>
        </w:rPr>
        <w:t>и/или метаданными,</w:t>
      </w:r>
      <w:r>
        <w:rPr>
          <w:rFonts w:eastAsia="PT Astra Serif"/>
          <w:color w:val="000000"/>
        </w:rPr>
        <w:t xml:space="preserve"> позволяющими ее идентифицировать;</w:t>
      </w:r>
    </w:p>
    <w:p w:rsidR="009415A7" w:rsidRDefault="004D1FAE">
      <w:pPr>
        <w:pStyle w:val="1b"/>
        <w:ind w:firstLine="709"/>
      </w:pPr>
      <w:r>
        <w:rPr>
          <w:rFonts w:eastAsia="PT Astra Serif"/>
        </w:rPr>
        <w:t xml:space="preserve">документальный фонд – совокупность документов, образующихся в </w:t>
      </w:r>
      <w:r>
        <w:rPr>
          <w:rFonts w:eastAsia="PT Astra Serif"/>
        </w:rPr>
        <w:lastRenderedPageBreak/>
        <w:t>процессе деятельности избирательной комиссии;</w:t>
      </w:r>
    </w:p>
    <w:p w:rsidR="009415A7" w:rsidRDefault="004D1FAE">
      <w:pPr>
        <w:pStyle w:val="14-15"/>
      </w:pPr>
      <w:r>
        <w:rPr>
          <w:rFonts w:eastAsia="PT Astra Serif"/>
        </w:rPr>
        <w:t>документирование – стадия жизненного цикла документа, на которой осуществляется запись информации с реквизитами и метаданными на носителе по установленным правилам в установленной форме;</w:t>
      </w:r>
    </w:p>
    <w:p w:rsidR="009415A7" w:rsidRDefault="004D1FAE">
      <w:pPr>
        <w:pStyle w:val="14-15"/>
      </w:pPr>
      <w:r>
        <w:rPr>
          <w:rFonts w:eastAsia="PT Astra Serif"/>
        </w:rPr>
        <w:t>документооборот – движение документов в избирательной комиссии</w:t>
      </w:r>
      <w:r>
        <w:rPr>
          <w:rFonts w:eastAsia="PT Astra Serif"/>
          <w:b/>
        </w:rPr>
        <w:t xml:space="preserve"> </w:t>
      </w:r>
      <w:r>
        <w:rPr>
          <w:rFonts w:eastAsia="PT Astra Serif"/>
        </w:rPr>
        <w:t xml:space="preserve">с момента их создания или получения до завершения исполнения или отправки; </w:t>
      </w:r>
    </w:p>
    <w:p w:rsidR="009415A7" w:rsidRDefault="004D1FAE">
      <w:pPr>
        <w:spacing w:line="360" w:lineRule="auto"/>
        <w:ind w:firstLine="709"/>
        <w:jc w:val="both"/>
      </w:pPr>
      <w:r>
        <w:rPr>
          <w:rFonts w:eastAsia="PT Astra Serif"/>
        </w:rPr>
        <w:t xml:space="preserve">дубликат документа – повторный экземпляр подлинника документа, </w:t>
      </w:r>
      <w:r>
        <w:rPr>
          <w:rFonts w:eastAsia="PT Astra Serif"/>
          <w:bCs/>
        </w:rPr>
        <w:t>создаваемый с целью замены подлинника</w:t>
      </w:r>
      <w:r>
        <w:rPr>
          <w:rFonts w:eastAsia="PT Astra Serif"/>
        </w:rPr>
        <w:t xml:space="preserve">; </w:t>
      </w:r>
    </w:p>
    <w:p w:rsidR="009415A7" w:rsidRDefault="004D1FAE">
      <w:pPr>
        <w:pStyle w:val="14-15"/>
      </w:pPr>
      <w:r>
        <w:rPr>
          <w:rFonts w:eastAsia="PT Astra Serif"/>
        </w:rPr>
        <w:t>жизненный цикл документа – совокупность стадий существования документа (документированной информации), начиная с его (ее) создания до уничтожения;</w:t>
      </w:r>
    </w:p>
    <w:p w:rsidR="009415A7" w:rsidRDefault="004D1FAE">
      <w:pPr>
        <w:pStyle w:val="14-15"/>
      </w:pPr>
      <w:r>
        <w:rPr>
          <w:rFonts w:eastAsia="PT Astra Serif"/>
        </w:rPr>
        <w:t>заверенная копия документа – копия документа, на которой в соответствии с установленным порядком проставлены реквизиты, обеспечивающие ее юридическую силу;</w:t>
      </w:r>
    </w:p>
    <w:p w:rsidR="009415A7" w:rsidRDefault="004D1FAE">
      <w:pPr>
        <w:pStyle w:val="14-15"/>
      </w:pPr>
      <w:r>
        <w:rPr>
          <w:rFonts w:eastAsia="PT Astra Serif"/>
        </w:rPr>
        <w:t>исходящий документ – документ, отправляемый из избирательной комиссии;</w:t>
      </w:r>
    </w:p>
    <w:p w:rsidR="009415A7" w:rsidRDefault="004D1FAE">
      <w:pPr>
        <w:pStyle w:val="14-15"/>
      </w:pPr>
      <w:r>
        <w:rPr>
          <w:rFonts w:eastAsia="PT Astra Serif"/>
        </w:rPr>
        <w:t>контроль исполнения документов – совокупность действий, обеспечивающих своевременное исполнение документов;</w:t>
      </w:r>
    </w:p>
    <w:p w:rsidR="009415A7" w:rsidRDefault="004D1FAE">
      <w:pPr>
        <w:pStyle w:val="14-15"/>
        <w:rPr>
          <w:rFonts w:eastAsia="PT Astra Serif"/>
        </w:rPr>
      </w:pPr>
      <w:r>
        <w:rPr>
          <w:rFonts w:eastAsia="PT Astra Serif"/>
        </w:rPr>
        <w:t>копия документа – документ, полностью воспроизводящий информацию подлинника и все его внешние признаки или их часть;</w:t>
      </w:r>
    </w:p>
    <w:p w:rsidR="009415A7" w:rsidRDefault="004D1FAE">
      <w:pPr>
        <w:pStyle w:val="14-15"/>
      </w:pPr>
      <w:r>
        <w:t>лист согласования (визирования) документа - часть официального документа с отметками (визами) о согласовании;</w:t>
      </w:r>
    </w:p>
    <w:p w:rsidR="009415A7" w:rsidRDefault="004D1FAE">
      <w:pPr>
        <w:pStyle w:val="14-15"/>
        <w:rPr>
          <w:strike/>
        </w:rPr>
      </w:pPr>
      <w:r>
        <w:rPr>
          <w:rFonts w:eastAsia="PT Astra Serif"/>
        </w:rPr>
        <w:t>номенклатура дел – документ, содержащий систематизированный перечень заголовков дел, создаваемых в избирательной комиссии, с указанием сроков их хранения, оформленный в установленном порядке;</w:t>
      </w:r>
      <w:r>
        <w:rPr>
          <w:rFonts w:eastAsia="PT Astra Serif"/>
          <w:strike/>
        </w:rPr>
        <w:t xml:space="preserve"> </w:t>
      </w:r>
    </w:p>
    <w:p w:rsidR="009415A7" w:rsidRDefault="004D1FAE">
      <w:pPr>
        <w:pStyle w:val="14-15"/>
      </w:pPr>
      <w:r>
        <w:rPr>
          <w:rFonts w:eastAsia="PT Astra Serif"/>
        </w:rPr>
        <w:t>нормативные документы – совокупность инструктивных материалов, рассчитанных на постоянное или многократное действие и содержащих какие-либо нормы, правила, предписания;</w:t>
      </w:r>
    </w:p>
    <w:p w:rsidR="009415A7" w:rsidRDefault="004D1FAE">
      <w:pPr>
        <w:pStyle w:val="1b"/>
        <w:ind w:firstLine="709"/>
      </w:pPr>
      <w:r>
        <w:rPr>
          <w:rFonts w:eastAsia="PT Astra Serif"/>
        </w:rPr>
        <w:t xml:space="preserve">носитель (документированной) информации – материальный объект, </w:t>
      </w:r>
      <w:r>
        <w:rPr>
          <w:rFonts w:eastAsia="PT Astra Serif"/>
        </w:rPr>
        <w:lastRenderedPageBreak/>
        <w:t>используемый для фиксации и хранения документированной информации;</w:t>
      </w:r>
    </w:p>
    <w:p w:rsidR="009415A7" w:rsidRDefault="004D1FAE">
      <w:pPr>
        <w:spacing w:line="360" w:lineRule="auto"/>
        <w:ind w:firstLine="709"/>
        <w:jc w:val="both"/>
      </w:pPr>
      <w:r>
        <w:rPr>
          <w:rFonts w:eastAsia="PT Astra Serif"/>
        </w:rPr>
        <w:t>обращение в форме электронного документа – обращение, поступившее в форме электронного документа с использованием официального сайта избирательной комиссии в информационно-телекоммуникационной сети «Интернет» (сеть Интернет);</w:t>
      </w:r>
    </w:p>
    <w:p w:rsidR="009415A7" w:rsidRDefault="004D1FAE">
      <w:pPr>
        <w:pStyle w:val="1b"/>
        <w:ind w:firstLine="709"/>
      </w:pPr>
      <w:r>
        <w:rPr>
          <w:rFonts w:eastAsia="PT Astra Serif"/>
        </w:rPr>
        <w:t>отметка об электронной подписи – реквизит электронного документа, подтверждающий его подписание электронной подписью;</w:t>
      </w:r>
    </w:p>
    <w:p w:rsidR="009415A7" w:rsidRDefault="004D1FAE">
      <w:pPr>
        <w:pStyle w:val="1b"/>
        <w:ind w:firstLine="709"/>
      </w:pPr>
      <w:r>
        <w:rPr>
          <w:rFonts w:eastAsia="PT Astra Serif"/>
        </w:rPr>
        <w:t xml:space="preserve">официальный документ – документ, который создается, заверяется, выдается в установленном законом или иным нормативным актом порядке органом государственной власти, иным государственным органом, органом местного самоуправления или иной уполномоченной организацией, уполномоченным должностным лицом и удостоверяет юридически значимые факты; </w:t>
      </w:r>
    </w:p>
    <w:p w:rsidR="009415A7" w:rsidRDefault="004D1FAE">
      <w:pPr>
        <w:pStyle w:val="14-15"/>
        <w:rPr>
          <w:strike/>
        </w:rPr>
      </w:pPr>
      <w:r>
        <w:rPr>
          <w:rFonts w:eastAsia="PT Astra Serif"/>
        </w:rPr>
        <w:t>оформление документа – проставление на документе</w:t>
      </w:r>
      <w:r>
        <w:rPr>
          <w:rFonts w:eastAsia="PT Astra Serif"/>
          <w:b/>
        </w:rPr>
        <w:t xml:space="preserve"> </w:t>
      </w:r>
      <w:r>
        <w:rPr>
          <w:rFonts w:eastAsia="PT Astra Serif"/>
        </w:rPr>
        <w:t>необходимых реквизитов;</w:t>
      </w:r>
      <w:r>
        <w:rPr>
          <w:rFonts w:eastAsia="PT Astra Serif"/>
          <w:b/>
        </w:rPr>
        <w:t xml:space="preserve"> </w:t>
      </w:r>
    </w:p>
    <w:p w:rsidR="009415A7" w:rsidRDefault="004D1FAE">
      <w:pPr>
        <w:pStyle w:val="1b"/>
        <w:ind w:firstLine="709"/>
      </w:pPr>
      <w:r>
        <w:rPr>
          <w:rFonts w:eastAsia="PT Astra Serif"/>
        </w:rPr>
        <w:t>обращение в письменной форме – направленные в государственный орган, орган местного самоуправления или должностному лицу в письменной форме предложение, заявление или жалоба;</w:t>
      </w:r>
    </w:p>
    <w:p w:rsidR="009415A7" w:rsidRDefault="004D1FAE">
      <w:pPr>
        <w:pStyle w:val="14-15"/>
      </w:pPr>
      <w:r>
        <w:rPr>
          <w:rFonts w:eastAsia="PT Astra Serif"/>
        </w:rPr>
        <w:t>письмо – обобщенное название различных по содержанию документов, служащих средством общения между организациями, гражданами;</w:t>
      </w:r>
    </w:p>
    <w:p w:rsidR="009415A7" w:rsidRDefault="004D1FAE">
      <w:pPr>
        <w:pStyle w:val="14-15"/>
      </w:pPr>
      <w:r>
        <w:rPr>
          <w:rFonts w:eastAsia="PT Astra Serif"/>
        </w:rPr>
        <w:t>подлинник документа – первый или единственный экземпляр документа;</w:t>
      </w:r>
    </w:p>
    <w:p w:rsidR="009415A7" w:rsidRDefault="004D1FAE">
      <w:pPr>
        <w:pStyle w:val="14-15"/>
      </w:pPr>
      <w:r>
        <w:rPr>
          <w:rFonts w:eastAsia="PT Astra Serif"/>
        </w:rPr>
        <w:t>поручение – документ, предписывающий выполнение тех или иных заданий;</w:t>
      </w:r>
    </w:p>
    <w:p w:rsidR="009415A7" w:rsidRDefault="004D1FAE">
      <w:pPr>
        <w:pStyle w:val="14-15"/>
        <w:rPr>
          <w:rFonts w:eastAsia="PT Astra Serif"/>
        </w:rPr>
      </w:pPr>
      <w:r>
        <w:rPr>
          <w:rFonts w:eastAsia="PT Astra Serif"/>
        </w:rPr>
        <w:t>регистрационно-учетная карточка документа (далее – РУК) – регистрационно-учетная форма, в том числе в электронном виде, используемая для записи сведений о документе в целях учета, поиска и контроля, создаваемая при регистрации документа с использованием ПД;</w:t>
      </w:r>
    </w:p>
    <w:p w:rsidR="009415A7" w:rsidRDefault="004D1FAE">
      <w:pPr>
        <w:pStyle w:val="14-15"/>
      </w:pPr>
      <w:r>
        <w:rPr>
          <w:rFonts w:eastAsia="PT Astra Serif"/>
        </w:rPr>
        <w:t xml:space="preserve">регистрация документа – запись учетных данных (метаданных) о документе по установленной форме, фиксирующая факт его создания, </w:t>
      </w:r>
      <w:r>
        <w:rPr>
          <w:rFonts w:eastAsia="PT Astra Serif"/>
        </w:rPr>
        <w:lastRenderedPageBreak/>
        <w:t>отправления или получения, и присвоение ему регистрационного номера и даты;</w:t>
      </w:r>
    </w:p>
    <w:p w:rsidR="009415A7" w:rsidRDefault="004D1FAE">
      <w:pPr>
        <w:pStyle w:val="1b"/>
        <w:ind w:firstLine="709"/>
      </w:pPr>
      <w:r>
        <w:rPr>
          <w:rFonts w:eastAsia="PT Astra Serif"/>
        </w:rPr>
        <w:t>реквизит документа – структурная часть и элемент оформления документа, служащий для идентификации документа и содержащейся в документе информации;</w:t>
      </w:r>
    </w:p>
    <w:p w:rsidR="009415A7" w:rsidRDefault="004D1FAE">
      <w:pPr>
        <w:pStyle w:val="1b"/>
        <w:ind w:firstLine="709"/>
      </w:pPr>
      <w:r>
        <w:rPr>
          <w:rFonts w:eastAsia="PT Astra Serif"/>
        </w:rPr>
        <w:t xml:space="preserve">система межведомственного электронного документооборота </w:t>
      </w:r>
      <w:r>
        <w:rPr>
          <w:rFonts w:eastAsia="PT Astra Serif"/>
        </w:rPr>
        <w:br/>
        <w:t>(МЭДО) – взаимодействие информационных систем электронного документооборота федеральных органов государственной власти, органов государственной власти субъектов Российской Федерации и иных государственных органов, а также организаций;</w:t>
      </w:r>
    </w:p>
    <w:p w:rsidR="009415A7" w:rsidRDefault="004D1FAE">
      <w:pPr>
        <w:pStyle w:val="1b"/>
        <w:ind w:firstLine="709"/>
      </w:pPr>
      <w:r>
        <w:rPr>
          <w:rFonts w:eastAsia="PT Astra Serif"/>
        </w:rPr>
        <w:t>система электронного документооборота – информационная система, обеспечивающая жизненный цикл документов до их перехода на стадию архивного хранения или уничтожения;</w:t>
      </w:r>
    </w:p>
    <w:p w:rsidR="009415A7" w:rsidRDefault="004D1FAE">
      <w:pPr>
        <w:spacing w:line="360" w:lineRule="auto"/>
        <w:ind w:firstLine="709"/>
        <w:jc w:val="both"/>
        <w:rPr>
          <w:color w:val="000000"/>
        </w:rPr>
      </w:pPr>
      <w:r>
        <w:rPr>
          <w:rFonts w:eastAsia="PT Astra Serif"/>
          <w:color w:val="000000"/>
        </w:rPr>
        <w:t>сканирование документа – получение электронного образа документа;</w:t>
      </w:r>
    </w:p>
    <w:p w:rsidR="009415A7" w:rsidRDefault="004D1FAE">
      <w:pPr>
        <w:pStyle w:val="1b"/>
        <w:ind w:firstLine="709"/>
      </w:pPr>
      <w:r>
        <w:rPr>
          <w:rFonts w:eastAsia="PT Astra Serif"/>
        </w:rPr>
        <w:t>служебная записка – внутренний документ, адресованный одному должностному лицу избирательной комиссии другим должностным лицом избирательной комиссии и содержащий обстоятельное изложение какого-либо вопроса с выводами и предложениями составителя;</w:t>
      </w:r>
    </w:p>
    <w:p w:rsidR="009415A7" w:rsidRDefault="004D1FAE">
      <w:pPr>
        <w:pStyle w:val="14-15"/>
      </w:pPr>
      <w:r>
        <w:rPr>
          <w:rFonts w:eastAsia="PT Astra Serif"/>
        </w:rPr>
        <w:t xml:space="preserve">срок исполнения документа – срок, установленный нормативным </w:t>
      </w:r>
      <w:r>
        <w:rPr>
          <w:rFonts w:eastAsia="PT Astra Serif"/>
          <w:spacing w:val="-2"/>
        </w:rPr>
        <w:t>правовым актом, организационно-распорядительным документом, указаниями</w:t>
      </w:r>
      <w:r>
        <w:rPr>
          <w:rFonts w:eastAsia="PT Astra Serif"/>
        </w:rPr>
        <w:t xml:space="preserve"> по исполнению документа или поручением;</w:t>
      </w:r>
    </w:p>
    <w:p w:rsidR="009415A7" w:rsidRDefault="004D1FAE">
      <w:pPr>
        <w:pStyle w:val="14-15"/>
      </w:pPr>
      <w:r>
        <w:rPr>
          <w:rFonts w:eastAsia="PT Astra Serif"/>
        </w:rPr>
        <w:t>указания по исполнению документа –</w:t>
      </w:r>
      <w:r>
        <w:rPr>
          <w:rFonts w:eastAsia="PT Astra Serif"/>
          <w:szCs w:val="20"/>
        </w:rPr>
        <w:t xml:space="preserve"> </w:t>
      </w:r>
      <w:r>
        <w:rPr>
          <w:rFonts w:eastAsia="PT Astra Serif"/>
        </w:rPr>
        <w:t>реквизит, состоящий из надписи на документе или на отдельном листе установленной формы, сделанной должностным лицом;</w:t>
      </w:r>
    </w:p>
    <w:p w:rsidR="009415A7" w:rsidRDefault="004D1FAE">
      <w:pPr>
        <w:pStyle w:val="14-15"/>
        <w:rPr>
          <w:rFonts w:eastAsia="PT Astra Serif"/>
        </w:rPr>
      </w:pPr>
      <w:r>
        <w:rPr>
          <w:rFonts w:eastAsia="PT Astra Serif"/>
        </w:rPr>
        <w:t>формирование (электронного) дела – группирование документов в (электронное) дело и их систематизация;</w:t>
      </w:r>
    </w:p>
    <w:p w:rsidR="009415A7" w:rsidRDefault="004D1FAE">
      <w:pPr>
        <w:pStyle w:val="14-15"/>
        <w:rPr>
          <w:bCs/>
        </w:rPr>
      </w:pPr>
      <w:r>
        <w:rPr>
          <w:rFonts w:eastAsia="PT Astra Serif"/>
        </w:rPr>
        <w:t xml:space="preserve">экспертиза ценности документов – деятельность по установлению сроков хранения документов, отбора их для архивного хранения или уничтожения, выявлению особо ценных и уникальных документов на </w:t>
      </w:r>
      <w:r>
        <w:rPr>
          <w:rFonts w:eastAsia="PT Astra Serif"/>
        </w:rPr>
        <w:lastRenderedPageBreak/>
        <w:t>основании требований нормативных правовых актов и критериев экспертизы ценности документов;</w:t>
      </w:r>
    </w:p>
    <w:p w:rsidR="009415A7" w:rsidRDefault="004D1FAE">
      <w:pPr>
        <w:pStyle w:val="1b"/>
        <w:ind w:firstLine="709"/>
      </w:pPr>
      <w:r>
        <w:rPr>
          <w:rFonts w:eastAsia="PT Astra Serif"/>
        </w:rPr>
        <w:t>электронная подпись – информация в электронной форме, требования которой установлены нормативно, предназначенная для подписания, согласования (визирования) и утверждения электронных документов;</w:t>
      </w:r>
    </w:p>
    <w:p w:rsidR="009415A7" w:rsidRDefault="004D1FAE">
      <w:pPr>
        <w:pStyle w:val="14-15"/>
        <w:rPr>
          <w:bCs/>
          <w:strike/>
        </w:rPr>
      </w:pPr>
      <w:r>
        <w:rPr>
          <w:rFonts w:eastAsia="PT Astra Serif"/>
        </w:rPr>
        <w:t>электронный документ – документированная информация, представленная в электронной форме;</w:t>
      </w:r>
      <w:r>
        <w:rPr>
          <w:rFonts w:eastAsia="PT Astra Serif"/>
          <w:bCs/>
        </w:rPr>
        <w:t xml:space="preserve"> </w:t>
      </w:r>
    </w:p>
    <w:p w:rsidR="009415A7" w:rsidRDefault="004D1FAE">
      <w:pPr>
        <w:spacing w:line="360" w:lineRule="auto"/>
        <w:ind w:firstLine="709"/>
        <w:jc w:val="both"/>
        <w:rPr>
          <w:bCs/>
          <w:color w:val="000000"/>
        </w:rPr>
      </w:pPr>
      <w:r>
        <w:rPr>
          <w:rFonts w:eastAsia="PT Astra Serif"/>
          <w:bCs/>
          <w:color w:val="000000"/>
        </w:rPr>
        <w:t>электронный документооборот – документооборот с использованием системы электронного документооборота;</w:t>
      </w:r>
    </w:p>
    <w:p w:rsidR="009415A7" w:rsidRDefault="004D1FAE">
      <w:pPr>
        <w:spacing w:line="360" w:lineRule="auto"/>
        <w:ind w:firstLine="709"/>
        <w:jc w:val="both"/>
        <w:rPr>
          <w:bCs/>
          <w:color w:val="000000"/>
        </w:rPr>
      </w:pPr>
      <w:r>
        <w:rPr>
          <w:rFonts w:eastAsia="PT Astra Serif"/>
          <w:bCs/>
          <w:color w:val="000000"/>
        </w:rPr>
        <w:t>электронн</w:t>
      </w:r>
      <w:r>
        <w:rPr>
          <w:rFonts w:eastAsia="PT Astra Serif"/>
        </w:rPr>
        <w:t xml:space="preserve">ый образ документа – </w:t>
      </w:r>
      <w:r>
        <w:rPr>
          <w:rFonts w:eastAsia="PT Astra Serif"/>
          <w:color w:val="1D1B11"/>
        </w:rPr>
        <w:t xml:space="preserve">электронная копия документа, </w:t>
      </w:r>
      <w:r>
        <w:rPr>
          <w:rFonts w:eastAsia="PT Astra Serif"/>
          <w:bCs/>
          <w:color w:val="000000"/>
        </w:rPr>
        <w:t>изготовленного на бумажном носителе;</w:t>
      </w:r>
    </w:p>
    <w:p w:rsidR="009415A7" w:rsidRDefault="004D1FAE">
      <w:pPr>
        <w:spacing w:line="360" w:lineRule="auto"/>
        <w:ind w:firstLine="709"/>
        <w:jc w:val="both"/>
      </w:pPr>
      <w:r>
        <w:rPr>
          <w:rFonts w:eastAsia="PT Astra Serif"/>
          <w:bCs/>
          <w:color w:val="000000"/>
        </w:rPr>
        <w:t>электронн</w:t>
      </w:r>
      <w:r>
        <w:rPr>
          <w:rFonts w:eastAsia="PT Astra Serif"/>
          <w:color w:val="1D1B11"/>
        </w:rPr>
        <w:t>ый шаблон бланка документа – см. термин «бланк документа».</w:t>
      </w:r>
    </w:p>
    <w:p w:rsidR="009415A7" w:rsidRDefault="009415A7">
      <w:pPr>
        <w:ind w:firstLine="709"/>
        <w:jc w:val="both"/>
      </w:pPr>
    </w:p>
    <w:p w:rsidR="009415A7" w:rsidRDefault="004D1FAE">
      <w:pPr>
        <w:pStyle w:val="111"/>
        <w:spacing w:before="0" w:after="0"/>
        <w:rPr>
          <w:rFonts w:cs="Times New Roman"/>
          <w:color w:val="000000"/>
        </w:rPr>
      </w:pPr>
      <w:r>
        <w:rPr>
          <w:rFonts w:eastAsia="PT Astra Serif" w:cs="Times New Roman"/>
          <w:color w:val="000000"/>
        </w:rPr>
        <w:t>2. Прием, регистрация и прохождение поступающих документов</w:t>
      </w:r>
    </w:p>
    <w:p w:rsidR="009415A7" w:rsidRDefault="009415A7"/>
    <w:p w:rsidR="009415A7" w:rsidRDefault="004D1FAE">
      <w:pPr>
        <w:pStyle w:val="14-15"/>
      </w:pPr>
      <w:r>
        <w:rPr>
          <w:rFonts w:eastAsia="PT Astra Serif"/>
        </w:rPr>
        <w:t>2.1. Документы в избирательную комиссию доставляются через отделение связи (почтовой, телеграфной связью), органами федеральной фельдъегерской связи, специальной связью,</w:t>
      </w:r>
      <w:r>
        <w:rPr>
          <w:rFonts w:eastAsia="PT Astra Serif"/>
          <w:b/>
          <w:i/>
        </w:rPr>
        <w:t xml:space="preserve"> </w:t>
      </w:r>
      <w:r>
        <w:rPr>
          <w:rFonts w:eastAsia="PT Astra Serif"/>
        </w:rPr>
        <w:t>нарочным или передаются председателю (заместителю председателя, секретарю,</w:t>
      </w:r>
      <w:r>
        <w:rPr>
          <w:rFonts w:eastAsia="PT Astra Serif"/>
          <w:b/>
        </w:rPr>
        <w:t xml:space="preserve"> </w:t>
      </w:r>
      <w:r>
        <w:rPr>
          <w:rFonts w:eastAsia="PT Astra Serif"/>
        </w:rPr>
        <w:t>членам) избирательной комиссии во</w:t>
      </w:r>
      <w:r>
        <w:rPr>
          <w:rFonts w:eastAsia="PT Astra Serif"/>
          <w:b/>
        </w:rPr>
        <w:t xml:space="preserve"> </w:t>
      </w:r>
      <w:r>
        <w:rPr>
          <w:rFonts w:eastAsia="PT Astra Serif"/>
        </w:rPr>
        <w:t>время личного приема.</w:t>
      </w:r>
    </w:p>
    <w:p w:rsidR="009415A7" w:rsidRDefault="004D1FAE">
      <w:pPr>
        <w:pStyle w:val="14-15"/>
        <w:rPr>
          <w:color w:val="000000" w:themeColor="text1"/>
        </w:rPr>
      </w:pPr>
      <w:r>
        <w:rPr>
          <w:rFonts w:eastAsia="PT Astra Serif"/>
          <w:color w:val="000000" w:themeColor="text1"/>
        </w:rPr>
        <w:t>Документы могут поступать в избирательную комиссию средствами ПД, электронной почтой в сети Интернет (предназначена исключительно для служебной корреспонденции), по системе электронного документооборота Вологодской области, системе МЭДО, через раздел «Электронная форма обращения» на официальном сайте избирательной комиссии в сети Интернет</w:t>
      </w:r>
      <w:r>
        <w:rPr>
          <w:rFonts w:eastAsia="PT Astra Serif"/>
          <w:i/>
          <w:color w:val="000000" w:themeColor="text1"/>
        </w:rPr>
        <w:t xml:space="preserve"> </w:t>
      </w:r>
      <w:r>
        <w:rPr>
          <w:rFonts w:eastAsia="PT Astra Serif"/>
          <w:color w:val="000000" w:themeColor="text1"/>
        </w:rPr>
        <w:t>и факсимильной связи.</w:t>
      </w:r>
    </w:p>
    <w:p w:rsidR="009415A7" w:rsidRDefault="004D1FAE">
      <w:pPr>
        <w:pStyle w:val="14-15"/>
      </w:pPr>
      <w:r>
        <w:rPr>
          <w:rFonts w:eastAsia="PT Astra Serif"/>
        </w:rPr>
        <w:t>2.2. Прием, первичная обработка и регистрация поступающих документов производится ответственным за ведение делопроизводства</w:t>
      </w:r>
      <w:r>
        <w:rPr>
          <w:rFonts w:eastAsia="PT Astra Serif"/>
        </w:rPr>
        <w:br/>
        <w:t>с использованием ПД ежедневно в часы работы избирательной комиссии, кроме выходных и нерабочих праздничных дней.</w:t>
      </w:r>
    </w:p>
    <w:p w:rsidR="009415A7" w:rsidRDefault="004D1FAE">
      <w:pPr>
        <w:pStyle w:val="14-15"/>
      </w:pPr>
      <w:r>
        <w:rPr>
          <w:rFonts w:eastAsia="PT Astra Serif"/>
        </w:rPr>
        <w:lastRenderedPageBreak/>
        <w:t xml:space="preserve">Порядок получения и регистрации документов после окончания рабочего дня, в выходные и нерабочие праздничные дни, в период подготовки и проведения избирательных кампаний определяется председателем избирательной комиссии, </w:t>
      </w:r>
      <w:r>
        <w:t>в случае отсутствия председателя – заместителем председателя, секретарем либо</w:t>
      </w:r>
      <w:r>
        <w:rPr>
          <w:bCs/>
        </w:rPr>
        <w:t xml:space="preserve"> членом избирательной комиссии с правом решающего голоса, работающим на постоянной (штатной) основе</w:t>
      </w:r>
      <w:r>
        <w:t>.</w:t>
      </w:r>
    </w:p>
    <w:p w:rsidR="009415A7" w:rsidRDefault="004D1FAE">
      <w:pPr>
        <w:pStyle w:val="14-15"/>
      </w:pPr>
      <w:r>
        <w:rPr>
          <w:rFonts w:eastAsia="PT Astra Serif"/>
        </w:rPr>
        <w:t>2.3. Поступившие документы подразделяются на регистрируемые</w:t>
      </w:r>
      <w:r>
        <w:rPr>
          <w:rFonts w:eastAsia="PT Astra Serif"/>
        </w:rPr>
        <w:br/>
        <w:t>и не подлежащие регистрации в ПД. Перечень документов, не подлежащих регистрации в ПД, определен в приложении № 1.</w:t>
      </w:r>
    </w:p>
    <w:p w:rsidR="009415A7" w:rsidRDefault="004D1FAE">
      <w:pPr>
        <w:pStyle w:val="14-15"/>
      </w:pPr>
      <w:r>
        <w:rPr>
          <w:rFonts w:eastAsia="PT Astra Serif"/>
        </w:rPr>
        <w:t>2.4. При вскрытии конвертов, доставленных органами федеральной фельдъегерской связи, специальной связью,</w:t>
      </w:r>
      <w:r>
        <w:rPr>
          <w:rFonts w:eastAsia="PT Astra Serif"/>
          <w:bCs/>
          <w:i/>
          <w:color w:val="000000"/>
        </w:rPr>
        <w:t xml:space="preserve"> </w:t>
      </w:r>
      <w:r>
        <w:rPr>
          <w:rFonts w:eastAsia="PT Astra Serif"/>
        </w:rPr>
        <w:t>почтовой связью или нарочным, проверяются правильность адресования, комплектность и целостность документов, наличие приложений, сверяется соответствие их номеров учетным номерам, указанным на конвертах. Неправильно адресованные и ошибочно вложенные документы не регистрируются,</w:t>
      </w:r>
      <w:r>
        <w:rPr>
          <w:rFonts w:eastAsia="PT Astra Serif"/>
          <w:b/>
        </w:rPr>
        <w:t xml:space="preserve"> </w:t>
      </w:r>
      <w:r>
        <w:rPr>
          <w:rFonts w:eastAsia="PT Astra Serif"/>
        </w:rPr>
        <w:t>пересылаются по назначению или возвращаются отправителю.</w:t>
      </w:r>
    </w:p>
    <w:p w:rsidR="009415A7" w:rsidRDefault="004D1FAE">
      <w:pPr>
        <w:pStyle w:val="14-15"/>
      </w:pPr>
      <w:r>
        <w:rPr>
          <w:rFonts w:eastAsia="PT Astra Serif"/>
        </w:rPr>
        <w:t>2.5. Если при вскрытии конверта обнаружено отсутствие документов или их отдельных листов, приложений, повреждение документов или несоответствие номеров документов номерам, указанным на конверте, ответственным за ведение делопроизводства составляется акт установленной формы в двух экземплярах (приложение № 2). Один экземпляр акта посылается отправителю, другой приобщается к принятым документам.</w:t>
      </w:r>
    </w:p>
    <w:p w:rsidR="009415A7" w:rsidRDefault="004D1FAE">
      <w:pPr>
        <w:pStyle w:val="14-15"/>
        <w:rPr>
          <w:rFonts w:eastAsia="PT Astra Serif"/>
        </w:rPr>
      </w:pPr>
      <w:r>
        <w:rPr>
          <w:rFonts w:eastAsia="PT Astra Serif"/>
        </w:rPr>
        <w:t>На оборотной стороне последнего листа поврежденного документа</w:t>
      </w:r>
      <w:r>
        <w:rPr>
          <w:rFonts w:eastAsia="PT Astra Serif"/>
        </w:rPr>
        <w:br/>
        <w:t>в правом нижнем углу делается отметка «Документ получен в поврежденном виде».</w:t>
      </w:r>
    </w:p>
    <w:p w:rsidR="009415A7" w:rsidRDefault="004D1FAE">
      <w:pPr>
        <w:pStyle w:val="14-15"/>
      </w:pPr>
      <w:r>
        <w:rPr>
          <w:rFonts w:eastAsia="PT Astra Serif"/>
        </w:rPr>
        <w:t xml:space="preserve">2.6. Конверты от поступивших документов не уничтожаются в случае, если только по ним можно установить адрес отправителя, дату отправки и получения документов, если они содержат документы, которые поступили из-за пределов территории Российской Федерации, из судов, следственных </w:t>
      </w:r>
      <w:r>
        <w:rPr>
          <w:rFonts w:eastAsia="PT Astra Serif"/>
        </w:rPr>
        <w:lastRenderedPageBreak/>
        <w:t>органов либо договоры, претензии, исковые заявления, документы, связанные с осуществлением закупок</w:t>
      </w:r>
      <w:r>
        <w:rPr>
          <w:rFonts w:eastAsia="PT Astra Serif"/>
          <w:b/>
        </w:rPr>
        <w:t xml:space="preserve"> </w:t>
      </w:r>
      <w:r>
        <w:rPr>
          <w:rFonts w:eastAsia="PT Astra Serif"/>
        </w:rPr>
        <w:t>товаров, работ, услуг для обеспечения</w:t>
      </w:r>
      <w:r>
        <w:rPr>
          <w:rFonts w:eastAsia="PT Astra Serif"/>
          <w:b/>
        </w:rPr>
        <w:t xml:space="preserve"> </w:t>
      </w:r>
      <w:r>
        <w:rPr>
          <w:rFonts w:eastAsia="PT Astra Serif"/>
        </w:rPr>
        <w:t>государственных нужд.</w:t>
      </w:r>
    </w:p>
    <w:p w:rsidR="009415A7" w:rsidRDefault="004D1FAE">
      <w:pPr>
        <w:pStyle w:val="14-15"/>
      </w:pPr>
      <w:r>
        <w:rPr>
          <w:rFonts w:eastAsia="PT Astra Serif"/>
        </w:rPr>
        <w:t>2.7. При регистрации поступившего документа в РУК обязательно вводятся следующие реквизиты: группа и вид документа, его исходящий номер и дата, данные о корреспонденте (адресанте) (фамилия, имя, отчество (при наличии) физического лица или наименование организации, местонахождение отправителя), а также краткое содержание документа, количество листов основного документа и листов приложения, количество экземпляров, вид доставки.</w:t>
      </w:r>
    </w:p>
    <w:p w:rsidR="009415A7" w:rsidRDefault="004D1FAE">
      <w:pPr>
        <w:pStyle w:val="1b"/>
        <w:ind w:firstLine="709"/>
        <w:rPr>
          <w:color w:val="auto"/>
        </w:rPr>
      </w:pPr>
      <w:r>
        <w:rPr>
          <w:rFonts w:eastAsia="PT Astra Serif"/>
        </w:rPr>
        <w:t>На лицевой стороне первого листа зарегистрированного документа на бумажном носителе, как правило, в правом нижнем углу проставляется регистрационный номер и дата.</w:t>
      </w:r>
    </w:p>
    <w:p w:rsidR="009415A7" w:rsidRDefault="004D1FAE">
      <w:pPr>
        <w:pStyle w:val="1b"/>
        <w:ind w:firstLine="709"/>
      </w:pPr>
      <w:r>
        <w:rPr>
          <w:rFonts w:eastAsia="PT Astra Serif"/>
        </w:rPr>
        <w:t>Если проставление регистрационного номера затрудняет прочтение текста документа, в таком случае входящий номер проставляется в свободном от текста углу на лицевой стороне первого листа документа.</w:t>
      </w:r>
    </w:p>
    <w:p w:rsidR="009415A7" w:rsidRDefault="004D1FAE">
      <w:pPr>
        <w:pStyle w:val="14-15"/>
      </w:pPr>
      <w:r>
        <w:rPr>
          <w:rFonts w:eastAsia="PT Astra Serif"/>
        </w:rPr>
        <w:t>На копии документа входящий номер проставляется в правом нижнем углу лицевой стороны первого листа.</w:t>
      </w:r>
    </w:p>
    <w:p w:rsidR="009415A7" w:rsidRDefault="004D1FAE">
      <w:pPr>
        <w:pStyle w:val="14-15"/>
      </w:pPr>
      <w:r>
        <w:rPr>
          <w:rFonts w:eastAsia="PT Astra Serif"/>
        </w:rPr>
        <w:t>При регистрации документа, являющегося ответом на исходящий документ или присланного в дополнение к ранее направленному документу, в РУК делается соответствующая ссылка (связка).</w:t>
      </w:r>
    </w:p>
    <w:p w:rsidR="009415A7" w:rsidRDefault="004D1FAE">
      <w:pPr>
        <w:pStyle w:val="14-15"/>
      </w:pPr>
      <w:r>
        <w:rPr>
          <w:rFonts w:eastAsia="PT Astra Serif"/>
        </w:rPr>
        <w:t>РУК связанного документа распечатывается и прикладывается к поступившему документу при необходимости.</w:t>
      </w:r>
    </w:p>
    <w:p w:rsidR="009415A7" w:rsidRDefault="004D1FAE">
      <w:pPr>
        <w:pStyle w:val="14-15"/>
        <w:rPr>
          <w:strike/>
        </w:rPr>
      </w:pPr>
      <w:r>
        <w:rPr>
          <w:rFonts w:eastAsia="PT Astra Serif"/>
        </w:rPr>
        <w:t xml:space="preserve">После регистрации документа на бумажном носителе он сканируется, а затем к РУК присоединяется электронный образ документа и приложения к нему в формате pdf. </w:t>
      </w:r>
    </w:p>
    <w:p w:rsidR="009415A7" w:rsidRDefault="004D1FAE">
      <w:pPr>
        <w:pStyle w:val="14-15"/>
      </w:pPr>
      <w:r>
        <w:rPr>
          <w:rFonts w:eastAsia="PT Astra Serif"/>
        </w:rPr>
        <w:t xml:space="preserve">При регистрации входящих документов, имеющих сброшюрованное или сшитое приложение, сканируется только сопроводительное письмо. </w:t>
      </w:r>
    </w:p>
    <w:p w:rsidR="009415A7" w:rsidRDefault="004D1FAE">
      <w:pPr>
        <w:pStyle w:val="14-15"/>
      </w:pPr>
      <w:r>
        <w:rPr>
          <w:rFonts w:eastAsia="PT Astra Serif"/>
        </w:rPr>
        <w:t>После регистрации поступившего электронного документа, в том числе из ЦИК России, он может быть распечатан при необходимости.</w:t>
      </w:r>
    </w:p>
    <w:p w:rsidR="009415A7" w:rsidRDefault="004D1FAE">
      <w:pPr>
        <w:pStyle w:val="14-15"/>
      </w:pPr>
      <w:r>
        <w:rPr>
          <w:rFonts w:eastAsia="PT Astra Serif"/>
        </w:rPr>
        <w:lastRenderedPageBreak/>
        <w:t xml:space="preserve">2.8. Зарегистрированные документы докладываются ответственным за ведение делопроизводства председателю </w:t>
      </w:r>
      <w:r>
        <w:t>(заместителю председателя, секретарю,</w:t>
      </w:r>
      <w:r>
        <w:rPr>
          <w:bCs/>
        </w:rPr>
        <w:t xml:space="preserve"> члену избирательной комиссии с правом решающего голоса, работающему на постоянной (штатной) основе</w:t>
      </w:r>
      <w:r>
        <w:t xml:space="preserve">) </w:t>
      </w:r>
      <w:r>
        <w:rPr>
          <w:rFonts w:eastAsia="PT Astra Serif"/>
        </w:rPr>
        <w:t xml:space="preserve">избирательной комиссии. </w:t>
      </w:r>
    </w:p>
    <w:p w:rsidR="009415A7" w:rsidRDefault="004D1FAE">
      <w:pPr>
        <w:pStyle w:val="14-15"/>
      </w:pPr>
      <w:r>
        <w:rPr>
          <w:rFonts w:eastAsia="PT Astra Serif"/>
        </w:rPr>
        <w:t xml:space="preserve">Подготовка и доклад документов может осуществляться средствами ПД, а также дополнительно оформляться и направляться на доклад председателю </w:t>
      </w:r>
      <w:r>
        <w:t>(заместителю председателя, секретарю,</w:t>
      </w:r>
      <w:r>
        <w:rPr>
          <w:bCs/>
        </w:rPr>
        <w:t xml:space="preserve"> члену избирательной комиссии с правом решающего голоса, работающему на постоянной (штатной) основе</w:t>
      </w:r>
      <w:r>
        <w:t xml:space="preserve">) </w:t>
      </w:r>
      <w:r>
        <w:rPr>
          <w:rFonts w:eastAsia="PT Astra Serif"/>
        </w:rPr>
        <w:t>избирательной комиссии на бумажном носителе при необходимости.</w:t>
      </w:r>
    </w:p>
    <w:p w:rsidR="009415A7" w:rsidRDefault="004D1FAE">
      <w:pPr>
        <w:pStyle w:val="14-15"/>
      </w:pPr>
      <w:r>
        <w:rPr>
          <w:rFonts w:eastAsia="PT Astra Serif"/>
        </w:rPr>
        <w:t>2.9.</w:t>
      </w:r>
      <w:r>
        <w:rPr>
          <w:rFonts w:eastAsia="PT Astra Serif"/>
          <w:b/>
        </w:rPr>
        <w:t xml:space="preserve"> </w:t>
      </w:r>
      <w:r>
        <w:rPr>
          <w:rFonts w:eastAsia="PT Astra Serif"/>
        </w:rPr>
        <w:t xml:space="preserve">После доклада документы с указаниями по исполнению документа председателя </w:t>
      </w:r>
      <w:r>
        <w:t>(заместителя председателя, секретаря,</w:t>
      </w:r>
      <w:r>
        <w:rPr>
          <w:bCs/>
        </w:rPr>
        <w:t xml:space="preserve"> члена избирательной комиссии с правом решающего голоса, работающего на постоянной (штатной) основе</w:t>
      </w:r>
      <w:r>
        <w:t xml:space="preserve">) </w:t>
      </w:r>
      <w:r>
        <w:rPr>
          <w:rFonts w:eastAsia="PT Astra Serif"/>
        </w:rPr>
        <w:t>избирательной комиссии, оформленные на бумажном носителе, возвращаются ответственному за ведение делопроизводства для внесения указаний по исполнению документов в РУК, а затем передаются им исполнителям под подпись в распечатанной РУК.</w:t>
      </w:r>
    </w:p>
    <w:p w:rsidR="009415A7" w:rsidRDefault="004D1FAE">
      <w:pPr>
        <w:pStyle w:val="1b"/>
        <w:ind w:firstLine="709"/>
      </w:pPr>
      <w:r>
        <w:rPr>
          <w:rFonts w:eastAsia="PT Astra Serif"/>
        </w:rPr>
        <w:t xml:space="preserve">После доклада документы и указания по исполнению документов председателя </w:t>
      </w:r>
      <w:r>
        <w:t>(заместителя председателя, секретаря,</w:t>
      </w:r>
      <w:r>
        <w:rPr>
          <w:bCs/>
        </w:rPr>
        <w:t xml:space="preserve"> члена избирательной комиссии с правом решающего голоса, работающего на постоянной (штатной) основе</w:t>
      </w:r>
      <w:r>
        <w:t xml:space="preserve">) </w:t>
      </w:r>
      <w:r>
        <w:rPr>
          <w:rFonts w:eastAsia="PT Astra Serif"/>
        </w:rPr>
        <w:t>избирательной комиссии могут направляться исполнителям в электронном виде средствами ПД без оформления копии на бумажном носителе.</w:t>
      </w:r>
    </w:p>
    <w:p w:rsidR="009415A7" w:rsidRDefault="004D1FAE">
      <w:pPr>
        <w:pStyle w:val="14-15"/>
      </w:pPr>
      <w:r>
        <w:rPr>
          <w:rFonts w:eastAsia="PT Astra Serif"/>
        </w:rPr>
        <w:t xml:space="preserve">Подлинник документа, оформленного на бумажном носителе, либо передается исполнителю, либо остается у ответственного за ведение делопроизводства до окончания исполнения документа. В этом случае исполнителю передается копия документа. </w:t>
      </w:r>
    </w:p>
    <w:p w:rsidR="009415A7" w:rsidRDefault="004D1FAE">
      <w:pPr>
        <w:pStyle w:val="14-15"/>
      </w:pPr>
      <w:r>
        <w:rPr>
          <w:rFonts w:eastAsia="PT Astra Serif"/>
        </w:rPr>
        <w:t>2.10.</w:t>
      </w:r>
      <w:r>
        <w:rPr>
          <w:rFonts w:eastAsia="PT Astra Serif"/>
          <w:b/>
        </w:rPr>
        <w:t xml:space="preserve"> </w:t>
      </w:r>
      <w:r>
        <w:rPr>
          <w:rFonts w:eastAsia="PT Astra Serif"/>
        </w:rPr>
        <w:t>Документы, адресованные членам избирательной комиссии, регистрируются, докладываются и исполняются в установленном Инструкцией порядке.</w:t>
      </w:r>
    </w:p>
    <w:p w:rsidR="009415A7" w:rsidRDefault="004D1FAE">
      <w:pPr>
        <w:pStyle w:val="14-15"/>
        <w:contextualSpacing/>
        <w:rPr>
          <w:rFonts w:eastAsia="PT Astra Serif"/>
        </w:rPr>
      </w:pPr>
      <w:r>
        <w:rPr>
          <w:rFonts w:eastAsia="PT Astra Serif"/>
        </w:rPr>
        <w:lastRenderedPageBreak/>
        <w:t>2.11.</w:t>
      </w:r>
      <w:r>
        <w:rPr>
          <w:rFonts w:eastAsia="PT Astra Serif"/>
          <w:b/>
        </w:rPr>
        <w:t xml:space="preserve"> </w:t>
      </w:r>
      <w:r>
        <w:rPr>
          <w:rFonts w:eastAsia="PT Astra Serif"/>
        </w:rPr>
        <w:t xml:space="preserve">Исполненные документы списываются в дело исполнителем </w:t>
      </w:r>
      <w:r>
        <w:t>(председателем, заместителем председателя, секретарем,</w:t>
      </w:r>
      <w:r>
        <w:rPr>
          <w:bCs/>
        </w:rPr>
        <w:t xml:space="preserve"> членом избирательной комиссии с правом решающего голоса, работающим на постоянной (штатной) основе</w:t>
      </w:r>
      <w:r>
        <w:t xml:space="preserve">) </w:t>
      </w:r>
      <w:r>
        <w:rPr>
          <w:rFonts w:eastAsia="PT Astra Serif"/>
        </w:rPr>
        <w:t xml:space="preserve">избирательной комиссии и передаются ответственному за ведение делопроизводства для помещения в дело в соответствии с номенклатурой дел избирательной комиссии. </w:t>
      </w:r>
    </w:p>
    <w:p w:rsidR="009415A7" w:rsidRDefault="009415A7">
      <w:pPr>
        <w:pStyle w:val="14-15"/>
        <w:spacing w:line="240" w:lineRule="auto"/>
        <w:ind w:firstLine="0"/>
        <w:contextualSpacing/>
      </w:pPr>
    </w:p>
    <w:p w:rsidR="003A3FB1" w:rsidRDefault="003A3FB1">
      <w:pPr>
        <w:pStyle w:val="14-15"/>
        <w:spacing w:line="240" w:lineRule="auto"/>
        <w:ind w:firstLine="0"/>
        <w:contextualSpacing/>
      </w:pPr>
    </w:p>
    <w:p w:rsidR="003A3FB1" w:rsidRDefault="003A3FB1">
      <w:pPr>
        <w:pStyle w:val="14-15"/>
        <w:spacing w:line="240" w:lineRule="auto"/>
        <w:ind w:firstLine="0"/>
        <w:contextualSpacing/>
      </w:pPr>
    </w:p>
    <w:p w:rsidR="009415A7" w:rsidRDefault="004D1FAE">
      <w:pPr>
        <w:pStyle w:val="14-15"/>
        <w:spacing w:line="240" w:lineRule="auto"/>
        <w:ind w:firstLine="0"/>
        <w:jc w:val="center"/>
        <w:rPr>
          <w:rFonts w:eastAsia="PT Astra Serif"/>
          <w:b/>
          <w:bCs/>
        </w:rPr>
      </w:pPr>
      <w:r>
        <w:rPr>
          <w:rFonts w:eastAsia="PT Astra Serif"/>
          <w:b/>
        </w:rPr>
        <w:t>3.</w:t>
      </w:r>
      <w:r>
        <w:rPr>
          <w:rFonts w:eastAsia="PT Astra Serif"/>
        </w:rPr>
        <w:t xml:space="preserve"> </w:t>
      </w:r>
      <w:r>
        <w:rPr>
          <w:rFonts w:eastAsia="PT Astra Serif"/>
          <w:b/>
        </w:rPr>
        <w:t>Основные требования к подготовке и оформлению документов</w:t>
      </w:r>
    </w:p>
    <w:p w:rsidR="009415A7" w:rsidRDefault="009415A7">
      <w:pPr>
        <w:pStyle w:val="14-15"/>
        <w:spacing w:line="240" w:lineRule="auto"/>
        <w:ind w:firstLine="0"/>
        <w:jc w:val="center"/>
        <w:rPr>
          <w:b/>
          <w:bCs/>
        </w:rPr>
      </w:pPr>
    </w:p>
    <w:p w:rsidR="009415A7" w:rsidRDefault="004D1FAE">
      <w:pPr>
        <w:spacing w:line="360" w:lineRule="auto"/>
        <w:ind w:firstLine="709"/>
        <w:jc w:val="both"/>
        <w:outlineLvl w:val="1"/>
      </w:pPr>
      <w:r>
        <w:rPr>
          <w:rFonts w:eastAsia="PT Astra Serif"/>
          <w:bCs/>
          <w:color w:val="1D1B11"/>
        </w:rPr>
        <w:t>3.1. Документы, создаваемые в избирательной комиссии, оформляются на бланках, на стандартных листах бумаги формата А4 (210 х 297 мм) или А5 (148 х 210 мм) либо в виде электронных документов и должны иметь установленный состав реквизитов.</w:t>
      </w:r>
    </w:p>
    <w:p w:rsidR="009415A7" w:rsidRDefault="004D1FAE">
      <w:pPr>
        <w:pStyle w:val="14-15"/>
      </w:pPr>
      <w:r>
        <w:rPr>
          <w:rFonts w:eastAsia="PT Astra Serif"/>
        </w:rPr>
        <w:t>3.2. Документы оформляются на продольных либо угловых</w:t>
      </w:r>
      <w:r>
        <w:rPr>
          <w:rFonts w:eastAsia="PT Astra Serif"/>
          <w:b/>
        </w:rPr>
        <w:t xml:space="preserve"> </w:t>
      </w:r>
      <w:r>
        <w:rPr>
          <w:rFonts w:eastAsia="PT Astra Serif"/>
        </w:rPr>
        <w:t xml:space="preserve">бланках установленной формы, изготовленных типографским </w:t>
      </w:r>
      <w:r>
        <w:rPr>
          <w:rFonts w:eastAsia="PT Astra Serif"/>
          <w:color w:val="000000"/>
        </w:rPr>
        <w:t>или компьютерным</w:t>
      </w:r>
      <w:r>
        <w:rPr>
          <w:rFonts w:eastAsia="PT Astra Serif"/>
        </w:rPr>
        <w:t xml:space="preserve"> способом (приложение № 3).</w:t>
      </w:r>
    </w:p>
    <w:p w:rsidR="009415A7" w:rsidRDefault="004D1FAE">
      <w:pPr>
        <w:pStyle w:val="14-15"/>
      </w:pPr>
      <w:r>
        <w:rPr>
          <w:rFonts w:eastAsia="PT Astra Serif"/>
        </w:rPr>
        <w:t>В избирательной комиссии устанавливаются следующие виды бланков:</w:t>
      </w:r>
    </w:p>
    <w:p w:rsidR="009415A7" w:rsidRDefault="004D1FAE">
      <w:pPr>
        <w:pStyle w:val="14-15"/>
      </w:pPr>
      <w:r>
        <w:rPr>
          <w:rFonts w:eastAsia="PT Astra Serif"/>
        </w:rPr>
        <w:t>бланк протокола заседания избирательной комиссии;</w:t>
      </w:r>
    </w:p>
    <w:p w:rsidR="009415A7" w:rsidRDefault="004D1FAE">
      <w:pPr>
        <w:pStyle w:val="14-15"/>
      </w:pPr>
      <w:r>
        <w:rPr>
          <w:rFonts w:eastAsia="PT Astra Serif"/>
        </w:rPr>
        <w:t>бланк постановления избирательной комиссии;</w:t>
      </w:r>
    </w:p>
    <w:p w:rsidR="009415A7" w:rsidRDefault="004D1FAE">
      <w:pPr>
        <w:pStyle w:val="14-15"/>
      </w:pPr>
      <w:r>
        <w:rPr>
          <w:rFonts w:eastAsia="PT Astra Serif"/>
        </w:rPr>
        <w:t>бланк выписки из протокола заседания избирательной</w:t>
      </w:r>
      <w:r>
        <w:rPr>
          <w:rFonts w:eastAsia="PT Astra Serif"/>
          <w:bCs/>
        </w:rPr>
        <w:t xml:space="preserve"> </w:t>
      </w:r>
      <w:r>
        <w:rPr>
          <w:rFonts w:eastAsia="PT Astra Serif"/>
        </w:rPr>
        <w:t>комиссии;</w:t>
      </w:r>
    </w:p>
    <w:p w:rsidR="009415A7" w:rsidRDefault="004D1FAE">
      <w:pPr>
        <w:pStyle w:val="14-15"/>
      </w:pPr>
      <w:r>
        <w:rPr>
          <w:rFonts w:eastAsia="PT Astra Serif"/>
        </w:rPr>
        <w:t>бланк распоряжения председателя избирательной комиссии;</w:t>
      </w:r>
    </w:p>
    <w:p w:rsidR="009415A7" w:rsidRDefault="004D1FAE">
      <w:pPr>
        <w:pStyle w:val="14-15"/>
      </w:pPr>
      <w:r>
        <w:rPr>
          <w:rFonts w:eastAsia="PT Astra Serif"/>
        </w:rPr>
        <w:t>бланк председателя избирательной комиссии;</w:t>
      </w:r>
    </w:p>
    <w:p w:rsidR="009415A7" w:rsidRDefault="004D1FAE">
      <w:pPr>
        <w:pStyle w:val="14-15"/>
      </w:pPr>
      <w:r>
        <w:rPr>
          <w:rFonts w:eastAsia="PT Astra Serif"/>
        </w:rPr>
        <w:t>бланк заместителя председателя избирательной комиссии;</w:t>
      </w:r>
    </w:p>
    <w:p w:rsidR="009415A7" w:rsidRDefault="004D1FAE">
      <w:pPr>
        <w:pStyle w:val="14-15"/>
      </w:pPr>
      <w:r>
        <w:rPr>
          <w:rFonts w:eastAsia="PT Astra Serif"/>
        </w:rPr>
        <w:t>бланк секретаря избирательной комиссии;</w:t>
      </w:r>
    </w:p>
    <w:p w:rsidR="009415A7" w:rsidRDefault="004D1FAE">
      <w:pPr>
        <w:pStyle w:val="14-15"/>
      </w:pPr>
      <w:r>
        <w:rPr>
          <w:rFonts w:eastAsia="PT Astra Serif"/>
        </w:rPr>
        <w:t>общий бланк избирательной комиссии (для подготовки любого вида документа, кроме письма, например, справки);</w:t>
      </w:r>
    </w:p>
    <w:p w:rsidR="009415A7" w:rsidRDefault="004D1FAE">
      <w:pPr>
        <w:pStyle w:val="14-15"/>
      </w:pPr>
      <w:r>
        <w:rPr>
          <w:rFonts w:eastAsia="PT Astra Serif"/>
        </w:rPr>
        <w:t>бланк письма избирательной комиссии.</w:t>
      </w:r>
    </w:p>
    <w:p w:rsidR="009415A7" w:rsidRDefault="004D1FAE">
      <w:pPr>
        <w:pStyle w:val="14-15"/>
      </w:pPr>
      <w:r>
        <w:rPr>
          <w:rFonts w:eastAsia="PT Astra Serif"/>
        </w:rPr>
        <w:t xml:space="preserve">3.3. При подготовке документов с применением ПД используются электронные шаблоны бланков документов, которые равнозначны и </w:t>
      </w:r>
      <w:r>
        <w:rPr>
          <w:rFonts w:eastAsia="PT Astra Serif"/>
        </w:rPr>
        <w:lastRenderedPageBreak/>
        <w:t>идентичны по составу реквизитов, порядку их расположения и гарнитурам шрифта бланкам документов на бумажном носителе.</w:t>
      </w:r>
    </w:p>
    <w:p w:rsidR="009415A7" w:rsidRDefault="004D1FAE">
      <w:pPr>
        <w:pStyle w:val="14-15"/>
      </w:pPr>
      <w:r>
        <w:rPr>
          <w:rFonts w:eastAsia="PT Astra Serif"/>
        </w:rPr>
        <w:t>3.4. Документы оформляются в соответствии с Требованиями к документам, изготовляемым с помощью печатающих устройств, и к файлам текстовых документов (приложение № 4).</w:t>
      </w:r>
    </w:p>
    <w:p w:rsidR="009415A7" w:rsidRDefault="004D1FAE">
      <w:pPr>
        <w:pStyle w:val="14-15"/>
      </w:pPr>
      <w:r>
        <w:rPr>
          <w:rFonts w:eastAsia="PT Astra Serif"/>
        </w:rPr>
        <w:t>3.5. При подготовке и оформлении документов должны соблюдаться правила оформления реквизитов, изложенные ниже.</w:t>
      </w:r>
    </w:p>
    <w:p w:rsidR="009415A7" w:rsidRDefault="004D1FAE">
      <w:pPr>
        <w:pStyle w:val="14-15"/>
      </w:pPr>
      <w:r>
        <w:rPr>
          <w:rFonts w:eastAsia="PT Astra Serif"/>
        </w:rPr>
        <w:t>Состав реквизитов документа определяется его видом и назначением. Реквизитами документов, создаваемых в избирательной комиссии, являются:</w:t>
      </w:r>
    </w:p>
    <w:p w:rsidR="009415A7" w:rsidRDefault="004D1FAE">
      <w:pPr>
        <w:pStyle w:val="14-15"/>
      </w:pPr>
      <w:r>
        <w:rPr>
          <w:rFonts w:eastAsia="PT Astra Serif"/>
        </w:rPr>
        <w:t xml:space="preserve">3.5.1. </w:t>
      </w:r>
      <w:r>
        <w:t>Герб Вологодской области</w:t>
      </w:r>
    </w:p>
    <w:p w:rsidR="009415A7" w:rsidRDefault="004D1FAE">
      <w:pPr>
        <w:pStyle w:val="14-15"/>
      </w:pPr>
      <w:r>
        <w:t>Изображение герба помещается на верхнем поле бланка и центруется относительно наименования избирательной комиссии.</w:t>
      </w:r>
    </w:p>
    <w:p w:rsidR="009415A7" w:rsidRDefault="004D1FAE">
      <w:pPr>
        <w:pStyle w:val="14-15"/>
      </w:pPr>
      <w:r>
        <w:rPr>
          <w:rFonts w:eastAsia="PT Astra Serif"/>
        </w:rPr>
        <w:t>3.5.2. Наименование избирательной комиссии.</w:t>
      </w:r>
    </w:p>
    <w:p w:rsidR="009415A7" w:rsidRDefault="004D1FAE">
      <w:pPr>
        <w:pStyle w:val="14-15"/>
      </w:pPr>
      <w:r>
        <w:rPr>
          <w:rFonts w:eastAsia="PT Astra Serif"/>
        </w:rPr>
        <w:t>Наименование избирательной комиссии указывается в соответствии с Регламентом избирательной комиссии - Избирательная комиссия Вологодской области.</w:t>
      </w:r>
    </w:p>
    <w:p w:rsidR="009415A7" w:rsidRDefault="004D1FAE">
      <w:pPr>
        <w:pStyle w:val="14-15"/>
      </w:pPr>
      <w:r>
        <w:rPr>
          <w:rFonts w:eastAsia="PT Astra Serif"/>
        </w:rPr>
        <w:t xml:space="preserve">3.5.3. Наименование должности. </w:t>
      </w:r>
    </w:p>
    <w:p w:rsidR="009415A7" w:rsidRDefault="004D1FAE">
      <w:pPr>
        <w:pStyle w:val="14-15"/>
      </w:pPr>
      <w:r>
        <w:t>Наименование должности лица, подписавшего документ, указывается на бланках должностных лиц:</w:t>
      </w:r>
    </w:p>
    <w:p w:rsidR="009415A7" w:rsidRDefault="004D1FAE">
      <w:pPr>
        <w:pStyle w:val="14-15"/>
      </w:pPr>
      <w:r>
        <w:t>бланк председателя избирательной комиссии;</w:t>
      </w:r>
    </w:p>
    <w:p w:rsidR="009415A7" w:rsidRDefault="004D1FAE">
      <w:pPr>
        <w:pStyle w:val="14-15"/>
      </w:pPr>
      <w:r>
        <w:t>бланк заместителя председателя избирательной комиссии;</w:t>
      </w:r>
    </w:p>
    <w:p w:rsidR="009415A7" w:rsidRDefault="004D1FAE">
      <w:pPr>
        <w:pStyle w:val="14-15"/>
      </w:pPr>
      <w:r>
        <w:t xml:space="preserve">бланк секретаря избирательной комиссии. </w:t>
      </w:r>
    </w:p>
    <w:p w:rsidR="009415A7" w:rsidRDefault="004D1FAE">
      <w:pPr>
        <w:pStyle w:val="14-15"/>
      </w:pPr>
      <w:r>
        <w:t>Наименование должности указывается под наименованием избирательной комиссии.</w:t>
      </w:r>
    </w:p>
    <w:p w:rsidR="009415A7" w:rsidRDefault="004D1FAE">
      <w:pPr>
        <w:pStyle w:val="14-15"/>
      </w:pPr>
      <w:r>
        <w:rPr>
          <w:rFonts w:eastAsia="PT Astra Serif"/>
        </w:rPr>
        <w:t>3.5.4. Справочные данные об избирательной комиссии.</w:t>
      </w:r>
    </w:p>
    <w:p w:rsidR="009415A7" w:rsidRDefault="004D1FAE">
      <w:pPr>
        <w:pStyle w:val="14-15"/>
      </w:pPr>
      <w:r>
        <w:t>Справочные данные об избирательной комиссии указываются в бланках писем:</w:t>
      </w:r>
    </w:p>
    <w:p w:rsidR="009415A7" w:rsidRDefault="004D1FAE">
      <w:pPr>
        <w:pStyle w:val="14-15"/>
      </w:pPr>
      <w:r>
        <w:t>ул. Герцена, д. 2, г. Вологда, 160000, телефон (8172) 23-00-78, факс (8172) 23-00-78, http://www.vologod.izbirkom.ru</w:t>
      </w:r>
    </w:p>
    <w:p w:rsidR="009415A7" w:rsidRDefault="004D1FAE">
      <w:pPr>
        <w:pStyle w:val="14-15"/>
        <w:rPr>
          <w:rFonts w:eastAsia="PT Astra Serif"/>
        </w:rPr>
      </w:pPr>
      <w:r>
        <w:rPr>
          <w:rFonts w:eastAsia="PT Astra Serif"/>
        </w:rPr>
        <w:t>3.5.5. Наименование вида документа.</w:t>
      </w:r>
    </w:p>
    <w:p w:rsidR="009415A7" w:rsidRDefault="004D1FAE">
      <w:pPr>
        <w:pStyle w:val="14-15"/>
      </w:pPr>
      <w:r>
        <w:rPr>
          <w:rFonts w:eastAsia="PT Astra Serif"/>
        </w:rPr>
        <w:lastRenderedPageBreak/>
        <w:t>Наименование вида документа указывается на всех бланках издаваемых документов (постановление, распоряжение, выписка из протокола заседания и т.д.), за исключением писем.</w:t>
      </w:r>
    </w:p>
    <w:p w:rsidR="009415A7" w:rsidRDefault="004D1FAE">
      <w:pPr>
        <w:pStyle w:val="14-15"/>
      </w:pPr>
      <w:r>
        <w:rPr>
          <w:rFonts w:eastAsia="PT Astra Serif"/>
        </w:rPr>
        <w:t>3.5.6. Дата документа.</w:t>
      </w:r>
    </w:p>
    <w:p w:rsidR="009415A7" w:rsidRDefault="004D1FAE">
      <w:pPr>
        <w:pStyle w:val="14-15"/>
      </w:pPr>
      <w:r>
        <w:rPr>
          <w:rFonts w:eastAsia="PT Astra Serif"/>
        </w:rPr>
        <w:t xml:space="preserve">Датой документа является дата его подписания, утверждения. Датой протокола является дата заседания, а акта – дата события. </w:t>
      </w:r>
    </w:p>
    <w:p w:rsidR="009415A7" w:rsidRDefault="004D1FAE">
      <w:pPr>
        <w:pStyle w:val="1b"/>
        <w:widowControl/>
      </w:pPr>
      <w:r>
        <w:rPr>
          <w:rFonts w:eastAsia="PT Astra Serif"/>
        </w:rPr>
        <w:t>Документы, изданные двумя или более организациями, должны иметь одну (единую) дату, соответствующую дате подписания документа последним должностным лицом.</w:t>
      </w:r>
    </w:p>
    <w:p w:rsidR="009415A7" w:rsidRDefault="004D1FAE">
      <w:pPr>
        <w:pStyle w:val="14-15"/>
      </w:pPr>
      <w:r>
        <w:rPr>
          <w:rFonts w:eastAsia="PT Astra Serif"/>
        </w:rPr>
        <w:t>Дату документа оформляют арабскими цифрами в последовательности: день месяца, месяц, год. День месяца и месяц оформляются двумя парами арабских цифр, разделенными точкой, год – четырьмя арабскими цифрами, например:</w:t>
      </w:r>
    </w:p>
    <w:p w:rsidR="009415A7" w:rsidRDefault="004D1FAE">
      <w:pPr>
        <w:pStyle w:val="aff3"/>
        <w:keepNext w:val="0"/>
        <w:spacing w:after="120"/>
        <w:ind w:firstLine="0"/>
        <w:rPr>
          <w:color w:val="000000"/>
          <w:szCs w:val="24"/>
        </w:rPr>
      </w:pPr>
      <w:r>
        <w:rPr>
          <w:rFonts w:eastAsia="PT Astra Serif"/>
          <w:color w:val="000000"/>
          <w:szCs w:val="24"/>
        </w:rPr>
        <w:t>17.01.2025</w:t>
      </w:r>
    </w:p>
    <w:p w:rsidR="009415A7" w:rsidRDefault="004D1FAE">
      <w:pPr>
        <w:spacing w:line="360" w:lineRule="auto"/>
        <w:ind w:firstLine="709"/>
        <w:jc w:val="both"/>
        <w:rPr>
          <w:color w:val="000000"/>
        </w:rPr>
      </w:pPr>
      <w:r>
        <w:rPr>
          <w:rFonts w:eastAsia="PT Astra Serif"/>
          <w:color w:val="000000"/>
        </w:rPr>
        <w:t>Допускается словесно-цифровой способ оформления даты, например:</w:t>
      </w:r>
    </w:p>
    <w:p w:rsidR="009415A7" w:rsidRDefault="004D1FAE">
      <w:pPr>
        <w:pStyle w:val="aff3"/>
        <w:keepNext w:val="0"/>
        <w:spacing w:after="119" w:line="360" w:lineRule="auto"/>
        <w:ind w:firstLine="0"/>
        <w:rPr>
          <w:rFonts w:eastAsia="PT Astra Serif"/>
          <w:color w:val="000000"/>
        </w:rPr>
      </w:pPr>
      <w:r>
        <w:rPr>
          <w:rFonts w:eastAsia="PT Astra Serif"/>
          <w:color w:val="000000"/>
          <w:szCs w:val="24"/>
        </w:rPr>
        <w:t>09 января 2025 г.</w:t>
      </w:r>
    </w:p>
    <w:p w:rsidR="009415A7" w:rsidRDefault="004D1FAE">
      <w:pPr>
        <w:pStyle w:val="aff3"/>
        <w:keepNext w:val="0"/>
        <w:spacing w:line="360" w:lineRule="auto"/>
        <w:jc w:val="both"/>
        <w:rPr>
          <w:rFonts w:eastAsia="PT Astra Serif"/>
          <w:color w:val="000000"/>
        </w:rPr>
      </w:pPr>
      <w:r>
        <w:rPr>
          <w:rFonts w:eastAsia="PT Astra Serif"/>
        </w:rPr>
        <w:t>3.5.7. Регистрационный</w:t>
      </w:r>
      <w:r>
        <w:rPr>
          <w:rFonts w:eastAsia="PT Astra Serif"/>
          <w:bCs/>
          <w:color w:val="000000"/>
        </w:rPr>
        <w:t xml:space="preserve"> номер документа.</w:t>
      </w:r>
    </w:p>
    <w:p w:rsidR="009415A7" w:rsidRDefault="004D1FAE">
      <w:pPr>
        <w:spacing w:line="360" w:lineRule="auto"/>
        <w:ind w:firstLine="709"/>
        <w:jc w:val="both"/>
        <w:rPr>
          <w:bCs/>
          <w:color w:val="000000"/>
        </w:rPr>
      </w:pPr>
      <w:r>
        <w:rPr>
          <w:rFonts w:eastAsia="PT Astra Serif"/>
          <w:bCs/>
          <w:color w:val="000000"/>
        </w:rPr>
        <w:t>Для входящих документов и обращений – это порядковый номер, для исходящих документов – индекс дела по номенклатуре и, через косую черту, порядковый номер документа.</w:t>
      </w:r>
    </w:p>
    <w:p w:rsidR="009415A7" w:rsidRDefault="004D1FAE">
      <w:pPr>
        <w:spacing w:line="360" w:lineRule="auto"/>
        <w:ind w:firstLine="709"/>
        <w:jc w:val="both"/>
        <w:rPr>
          <w:bCs/>
          <w:color w:val="000000"/>
        </w:rPr>
      </w:pPr>
      <w:r>
        <w:rPr>
          <w:rFonts w:eastAsia="PT Astra Serif"/>
          <w:bCs/>
          <w:color w:val="000000"/>
        </w:rPr>
        <w:t>Регистрационный номер документа, изданного совместно, состоит</w:t>
      </w:r>
      <w:r>
        <w:rPr>
          <w:rFonts w:eastAsia="PT Astra Serif"/>
          <w:bCs/>
          <w:color w:val="000000"/>
        </w:rPr>
        <w:br/>
        <w:t xml:space="preserve">из разделенных косой чертой регистрационных номеров, присвоенных организациями авторами документа и расположенных в последовательности, </w:t>
      </w:r>
      <w:r>
        <w:rPr>
          <w:rFonts w:eastAsia="PT Astra Serif"/>
          <w:bCs/>
        </w:rPr>
        <w:t>соответствующей обозначению наименований организаций в заголовочной</w:t>
      </w:r>
      <w:r>
        <w:rPr>
          <w:rFonts w:eastAsia="PT Astra Serif"/>
          <w:bCs/>
          <w:color w:val="000000"/>
        </w:rPr>
        <w:t xml:space="preserve"> части документа.</w:t>
      </w:r>
    </w:p>
    <w:p w:rsidR="009415A7" w:rsidRDefault="004D1FAE">
      <w:pPr>
        <w:tabs>
          <w:tab w:val="left" w:pos="1680"/>
        </w:tabs>
        <w:spacing w:line="360" w:lineRule="auto"/>
        <w:ind w:firstLine="709"/>
        <w:jc w:val="both"/>
      </w:pPr>
      <w:r>
        <w:rPr>
          <w:rFonts w:eastAsia="PT Astra Serif"/>
        </w:rPr>
        <w:t>3.5.8. Ссылка на регистрационный</w:t>
      </w:r>
      <w:r>
        <w:rPr>
          <w:rFonts w:eastAsia="PT Astra Serif"/>
          <w:b/>
        </w:rPr>
        <w:t xml:space="preserve"> </w:t>
      </w:r>
      <w:r>
        <w:rPr>
          <w:rFonts w:eastAsia="PT Astra Serif"/>
        </w:rPr>
        <w:t>номер и дату поступившего документа.</w:t>
      </w:r>
    </w:p>
    <w:p w:rsidR="009415A7" w:rsidRDefault="004D1FAE">
      <w:pPr>
        <w:spacing w:line="360" w:lineRule="auto"/>
        <w:ind w:firstLine="709"/>
        <w:jc w:val="both"/>
        <w:rPr>
          <w:color w:val="000000"/>
        </w:rPr>
      </w:pPr>
      <w:r>
        <w:rPr>
          <w:rFonts w:eastAsia="PT Astra Serif"/>
          <w:bCs/>
          <w:color w:val="000000"/>
        </w:rPr>
        <w:t xml:space="preserve">Ссылка на регистрационный номер и дату </w:t>
      </w:r>
      <w:r>
        <w:rPr>
          <w:rFonts w:eastAsia="PT Astra Serif"/>
        </w:rPr>
        <w:t>поступившего</w:t>
      </w:r>
      <w:r>
        <w:rPr>
          <w:rFonts w:eastAsia="PT Astra Serif"/>
          <w:bCs/>
          <w:color w:val="000000"/>
        </w:rPr>
        <w:t xml:space="preserve"> документа</w:t>
      </w:r>
      <w:r>
        <w:rPr>
          <w:rFonts w:eastAsia="PT Astra Serif"/>
          <w:color w:val="000000"/>
        </w:rPr>
        <w:t xml:space="preserve"> включается в состав реквизитов бланка письма. Ссылка проставляется исполнителем при подготовке письма-ответа.</w:t>
      </w:r>
    </w:p>
    <w:p w:rsidR="009415A7" w:rsidRDefault="004D1FAE">
      <w:pPr>
        <w:spacing w:line="360" w:lineRule="auto"/>
        <w:ind w:firstLine="709"/>
        <w:jc w:val="both"/>
        <w:rPr>
          <w:color w:val="000000"/>
        </w:rPr>
      </w:pPr>
      <w:r>
        <w:rPr>
          <w:rFonts w:eastAsia="PT Astra Serif"/>
          <w:color w:val="000000"/>
        </w:rPr>
        <w:lastRenderedPageBreak/>
        <w:t xml:space="preserve">3.5.9. Место составления (издания) документа. </w:t>
      </w:r>
    </w:p>
    <w:p w:rsidR="009415A7" w:rsidRDefault="004D1FAE">
      <w:pPr>
        <w:spacing w:line="360" w:lineRule="auto"/>
        <w:ind w:firstLine="709"/>
        <w:jc w:val="both"/>
        <w:rPr>
          <w:color w:val="000000"/>
        </w:rPr>
      </w:pPr>
      <w:r>
        <w:rPr>
          <w:rFonts w:eastAsia="PT Astra Serif"/>
          <w:color w:val="000000"/>
        </w:rPr>
        <w:t>Место составления (издания) документа указывается на общем бланке и бланке конкретного вида документа. В бланках писем сведения о месте создания документа содержатся в реквизите «Справочные данные об избирательной комиссии».</w:t>
      </w:r>
    </w:p>
    <w:p w:rsidR="009415A7" w:rsidRDefault="004D1FAE">
      <w:pPr>
        <w:spacing w:line="360" w:lineRule="auto"/>
        <w:ind w:firstLine="709"/>
        <w:jc w:val="both"/>
        <w:rPr>
          <w:color w:val="000000"/>
        </w:rPr>
      </w:pPr>
      <w:r>
        <w:rPr>
          <w:rFonts w:eastAsia="PT Astra Serif"/>
          <w:color w:val="000000"/>
        </w:rPr>
        <w:t>Место составления (издания) документа указывается с учетом принятого административно-территориального деления.</w:t>
      </w:r>
    </w:p>
    <w:p w:rsidR="009415A7" w:rsidRDefault="004D1FAE">
      <w:pPr>
        <w:spacing w:line="360" w:lineRule="auto"/>
        <w:ind w:firstLine="709"/>
        <w:jc w:val="both"/>
        <w:rPr>
          <w:rFonts w:eastAsia="PT Astra Serif"/>
          <w:color w:val="000000"/>
        </w:rPr>
      </w:pPr>
      <w:r>
        <w:rPr>
          <w:rFonts w:eastAsia="PT Astra Serif"/>
          <w:color w:val="000000"/>
        </w:rPr>
        <w:t>При продольном расположении реквизитов бланка место составления или издания документа указывается в середине строки между датой и регистрационным номером документа, а при угловом расположении реквизитов – под датой и регистрационным номером документа, от края левого поля.</w:t>
      </w:r>
    </w:p>
    <w:p w:rsidR="009415A7" w:rsidRDefault="004D1FAE">
      <w:pPr>
        <w:spacing w:line="360" w:lineRule="auto"/>
        <w:ind w:firstLine="709"/>
        <w:jc w:val="both"/>
        <w:rPr>
          <w:color w:val="000000"/>
        </w:rPr>
      </w:pPr>
      <w:r>
        <w:rPr>
          <w:rFonts w:eastAsia="PT Astra Serif"/>
          <w:color w:val="000000"/>
        </w:rPr>
        <w:t xml:space="preserve">3.5.10. </w:t>
      </w:r>
      <w:r>
        <w:rPr>
          <w:rFonts w:eastAsia="PT Astra Serif"/>
        </w:rPr>
        <w:t>Гриф (пометка) об ограничении доступа к документу.</w:t>
      </w:r>
    </w:p>
    <w:p w:rsidR="009415A7" w:rsidRDefault="004D1FAE">
      <w:pPr>
        <w:pStyle w:val="1b"/>
        <w:ind w:firstLine="709"/>
        <w:rPr>
          <w:bCs/>
        </w:rPr>
      </w:pPr>
      <w:r>
        <w:rPr>
          <w:rFonts w:eastAsia="PT Astra Serif"/>
        </w:rPr>
        <w:t xml:space="preserve">Проставляется на документах, содержащих информацию </w:t>
      </w:r>
      <w:r>
        <w:rPr>
          <w:rFonts w:eastAsia="PT Astra Serif"/>
          <w:bCs/>
        </w:rPr>
        <w:t>ограниченного распространения,</w:t>
      </w:r>
      <w:r>
        <w:rPr>
          <w:rFonts w:eastAsia="PT Astra Serif"/>
        </w:rPr>
        <w:t xml:space="preserve"> </w:t>
      </w:r>
      <w:r>
        <w:rPr>
          <w:rFonts w:eastAsia="PT Astra Serif"/>
          <w:bCs/>
        </w:rPr>
        <w:t xml:space="preserve">касающуюся деятельности организаций, ограничения на распространение которой диктуются служебной необходимостью, а также поступившая в избирательную комиссию несекретная информация, доступ к которой ограничен в соответствии с федеральными законами. </w:t>
      </w:r>
    </w:p>
    <w:p w:rsidR="009415A7" w:rsidRDefault="004D1FAE">
      <w:pPr>
        <w:pStyle w:val="1b"/>
        <w:ind w:firstLine="709"/>
      </w:pPr>
      <w:r>
        <w:rPr>
          <w:rFonts w:eastAsia="PT Astra Serif"/>
        </w:rPr>
        <w:t xml:space="preserve">Пометка на документах, содержащих информацию ограниченного </w:t>
      </w:r>
      <w:r>
        <w:rPr>
          <w:rFonts w:eastAsia="PT Astra Serif"/>
          <w:bCs/>
        </w:rPr>
        <w:t>распространения</w:t>
      </w:r>
      <w:r>
        <w:rPr>
          <w:rFonts w:eastAsia="PT Astra Serif"/>
        </w:rPr>
        <w:t>, имеет вид «Для служебного пользования» (ДСП).</w:t>
      </w:r>
    </w:p>
    <w:p w:rsidR="009415A7" w:rsidRDefault="004D1FAE">
      <w:pPr>
        <w:spacing w:line="360" w:lineRule="auto"/>
        <w:ind w:firstLine="709"/>
        <w:jc w:val="both"/>
        <w:rPr>
          <w:color w:val="000000"/>
        </w:rPr>
      </w:pPr>
      <w:r>
        <w:rPr>
          <w:rFonts w:eastAsia="PT Astra Serif"/>
        </w:rPr>
        <w:t>Пометка проставляется в верхнем правом углу лицевой стороны первого листа документа от границы верхнего поля.</w:t>
      </w:r>
      <w:r>
        <w:rPr>
          <w:rFonts w:eastAsia="PT Astra Serif"/>
          <w:color w:val="000000"/>
        </w:rPr>
        <w:t xml:space="preserve"> </w:t>
      </w:r>
    </w:p>
    <w:p w:rsidR="009415A7" w:rsidRDefault="004D1FAE">
      <w:pPr>
        <w:tabs>
          <w:tab w:val="left" w:pos="1680"/>
        </w:tabs>
        <w:spacing w:line="360" w:lineRule="auto"/>
        <w:ind w:firstLine="709"/>
        <w:jc w:val="both"/>
      </w:pPr>
      <w:r>
        <w:rPr>
          <w:rFonts w:eastAsia="PT Astra Serif"/>
        </w:rPr>
        <w:t xml:space="preserve">3.5.11. Адресат. </w:t>
      </w:r>
    </w:p>
    <w:p w:rsidR="009415A7" w:rsidRDefault="004D1FAE">
      <w:pPr>
        <w:pStyle w:val="14-15"/>
        <w:rPr>
          <w:bCs/>
          <w:color w:val="000000"/>
        </w:rPr>
      </w:pPr>
      <w:r>
        <w:rPr>
          <w:rFonts w:eastAsia="PT Astra Serif"/>
          <w:bCs/>
          <w:color w:val="000000"/>
        </w:rPr>
        <w:t>Реквизит «Адресат» располагается справа под реквизитами бланка.</w:t>
      </w:r>
    </w:p>
    <w:p w:rsidR="009415A7" w:rsidRDefault="004D1FAE">
      <w:pPr>
        <w:spacing w:line="360" w:lineRule="auto"/>
        <w:ind w:firstLine="709"/>
        <w:jc w:val="both"/>
        <w:rPr>
          <w:color w:val="000000"/>
        </w:rPr>
      </w:pPr>
      <w:r>
        <w:rPr>
          <w:rFonts w:eastAsia="PT Astra Serif"/>
          <w:color w:val="000000"/>
        </w:rPr>
        <w:t>Документы адресуются в организации, их структурные подразделения, должностным лицам или гражданам при ответе на их обращения. Наименования организации и структурного подразделения указываются</w:t>
      </w:r>
      <w:r>
        <w:rPr>
          <w:rFonts w:eastAsia="PT Astra Serif"/>
          <w:color w:val="000000"/>
        </w:rPr>
        <w:br/>
        <w:t>в именительном падеже, например:</w:t>
      </w: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lastRenderedPageBreak/>
        <w:t>Правительство Российской Федерации</w:t>
      </w:r>
      <w:r>
        <w:rPr>
          <w:rFonts w:ascii="Times New Roman" w:eastAsia="PT Astra Serif" w:hAnsi="Times New Roman" w:cs="Times New Roman"/>
          <w:color w:val="000000"/>
          <w:sz w:val="28"/>
        </w:rPr>
        <w:br/>
        <w:t>Правовое управление</w:t>
      </w:r>
    </w:p>
    <w:p w:rsidR="009415A7" w:rsidRDefault="009415A7">
      <w:pPr>
        <w:spacing w:line="360" w:lineRule="auto"/>
        <w:jc w:val="both"/>
        <w:rPr>
          <w:color w:val="000000"/>
          <w:sz w:val="8"/>
          <w:szCs w:val="8"/>
        </w:rPr>
      </w:pPr>
    </w:p>
    <w:p w:rsidR="009415A7" w:rsidRDefault="004D1FAE">
      <w:pPr>
        <w:spacing w:line="360" w:lineRule="auto"/>
        <w:ind w:firstLine="709"/>
        <w:jc w:val="both"/>
        <w:rPr>
          <w:color w:val="000000"/>
        </w:rPr>
      </w:pPr>
      <w:r>
        <w:rPr>
          <w:rFonts w:eastAsia="PT Astra Serif"/>
          <w:color w:val="000000"/>
        </w:rPr>
        <w:t>Если документ адресуется должностному лицу, наименование организации указывается в именительном падеже, а должность и фамилия –</w:t>
      </w:r>
      <w:r>
        <w:rPr>
          <w:rFonts w:eastAsia="PT Astra Serif"/>
          <w:color w:val="000000"/>
        </w:rPr>
        <w:br/>
        <w:t>в дательном. При этом инициалы указываются после фамилии, например:</w:t>
      </w: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Правительство</w:t>
      </w:r>
      <w:r>
        <w:rPr>
          <w:rFonts w:ascii="Times New Roman" w:eastAsia="PT Astra Serif" w:hAnsi="Times New Roman" w:cs="Times New Roman"/>
          <w:color w:val="000000"/>
          <w:sz w:val="28"/>
        </w:rPr>
        <w:br/>
        <w:t>Вологодской области</w:t>
      </w: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Начальнику управления</w:t>
      </w:r>
    </w:p>
    <w:p w:rsidR="009415A7" w:rsidRDefault="009415A7">
      <w:pPr>
        <w:pStyle w:val="ConsPlusNonformat"/>
        <w:widowControl/>
        <w:ind w:left="3598" w:firstLine="4"/>
        <w:jc w:val="center"/>
        <w:rPr>
          <w:rFonts w:ascii="Times New Roman" w:hAnsi="Times New Roman" w:cs="Times New Roman"/>
          <w:color w:val="000000"/>
          <w:sz w:val="28"/>
        </w:rPr>
      </w:pP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Иванову Н.П.</w:t>
      </w:r>
    </w:p>
    <w:p w:rsidR="009415A7" w:rsidRDefault="009415A7">
      <w:pPr>
        <w:pStyle w:val="ConsPlusNonformat"/>
        <w:widowControl/>
        <w:ind w:left="3864"/>
        <w:jc w:val="center"/>
        <w:rPr>
          <w:rFonts w:ascii="Times New Roman" w:hAnsi="Times New Roman" w:cs="Times New Roman"/>
          <w:color w:val="000000"/>
          <w:sz w:val="16"/>
          <w:szCs w:val="16"/>
        </w:rPr>
      </w:pPr>
    </w:p>
    <w:p w:rsidR="009415A7" w:rsidRDefault="004D1FAE">
      <w:pPr>
        <w:spacing w:line="360" w:lineRule="auto"/>
        <w:ind w:firstLine="709"/>
        <w:jc w:val="both"/>
        <w:rPr>
          <w:color w:val="000000"/>
        </w:rPr>
      </w:pPr>
      <w:r>
        <w:rPr>
          <w:rFonts w:eastAsia="PT Astra Serif"/>
          <w:color w:val="000000"/>
        </w:rPr>
        <w:t>Если документ адресуется руководителю организации или его заместителю, наименование организации должно входить в наименование должности адресата, например:</w:t>
      </w: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Заместителю директора Всероссийского</w:t>
      </w:r>
      <w:r>
        <w:rPr>
          <w:rFonts w:ascii="Times New Roman" w:eastAsia="PT Astra Serif" w:hAnsi="Times New Roman" w:cs="Times New Roman"/>
          <w:color w:val="000000"/>
          <w:sz w:val="28"/>
        </w:rPr>
        <w:br/>
        <w:t>научно-исследовательского института</w:t>
      </w:r>
      <w:r>
        <w:rPr>
          <w:rFonts w:ascii="Times New Roman" w:eastAsia="PT Astra Serif" w:hAnsi="Times New Roman" w:cs="Times New Roman"/>
          <w:color w:val="000000"/>
          <w:sz w:val="28"/>
        </w:rPr>
        <w:br/>
        <w:t>документоведения и архивного дела</w:t>
      </w:r>
    </w:p>
    <w:p w:rsidR="009415A7" w:rsidRDefault="009415A7">
      <w:pPr>
        <w:pStyle w:val="ConsPlusNonformat"/>
        <w:widowControl/>
        <w:ind w:left="3598" w:firstLine="4"/>
        <w:jc w:val="center"/>
        <w:rPr>
          <w:rFonts w:ascii="Times New Roman" w:hAnsi="Times New Roman" w:cs="Times New Roman"/>
          <w:color w:val="000000"/>
          <w:sz w:val="28"/>
        </w:rPr>
      </w:pP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Смирнову П.П.</w:t>
      </w:r>
    </w:p>
    <w:p w:rsidR="009415A7" w:rsidRDefault="009415A7">
      <w:pPr>
        <w:pStyle w:val="ConsPlusNonformat"/>
        <w:widowControl/>
        <w:ind w:left="4494"/>
        <w:jc w:val="center"/>
        <w:rPr>
          <w:rFonts w:ascii="Times New Roman" w:hAnsi="Times New Roman" w:cs="Times New Roman"/>
          <w:color w:val="000000"/>
          <w:sz w:val="28"/>
        </w:rPr>
      </w:pPr>
    </w:p>
    <w:p w:rsidR="009415A7" w:rsidRDefault="004D1FAE">
      <w:pPr>
        <w:spacing w:line="360" w:lineRule="auto"/>
        <w:ind w:firstLine="709"/>
        <w:jc w:val="both"/>
        <w:rPr>
          <w:rFonts w:eastAsia="PT Astra Serif"/>
          <w:color w:val="000000"/>
        </w:rPr>
      </w:pPr>
      <w:r>
        <w:rPr>
          <w:rFonts w:eastAsia="PT Astra Serif"/>
          <w:color w:val="000000"/>
        </w:rPr>
        <w:t>Если документ адресуется организации, сначала указывается ее наименование, затем почтовый адрес, например:</w:t>
      </w:r>
    </w:p>
    <w:p w:rsidR="009415A7" w:rsidRDefault="009415A7">
      <w:pPr>
        <w:spacing w:line="360" w:lineRule="auto"/>
        <w:ind w:firstLine="709"/>
        <w:jc w:val="both"/>
        <w:rPr>
          <w:rFonts w:eastAsia="PT Astra Serif"/>
          <w:color w:val="000000"/>
        </w:rPr>
      </w:pPr>
    </w:p>
    <w:p w:rsidR="009415A7" w:rsidRDefault="009415A7">
      <w:pPr>
        <w:spacing w:line="360" w:lineRule="auto"/>
        <w:ind w:firstLine="709"/>
        <w:jc w:val="both"/>
        <w:rPr>
          <w:color w:val="000000"/>
        </w:rPr>
      </w:pP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Центральная избирательная комиссия</w:t>
      </w: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Российской Федерации</w:t>
      </w:r>
    </w:p>
    <w:p w:rsidR="009415A7" w:rsidRDefault="009415A7">
      <w:pPr>
        <w:pStyle w:val="ConsPlusNonformat"/>
        <w:widowControl/>
        <w:ind w:left="3598" w:firstLine="4"/>
        <w:jc w:val="center"/>
        <w:rPr>
          <w:rFonts w:ascii="Times New Roman" w:hAnsi="Times New Roman" w:cs="Times New Roman"/>
          <w:color w:val="000000"/>
          <w:sz w:val="28"/>
        </w:rPr>
      </w:pP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Б. Черкасский пер., д. 9, Москва, 109012</w:t>
      </w:r>
    </w:p>
    <w:p w:rsidR="009415A7" w:rsidRDefault="009415A7">
      <w:pPr>
        <w:spacing w:line="360" w:lineRule="auto"/>
        <w:ind w:firstLine="709"/>
        <w:jc w:val="both"/>
        <w:rPr>
          <w:color w:val="000000"/>
          <w:sz w:val="16"/>
          <w:szCs w:val="16"/>
        </w:rPr>
      </w:pPr>
    </w:p>
    <w:p w:rsidR="009415A7" w:rsidRDefault="004D1FAE">
      <w:pPr>
        <w:spacing w:line="360" w:lineRule="auto"/>
        <w:ind w:firstLine="709"/>
        <w:jc w:val="both"/>
        <w:rPr>
          <w:color w:val="000000"/>
        </w:rPr>
      </w:pPr>
      <w:r>
        <w:rPr>
          <w:rFonts w:eastAsia="PT Astra Serif"/>
          <w:color w:val="000000"/>
        </w:rPr>
        <w:t>Допускается центрировать каждую строку реквизита «Адресат»</w:t>
      </w:r>
      <w:r>
        <w:rPr>
          <w:rFonts w:eastAsia="PT Astra Serif"/>
          <w:color w:val="000000"/>
        </w:rPr>
        <w:br/>
        <w:t>по отношению к самой длинной строке.</w:t>
      </w:r>
    </w:p>
    <w:p w:rsidR="009415A7" w:rsidRDefault="004D1FAE">
      <w:pPr>
        <w:spacing w:line="360" w:lineRule="auto"/>
        <w:ind w:firstLine="709"/>
        <w:jc w:val="both"/>
        <w:rPr>
          <w:color w:val="000000"/>
        </w:rPr>
      </w:pPr>
      <w:r>
        <w:rPr>
          <w:rFonts w:eastAsia="PT Astra Serif"/>
          <w:color w:val="000000"/>
        </w:rPr>
        <w:t>Допускается использовать официально принятые сокращенные наименования органов государственной власти, органов местного самоуправления, организаций.</w:t>
      </w:r>
    </w:p>
    <w:p w:rsidR="009415A7" w:rsidRDefault="004D1FAE">
      <w:pPr>
        <w:spacing w:line="360" w:lineRule="auto"/>
        <w:ind w:firstLine="709"/>
        <w:jc w:val="both"/>
        <w:rPr>
          <w:color w:val="000000"/>
        </w:rPr>
      </w:pPr>
      <w:r>
        <w:rPr>
          <w:rFonts w:eastAsia="PT Astra Serif"/>
        </w:rPr>
        <w:t xml:space="preserve">Почтовый адрес указывается в последовательности, установленной Правилами оказания услуг почтовой связи, утвержденными приказом </w:t>
      </w:r>
      <w:r>
        <w:rPr>
          <w:rFonts w:eastAsia="PT Astra Serif"/>
        </w:rPr>
        <w:lastRenderedPageBreak/>
        <w:t>Министерства цифрового развития, связи и массовых коммуникаций Российской Федерации от 17 апреля 2023 года № 382</w:t>
      </w:r>
      <w:r>
        <w:rPr>
          <w:rFonts w:eastAsia="PT Astra Serif"/>
          <w:sz w:val="24"/>
        </w:rPr>
        <w:t xml:space="preserve"> </w:t>
      </w:r>
      <w:r>
        <w:rPr>
          <w:rFonts w:eastAsia="PT Astra Serif"/>
        </w:rPr>
        <w:t>«Об утверждении Правил оказания услуг почтовой связи».</w:t>
      </w:r>
    </w:p>
    <w:p w:rsidR="009415A7" w:rsidRDefault="004D1FAE">
      <w:pPr>
        <w:spacing w:line="360" w:lineRule="auto"/>
        <w:ind w:firstLine="709"/>
        <w:jc w:val="both"/>
        <w:rPr>
          <w:color w:val="000000"/>
        </w:rPr>
      </w:pPr>
      <w:r>
        <w:rPr>
          <w:rFonts w:eastAsia="PT Astra Serif"/>
          <w:color w:val="000000"/>
        </w:rPr>
        <w:t xml:space="preserve">На документах, адресованных федеральным органам государственной власти и иным федеральным государственным органам, органам государственной власти субъектов Российской Федерации, </w:t>
      </w:r>
      <w:r>
        <w:rPr>
          <w:rFonts w:eastAsia="PT Astra Serif"/>
        </w:rPr>
        <w:t xml:space="preserve">органам публичной власти федеральной территории «Сириус», </w:t>
      </w:r>
      <w:r>
        <w:rPr>
          <w:rFonts w:eastAsia="PT Astra Serif"/>
          <w:color w:val="000000"/>
        </w:rPr>
        <w:t>избирательным комиссиям субъектов Российской Федерации, адрес не указывается.</w:t>
      </w:r>
    </w:p>
    <w:p w:rsidR="009415A7" w:rsidRDefault="004D1FAE">
      <w:pPr>
        <w:spacing w:line="360" w:lineRule="auto"/>
        <w:ind w:firstLine="709"/>
        <w:jc w:val="both"/>
        <w:rPr>
          <w:color w:val="000000"/>
        </w:rPr>
      </w:pPr>
      <w:r>
        <w:rPr>
          <w:rFonts w:eastAsia="PT Astra Serif"/>
          <w:color w:val="000000"/>
        </w:rPr>
        <w:t>Если документ отправляется в несколько однородных государственных органов или организаций, их следует указывать обобщенно, например:</w:t>
      </w:r>
    </w:p>
    <w:p w:rsidR="009415A7" w:rsidRDefault="009415A7">
      <w:pPr>
        <w:ind w:firstLine="709"/>
        <w:jc w:val="both"/>
        <w:rPr>
          <w:color w:val="000000"/>
          <w:sz w:val="16"/>
          <w:szCs w:val="16"/>
        </w:rPr>
      </w:pP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Председателям территориальных избирательных комиссий</w:t>
      </w:r>
      <w:r>
        <w:rPr>
          <w:rFonts w:ascii="Times New Roman" w:eastAsia="PT Astra Serif" w:hAnsi="Times New Roman" w:cs="Times New Roman"/>
          <w:color w:val="000000"/>
          <w:sz w:val="28"/>
        </w:rPr>
        <w:br/>
      </w:r>
    </w:p>
    <w:p w:rsidR="009415A7" w:rsidRDefault="004D1FAE">
      <w:pPr>
        <w:spacing w:line="360" w:lineRule="auto"/>
        <w:ind w:firstLine="709"/>
        <w:jc w:val="both"/>
        <w:rPr>
          <w:color w:val="000000"/>
        </w:rPr>
      </w:pPr>
      <w:r>
        <w:rPr>
          <w:rFonts w:eastAsia="PT Astra Serif"/>
          <w:color w:val="000000"/>
        </w:rPr>
        <w:t>Документ не должен содержать более четырех адресатов. Слово «Копия» перед вторым, третьим, четвертым адресатом не указывается.</w:t>
      </w:r>
    </w:p>
    <w:p w:rsidR="009415A7" w:rsidRDefault="004D1FAE">
      <w:pPr>
        <w:spacing w:line="360" w:lineRule="auto"/>
        <w:ind w:firstLine="709"/>
        <w:jc w:val="both"/>
        <w:rPr>
          <w:bCs/>
          <w:color w:val="000000"/>
        </w:rPr>
      </w:pPr>
      <w:r>
        <w:rPr>
          <w:rFonts w:eastAsia="PT Astra Serif"/>
          <w:color w:val="000000"/>
        </w:rPr>
        <w:t xml:space="preserve">При направлении документа более чем в четыре адреса составляется список рассылки </w:t>
      </w:r>
      <w:r>
        <w:rPr>
          <w:rFonts w:eastAsia="PT Astra Serif"/>
          <w:bCs/>
          <w:color w:val="000000"/>
        </w:rPr>
        <w:t>установленной формы (приложение № 5)</w:t>
      </w:r>
      <w:r>
        <w:rPr>
          <w:rFonts w:eastAsia="PT Astra Serif"/>
          <w:color w:val="000000"/>
        </w:rPr>
        <w:t>, который подписывается исполнителем</w:t>
      </w:r>
      <w:r>
        <w:rPr>
          <w:rFonts w:eastAsia="PT Astra Serif"/>
          <w:bCs/>
          <w:color w:val="000000"/>
        </w:rPr>
        <w:t>.</w:t>
      </w:r>
    </w:p>
    <w:p w:rsidR="009415A7" w:rsidRDefault="004D1FAE">
      <w:pPr>
        <w:spacing w:line="360" w:lineRule="auto"/>
        <w:ind w:firstLine="709"/>
        <w:jc w:val="both"/>
        <w:rPr>
          <w:color w:val="000000"/>
        </w:rPr>
      </w:pPr>
      <w:r>
        <w:rPr>
          <w:rFonts w:eastAsia="PT Astra Serif"/>
          <w:color w:val="000000"/>
        </w:rPr>
        <w:t>При адресовании документа физическому лицу вначале указываются фамилия и инициалы получателя, затем почтовый адрес, например:</w:t>
      </w: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Фомичеву П.И.</w:t>
      </w:r>
    </w:p>
    <w:p w:rsidR="009415A7" w:rsidRDefault="009415A7">
      <w:pPr>
        <w:pStyle w:val="ConsPlusNonformat"/>
        <w:widowControl/>
        <w:ind w:left="3598" w:firstLine="4"/>
        <w:jc w:val="center"/>
        <w:rPr>
          <w:rFonts w:ascii="Times New Roman" w:hAnsi="Times New Roman" w:cs="Times New Roman"/>
          <w:color w:val="000000"/>
          <w:sz w:val="28"/>
        </w:rPr>
      </w:pP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ул. Веерная, дом 15, кв. 10, Москва,</w:t>
      </w:r>
    </w:p>
    <w:p w:rsidR="009415A7" w:rsidRDefault="004D1FAE">
      <w:pPr>
        <w:pStyle w:val="ConsPlusNonformat"/>
        <w:widowControl/>
        <w:ind w:left="3598" w:firstLine="4"/>
        <w:jc w:val="center"/>
        <w:rPr>
          <w:rFonts w:ascii="Times New Roman" w:hAnsi="Times New Roman" w:cs="Times New Roman"/>
          <w:color w:val="000000"/>
          <w:sz w:val="28"/>
        </w:rPr>
      </w:pPr>
      <w:r>
        <w:rPr>
          <w:rFonts w:ascii="Times New Roman" w:eastAsia="PT Astra Serif" w:hAnsi="Times New Roman" w:cs="Times New Roman"/>
          <w:color w:val="000000"/>
          <w:sz w:val="28"/>
        </w:rPr>
        <w:t>115156</w:t>
      </w:r>
    </w:p>
    <w:p w:rsidR="009415A7" w:rsidRDefault="004D1FAE">
      <w:pPr>
        <w:widowControl w:val="0"/>
        <w:spacing w:before="220" w:line="360" w:lineRule="auto"/>
        <w:ind w:firstLine="540"/>
        <w:jc w:val="both"/>
        <w:rPr>
          <w:color w:val="000000"/>
        </w:rPr>
      </w:pPr>
      <w:r>
        <w:rPr>
          <w:rFonts w:eastAsia="PT Astra Serif"/>
          <w:color w:val="000000"/>
        </w:rPr>
        <w:t>При отправке письма по электронной почте или по факсимильной связи (без досылки по почте) почтовый адрес не указывается. При необходимости может быть указан адрес электронной почты (номер телефона/факса), например:</w:t>
      </w: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Министерство юстиции</w:t>
      </w:r>
      <w:r>
        <w:rPr>
          <w:rFonts w:ascii="Times New Roman" w:eastAsia="PT Astra Serif" w:hAnsi="Times New Roman" w:cs="Times New Roman"/>
          <w:color w:val="000000"/>
          <w:sz w:val="28"/>
        </w:rPr>
        <w:br/>
        <w:t>Российской Федерации</w:t>
      </w:r>
    </w:p>
    <w:p w:rsidR="009415A7" w:rsidRDefault="004D1FAE">
      <w:pPr>
        <w:pStyle w:val="ConsPlusNonformat"/>
        <w:widowControl/>
        <w:ind w:left="3598" w:firstLine="4"/>
        <w:jc w:val="center"/>
        <w:rPr>
          <w:rFonts w:ascii="Times New Roman" w:hAnsi="Times New Roman" w:cs="Times New Roman"/>
          <w:b/>
          <w:color w:val="000000"/>
        </w:rPr>
      </w:pPr>
      <w:r>
        <w:rPr>
          <w:rFonts w:ascii="Times New Roman" w:eastAsia="PT Astra Serif" w:hAnsi="Times New Roman" w:cs="Times New Roman"/>
          <w:color w:val="000000"/>
          <w:sz w:val="28"/>
        </w:rPr>
        <w:t>mail@minjust.ru</w:t>
      </w:r>
    </w:p>
    <w:p w:rsidR="009415A7" w:rsidRDefault="009415A7">
      <w:pPr>
        <w:spacing w:line="240" w:lineRule="exact"/>
        <w:ind w:firstLine="709"/>
        <w:jc w:val="both"/>
        <w:rPr>
          <w:color w:val="000000"/>
        </w:rPr>
      </w:pPr>
    </w:p>
    <w:p w:rsidR="009415A7" w:rsidRDefault="009415A7">
      <w:pPr>
        <w:spacing w:line="240" w:lineRule="exact"/>
        <w:ind w:firstLine="709"/>
        <w:jc w:val="both"/>
        <w:rPr>
          <w:color w:val="000000"/>
        </w:rPr>
      </w:pPr>
    </w:p>
    <w:p w:rsidR="009415A7" w:rsidRDefault="009415A7">
      <w:pPr>
        <w:spacing w:line="240" w:lineRule="exact"/>
        <w:ind w:firstLine="709"/>
        <w:jc w:val="both"/>
        <w:rPr>
          <w:color w:val="000000"/>
        </w:rPr>
      </w:pPr>
    </w:p>
    <w:p w:rsidR="009415A7" w:rsidRDefault="004D1FAE">
      <w:pPr>
        <w:tabs>
          <w:tab w:val="left" w:pos="1680"/>
        </w:tabs>
        <w:spacing w:line="360" w:lineRule="auto"/>
        <w:ind w:firstLine="709"/>
        <w:jc w:val="both"/>
      </w:pPr>
      <w:r>
        <w:rPr>
          <w:rFonts w:eastAsia="PT Astra Serif"/>
          <w:color w:val="000000"/>
        </w:rPr>
        <w:lastRenderedPageBreak/>
        <w:t>3.5.12. Гриф утверждения</w:t>
      </w:r>
      <w:r>
        <w:rPr>
          <w:rFonts w:eastAsia="PT Astra Serif"/>
        </w:rPr>
        <w:t xml:space="preserve"> документа.</w:t>
      </w:r>
    </w:p>
    <w:p w:rsidR="009415A7" w:rsidRDefault="004D1FAE">
      <w:pPr>
        <w:spacing w:line="360" w:lineRule="auto"/>
        <w:ind w:firstLine="709"/>
        <w:jc w:val="both"/>
        <w:rPr>
          <w:bCs/>
          <w:color w:val="000000"/>
        </w:rPr>
      </w:pPr>
      <w:r>
        <w:rPr>
          <w:rFonts w:eastAsia="PT Astra Serif"/>
          <w:bCs/>
          <w:color w:val="000000"/>
        </w:rPr>
        <w:t>Документ утверждается должностным лицом или специально издаваемым документом.</w:t>
      </w:r>
    </w:p>
    <w:p w:rsidR="009415A7" w:rsidRDefault="004D1FAE">
      <w:pPr>
        <w:spacing w:line="360" w:lineRule="auto"/>
        <w:ind w:firstLine="709"/>
        <w:jc w:val="both"/>
        <w:rPr>
          <w:color w:val="000000"/>
        </w:rPr>
      </w:pPr>
      <w:r>
        <w:rPr>
          <w:rFonts w:eastAsia="PT Astra Serif"/>
          <w:color w:val="000000"/>
        </w:rPr>
        <w:t xml:space="preserve">При утверждении документа должностным лицом гриф утверждения должен состоять из слова УТВЕРЖДАЮ (без кавычек) прописными буквами и на следующей строке – наименование должности, подпись, </w:t>
      </w:r>
      <w:r>
        <w:rPr>
          <w:rFonts w:eastAsia="PT Astra Serif"/>
        </w:rPr>
        <w:t xml:space="preserve">(при оформлении на бумажном носителе), </w:t>
      </w:r>
      <w:r>
        <w:rPr>
          <w:rFonts w:eastAsia="PT Astra Serif"/>
          <w:color w:val="000000"/>
        </w:rPr>
        <w:t>инициалы</w:t>
      </w:r>
      <w:r>
        <w:rPr>
          <w:rFonts w:eastAsia="PT Astra Serif"/>
          <w:color w:val="000000"/>
        </w:rPr>
        <w:br/>
        <w:t>и фамилия лица, утвердившего документ, и дата утверждения.</w:t>
      </w:r>
    </w:p>
    <w:p w:rsidR="009415A7" w:rsidRDefault="004D1FAE">
      <w:pPr>
        <w:spacing w:line="360" w:lineRule="auto"/>
        <w:ind w:firstLine="709"/>
        <w:jc w:val="both"/>
        <w:rPr>
          <w:rFonts w:eastAsia="PT Astra Serif"/>
          <w:color w:val="000000"/>
        </w:rPr>
      </w:pPr>
      <w:r>
        <w:rPr>
          <w:rFonts w:eastAsia="PT Astra Serif"/>
          <w:color w:val="000000"/>
        </w:rPr>
        <w:t>Гриф утверждения располагают в правом верхнем углу первого листа документа. В грифе утверждения допускается центрировать элементы относительно самой длинной строки, например:</w:t>
      </w:r>
    </w:p>
    <w:p w:rsidR="009415A7" w:rsidRDefault="004D1FAE">
      <w:pPr>
        <w:ind w:left="3600"/>
        <w:rPr>
          <w:color w:val="000000"/>
        </w:rPr>
      </w:pPr>
      <w:r>
        <w:rPr>
          <w:rFonts w:eastAsia="PT Astra Serif"/>
          <w:color w:val="000000"/>
        </w:rPr>
        <w:t>УТВЕРЖДАЮ</w:t>
      </w: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Председатель Избирательной</w:t>
      </w: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комиссии Вологодской области</w:t>
      </w:r>
    </w:p>
    <w:p w:rsidR="009415A7" w:rsidRDefault="009415A7">
      <w:pPr>
        <w:pStyle w:val="ConsPlusNonformat"/>
        <w:widowControl/>
        <w:ind w:left="3600" w:firstLine="6"/>
        <w:jc w:val="center"/>
        <w:rPr>
          <w:rFonts w:ascii="Times New Roman" w:hAnsi="Times New Roman" w:cs="Times New Roman"/>
          <w:color w:val="000000"/>
          <w:sz w:val="28"/>
        </w:rPr>
      </w:pP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 xml:space="preserve"> подпись         инициалы, фамилия</w:t>
      </w:r>
    </w:p>
    <w:p w:rsidR="009415A7" w:rsidRDefault="004D1FAE">
      <w:pPr>
        <w:pStyle w:val="ConsPlusNonformat"/>
        <w:widowControl/>
        <w:spacing w:after="200"/>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дата</w:t>
      </w:r>
    </w:p>
    <w:p w:rsidR="009415A7" w:rsidRDefault="004D1FAE">
      <w:pPr>
        <w:spacing w:line="360" w:lineRule="auto"/>
        <w:ind w:firstLine="709"/>
        <w:jc w:val="both"/>
        <w:rPr>
          <w:color w:val="000000"/>
        </w:rPr>
      </w:pPr>
      <w:r>
        <w:rPr>
          <w:rFonts w:eastAsia="PT Astra Serif"/>
          <w:color w:val="000000"/>
        </w:rPr>
        <w:t>При утверждении документа постановлением, протоколом, решением, распоряжением гриф утверждения состоит из слова УТВЕРЖДЕН (УТВЕРЖДЕНА, УТВЕРЖДЕНЫ или УТВЕРЖДЕНО) (без кавычек)</w:t>
      </w:r>
      <w:r>
        <w:rPr>
          <w:rFonts w:eastAsia="PT Astra Serif"/>
          <w:color w:val="000000"/>
        </w:rPr>
        <w:br/>
        <w:t>прописными буквами, наименования утверждающего документа</w:t>
      </w:r>
      <w:r>
        <w:rPr>
          <w:rFonts w:eastAsia="PT Astra Serif"/>
          <w:color w:val="000000"/>
        </w:rPr>
        <w:br/>
        <w:t>в творительном падеже, его даты и номера, например:</w:t>
      </w: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УТВЕРЖДЕН</w:t>
      </w: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постановлением Избирательной</w:t>
      </w: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комиссии Вологодской области</w:t>
      </w:r>
    </w:p>
    <w:p w:rsidR="009415A7" w:rsidRDefault="004D1FAE">
      <w:pPr>
        <w:pStyle w:val="ConsPlusNonformat"/>
        <w:widowControl/>
        <w:spacing w:after="200"/>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от 24 января 2025 г. № 130/144</w:t>
      </w:r>
    </w:p>
    <w:p w:rsidR="009415A7" w:rsidRDefault="004D1FAE">
      <w:pPr>
        <w:tabs>
          <w:tab w:val="left" w:pos="1680"/>
        </w:tabs>
        <w:spacing w:line="360" w:lineRule="auto"/>
        <w:ind w:firstLine="709"/>
        <w:jc w:val="both"/>
      </w:pPr>
      <w:r>
        <w:rPr>
          <w:rFonts w:eastAsia="PT Astra Serif"/>
          <w:color w:val="000000"/>
        </w:rPr>
        <w:t>3.5.13. Указания по исполнению документа (резолюция).</w:t>
      </w:r>
    </w:p>
    <w:p w:rsidR="009415A7" w:rsidRDefault="004D1FAE">
      <w:pPr>
        <w:pStyle w:val="14-15"/>
        <w:rPr>
          <w:bCs/>
          <w:color w:val="000000"/>
        </w:rPr>
      </w:pPr>
      <w:r>
        <w:rPr>
          <w:rFonts w:eastAsia="PT Astra Serif"/>
          <w:bCs/>
          <w:color w:val="000000"/>
        </w:rPr>
        <w:t xml:space="preserve">Указания по исполнению документа могут быть написаны от руки председателем (заместителем председателя, секретарем, членом избирательной комиссии, работающим на постоянной (штатной) основе) избирательной комиссии на подлиннике документа на свободном от текста месте или оформлены на отдельном листе формата А6 (105 x 147 мм) установленной формы (приложение № 6), приложенном к документу. </w:t>
      </w:r>
    </w:p>
    <w:p w:rsidR="009415A7" w:rsidRDefault="004D1FAE">
      <w:pPr>
        <w:pStyle w:val="1b"/>
      </w:pPr>
      <w:r>
        <w:rPr>
          <w:rFonts w:eastAsia="PT Astra Serif"/>
        </w:rPr>
        <w:lastRenderedPageBreak/>
        <w:t>Указания по исполнению документа также могут быть оформлены с использованием ПД с применением электронных шаблонов бланков установленной формы (приложение № 6).</w:t>
      </w:r>
    </w:p>
    <w:p w:rsidR="009415A7" w:rsidRDefault="004D1FAE">
      <w:pPr>
        <w:pStyle w:val="14-15"/>
        <w:rPr>
          <w:rFonts w:eastAsia="PT Astra Serif"/>
          <w:bCs/>
          <w:color w:val="000000"/>
        </w:rPr>
      </w:pPr>
      <w:r>
        <w:rPr>
          <w:rFonts w:eastAsia="PT Astra Serif"/>
          <w:bCs/>
          <w:color w:val="000000"/>
        </w:rPr>
        <w:t>Указания по исполнению документа включают фамилии и инициалы (либо должности)</w:t>
      </w:r>
      <w:r>
        <w:rPr>
          <w:rFonts w:eastAsia="PT Astra Serif"/>
          <w:b/>
          <w:bCs/>
          <w:color w:val="000000"/>
        </w:rPr>
        <w:t xml:space="preserve"> </w:t>
      </w:r>
      <w:r>
        <w:rPr>
          <w:rFonts w:eastAsia="PT Astra Serif"/>
          <w:bCs/>
          <w:color w:val="000000"/>
        </w:rPr>
        <w:t xml:space="preserve">исполнителей, при необходимости – содержание поручения, срок исполнения (устанавливаемый должностным лицом, давшим указание по исполнению документа), подпись </w:t>
      </w:r>
      <w:r>
        <w:rPr>
          <w:rFonts w:eastAsia="PT Astra Serif"/>
        </w:rPr>
        <w:t xml:space="preserve">(при оформлении на бумажном носителе) </w:t>
      </w:r>
      <w:r>
        <w:rPr>
          <w:rFonts w:eastAsia="PT Astra Serif"/>
          <w:bCs/>
          <w:color w:val="000000"/>
        </w:rPr>
        <w:t>руководителя и дату, например:</w:t>
      </w:r>
    </w:p>
    <w:tbl>
      <w:tblPr>
        <w:tblStyle w:val="afff2"/>
        <w:tblW w:w="9570" w:type="dxa"/>
        <w:tblLayout w:type="fixed"/>
        <w:tblLook w:val="04A0" w:firstRow="1" w:lastRow="0" w:firstColumn="1" w:lastColumn="0" w:noHBand="0" w:noVBand="1"/>
      </w:tblPr>
      <w:tblGrid>
        <w:gridCol w:w="4786"/>
        <w:gridCol w:w="4784"/>
      </w:tblGrid>
      <w:tr w:rsidR="009415A7" w:rsidTr="003A3FB1">
        <w:trPr>
          <w:trHeight w:val="843"/>
        </w:trPr>
        <w:tc>
          <w:tcPr>
            <w:tcW w:w="4786" w:type="dxa"/>
            <w:tcBorders>
              <w:top w:val="nil"/>
              <w:left w:val="nil"/>
              <w:bottom w:val="nil"/>
              <w:right w:val="nil"/>
            </w:tcBorders>
          </w:tcPr>
          <w:p w:rsidR="009415A7" w:rsidRDefault="009415A7">
            <w:pPr>
              <w:pStyle w:val="14-15"/>
              <w:widowControl w:val="0"/>
              <w:ind w:firstLine="0"/>
              <w:rPr>
                <w:bCs/>
                <w:color w:val="000000"/>
              </w:rPr>
            </w:pPr>
          </w:p>
        </w:tc>
        <w:tc>
          <w:tcPr>
            <w:tcW w:w="4784" w:type="dxa"/>
            <w:tcBorders>
              <w:top w:val="nil"/>
              <w:left w:val="nil"/>
              <w:bottom w:val="nil"/>
              <w:right w:val="nil"/>
            </w:tcBorders>
            <w:vAlign w:val="center"/>
          </w:tcPr>
          <w:p w:rsidR="009415A7" w:rsidRDefault="004D1FAE">
            <w:pPr>
              <w:widowControl w:val="0"/>
              <w:jc w:val="left"/>
              <w:rPr>
                <w:color w:val="000000"/>
              </w:rPr>
            </w:pPr>
            <w:r>
              <w:rPr>
                <w:rFonts w:eastAsia="PT Astra Serif"/>
                <w:color w:val="000000"/>
              </w:rPr>
              <w:t>Семенову Н.И.</w:t>
            </w:r>
          </w:p>
          <w:p w:rsidR="009415A7" w:rsidRDefault="004D1FAE">
            <w:pPr>
              <w:widowControl w:val="0"/>
              <w:jc w:val="left"/>
              <w:rPr>
                <w:color w:val="000000"/>
              </w:rPr>
            </w:pPr>
            <w:r>
              <w:rPr>
                <w:rFonts w:eastAsia="PT Astra Serif"/>
                <w:color w:val="000000"/>
              </w:rPr>
              <w:t>Краснову П.Н.</w:t>
            </w:r>
          </w:p>
        </w:tc>
      </w:tr>
      <w:tr w:rsidR="009415A7" w:rsidTr="003A3FB1">
        <w:trPr>
          <w:trHeight w:val="840"/>
        </w:trPr>
        <w:tc>
          <w:tcPr>
            <w:tcW w:w="4786" w:type="dxa"/>
            <w:tcBorders>
              <w:top w:val="nil"/>
              <w:left w:val="nil"/>
              <w:bottom w:val="nil"/>
              <w:right w:val="nil"/>
            </w:tcBorders>
          </w:tcPr>
          <w:p w:rsidR="009415A7" w:rsidRDefault="009415A7">
            <w:pPr>
              <w:pStyle w:val="14-15"/>
              <w:widowControl w:val="0"/>
              <w:ind w:firstLine="0"/>
              <w:rPr>
                <w:bCs/>
                <w:color w:val="000000"/>
              </w:rPr>
            </w:pPr>
          </w:p>
        </w:tc>
        <w:tc>
          <w:tcPr>
            <w:tcW w:w="4784" w:type="dxa"/>
            <w:tcBorders>
              <w:top w:val="nil"/>
              <w:left w:val="nil"/>
              <w:bottom w:val="nil"/>
              <w:right w:val="nil"/>
            </w:tcBorders>
            <w:vAlign w:val="center"/>
          </w:tcPr>
          <w:p w:rsidR="009415A7" w:rsidRDefault="004D1FAE">
            <w:pPr>
              <w:widowControl w:val="0"/>
              <w:jc w:val="left"/>
              <w:rPr>
                <w:color w:val="000000"/>
              </w:rPr>
            </w:pPr>
            <w:r>
              <w:rPr>
                <w:rFonts w:eastAsia="PT Astra Serif"/>
                <w:color w:val="000000"/>
              </w:rPr>
              <w:t>Прошу подготовить проект письма</w:t>
            </w:r>
            <w:r>
              <w:rPr>
                <w:rFonts w:eastAsia="PT Astra Serif"/>
                <w:color w:val="000000"/>
              </w:rPr>
              <w:br/>
              <w:t>к 22.03.2025</w:t>
            </w:r>
          </w:p>
        </w:tc>
      </w:tr>
      <w:tr w:rsidR="009415A7" w:rsidTr="003A3FB1">
        <w:trPr>
          <w:trHeight w:val="839"/>
        </w:trPr>
        <w:tc>
          <w:tcPr>
            <w:tcW w:w="4786" w:type="dxa"/>
            <w:tcBorders>
              <w:top w:val="nil"/>
              <w:left w:val="nil"/>
              <w:bottom w:val="nil"/>
              <w:right w:val="nil"/>
            </w:tcBorders>
          </w:tcPr>
          <w:p w:rsidR="009415A7" w:rsidRDefault="009415A7">
            <w:pPr>
              <w:pStyle w:val="14-15"/>
              <w:widowControl w:val="0"/>
              <w:ind w:firstLine="0"/>
              <w:rPr>
                <w:bCs/>
                <w:color w:val="000000"/>
              </w:rPr>
            </w:pPr>
          </w:p>
        </w:tc>
        <w:tc>
          <w:tcPr>
            <w:tcW w:w="4784" w:type="dxa"/>
            <w:tcBorders>
              <w:top w:val="nil"/>
              <w:left w:val="nil"/>
              <w:bottom w:val="nil"/>
              <w:right w:val="nil"/>
            </w:tcBorders>
            <w:vAlign w:val="center"/>
          </w:tcPr>
          <w:p w:rsidR="009415A7" w:rsidRDefault="004D1FAE">
            <w:pPr>
              <w:widowControl w:val="0"/>
              <w:jc w:val="left"/>
              <w:rPr>
                <w:color w:val="000000"/>
              </w:rPr>
            </w:pPr>
            <w:r>
              <w:rPr>
                <w:rFonts w:eastAsia="PT Astra Serif"/>
                <w:color w:val="000000"/>
              </w:rPr>
              <w:t>подпись</w:t>
            </w:r>
          </w:p>
          <w:p w:rsidR="009415A7" w:rsidRDefault="004D1FAE">
            <w:pPr>
              <w:widowControl w:val="0"/>
              <w:jc w:val="left"/>
              <w:rPr>
                <w:color w:val="000000"/>
              </w:rPr>
            </w:pPr>
            <w:r>
              <w:rPr>
                <w:rFonts w:eastAsia="PT Astra Serif"/>
                <w:color w:val="000000"/>
              </w:rPr>
              <w:t>дата</w:t>
            </w:r>
          </w:p>
        </w:tc>
      </w:tr>
    </w:tbl>
    <w:p w:rsidR="009415A7" w:rsidRDefault="009415A7">
      <w:pPr>
        <w:pStyle w:val="14-15"/>
        <w:rPr>
          <w:bCs/>
          <w:color w:val="000000"/>
        </w:rPr>
      </w:pPr>
    </w:p>
    <w:p w:rsidR="009415A7" w:rsidRDefault="004D1FAE">
      <w:pPr>
        <w:pStyle w:val="ConsPlusNonformat"/>
        <w:widowControl/>
        <w:spacing w:before="100" w:line="360" w:lineRule="auto"/>
        <w:ind w:firstLine="709"/>
        <w:jc w:val="both"/>
        <w:rPr>
          <w:rFonts w:ascii="Times New Roman" w:eastAsia="PT Astra Serif" w:hAnsi="Times New Roman" w:cs="Times New Roman"/>
          <w:sz w:val="28"/>
        </w:rPr>
      </w:pPr>
      <w:r>
        <w:rPr>
          <w:rFonts w:ascii="Times New Roman" w:eastAsia="PT Astra Serif" w:hAnsi="Times New Roman" w:cs="Times New Roman"/>
          <w:sz w:val="28"/>
        </w:rPr>
        <w:t>При оформлении на бумажном носителе</w:t>
      </w:r>
      <w:r>
        <w:rPr>
          <w:rFonts w:ascii="Times New Roman" w:eastAsia="PT Astra Serif" w:hAnsi="Times New Roman" w:cs="Times New Roman"/>
        </w:rPr>
        <w:t xml:space="preserve"> </w:t>
      </w:r>
      <w:r>
        <w:rPr>
          <w:rFonts w:ascii="Times New Roman" w:eastAsia="PT Astra Serif" w:hAnsi="Times New Roman" w:cs="Times New Roman"/>
          <w:sz w:val="28"/>
        </w:rPr>
        <w:t>указания по исполнению документа, оформленные на отдельном листе, прикрепляются к документу, к которому они относятся, и вместе с ним подшиваются в дело.</w:t>
      </w:r>
    </w:p>
    <w:p w:rsidR="009415A7" w:rsidRDefault="004D1FAE">
      <w:pPr>
        <w:pStyle w:val="ConsPlusNonformat"/>
        <w:widowControl/>
        <w:spacing w:line="360" w:lineRule="auto"/>
        <w:ind w:firstLine="709"/>
        <w:jc w:val="both"/>
        <w:rPr>
          <w:rFonts w:ascii="Times New Roman" w:hAnsi="Times New Roman" w:cs="Times New Roman"/>
          <w:strike/>
          <w:sz w:val="28"/>
          <w:szCs w:val="28"/>
        </w:rPr>
      </w:pPr>
      <w:r>
        <w:rPr>
          <w:rFonts w:ascii="Times New Roman" w:eastAsia="PT Astra Serif" w:hAnsi="Times New Roman" w:cs="Times New Roman"/>
          <w:sz w:val="28"/>
          <w:szCs w:val="28"/>
        </w:rPr>
        <w:t xml:space="preserve">3.5.14. Заголовок к тексту документа </w:t>
      </w:r>
    </w:p>
    <w:p w:rsidR="009415A7" w:rsidRDefault="004D1FAE">
      <w:pPr>
        <w:pStyle w:val="af4"/>
        <w:spacing w:after="0" w:line="360" w:lineRule="auto"/>
        <w:ind w:firstLine="709"/>
        <w:jc w:val="both"/>
        <w:rPr>
          <w:color w:val="000000"/>
        </w:rPr>
      </w:pPr>
      <w:r>
        <w:rPr>
          <w:rFonts w:eastAsia="PT Astra Serif"/>
          <w:color w:val="000000"/>
        </w:rPr>
        <w:t>Заголовок к тексту документа должен кратко и точно раскрывать его содержание и быть согласован с наименованием вида документа. Заголовок может отвечать на вопросы:</w:t>
      </w:r>
    </w:p>
    <w:p w:rsidR="009415A7" w:rsidRDefault="004D1FAE">
      <w:pPr>
        <w:pStyle w:val="ConsPlusNonformat"/>
        <w:widowControl/>
        <w:spacing w:line="360" w:lineRule="auto"/>
        <w:ind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 xml:space="preserve">«о чем (о ком)?», например: </w:t>
      </w:r>
    </w:p>
    <w:p w:rsidR="009415A7" w:rsidRDefault="004D1FAE">
      <w:pPr>
        <w:pStyle w:val="ConsPlusNonformat"/>
        <w:widowControl/>
        <w:spacing w:line="360" w:lineRule="auto"/>
        <w:ind w:firstLine="709"/>
        <w:jc w:val="both"/>
        <w:rPr>
          <w:rFonts w:ascii="Times New Roman" w:hAnsi="Times New Roman" w:cs="Times New Roman"/>
          <w:bCs/>
          <w:color w:val="000000"/>
          <w:sz w:val="28"/>
        </w:rPr>
      </w:pPr>
      <w:r>
        <w:rPr>
          <w:rFonts w:ascii="Times New Roman" w:eastAsia="PT Astra Serif" w:hAnsi="Times New Roman" w:cs="Times New Roman"/>
          <w:bCs/>
          <w:color w:val="000000"/>
          <w:sz w:val="28"/>
        </w:rPr>
        <w:t>Распоряжение – О создании Экспертной комиссии;</w:t>
      </w:r>
    </w:p>
    <w:p w:rsidR="009415A7" w:rsidRDefault="004D1FAE">
      <w:pPr>
        <w:pStyle w:val="ConsPlusNonformat"/>
        <w:widowControl/>
        <w:spacing w:line="360" w:lineRule="auto"/>
        <w:ind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 xml:space="preserve">«чего (кого)?», например: </w:t>
      </w:r>
    </w:p>
    <w:p w:rsidR="009415A7" w:rsidRDefault="004D1FAE">
      <w:pPr>
        <w:pStyle w:val="ConsPlusNonformat"/>
        <w:widowControl/>
        <w:spacing w:line="360" w:lineRule="auto"/>
        <w:ind w:firstLine="709"/>
        <w:jc w:val="both"/>
        <w:rPr>
          <w:rFonts w:ascii="Times New Roman" w:hAnsi="Times New Roman" w:cs="Times New Roman"/>
          <w:color w:val="000000"/>
          <w:sz w:val="28"/>
        </w:rPr>
      </w:pPr>
      <w:r>
        <w:rPr>
          <w:rFonts w:ascii="Times New Roman" w:eastAsia="PT Astra Serif" w:hAnsi="Times New Roman" w:cs="Times New Roman"/>
          <w:bCs/>
          <w:color w:val="000000"/>
          <w:sz w:val="28"/>
        </w:rPr>
        <w:t xml:space="preserve">Должностной регламент </w:t>
      </w:r>
      <w:r>
        <w:rPr>
          <w:rFonts w:ascii="Times New Roman" w:eastAsia="PT Astra Serif" w:hAnsi="Times New Roman" w:cs="Times New Roman"/>
          <w:color w:val="000000"/>
          <w:sz w:val="28"/>
        </w:rPr>
        <w:t xml:space="preserve">ведущего специалиста; </w:t>
      </w:r>
    </w:p>
    <w:p w:rsidR="009415A7" w:rsidRDefault="004D1FAE">
      <w:pPr>
        <w:pStyle w:val="ConsPlusNonformat"/>
        <w:widowControl/>
        <w:spacing w:after="200"/>
        <w:ind w:left="624" w:firstLine="85"/>
        <w:jc w:val="both"/>
        <w:rPr>
          <w:rFonts w:ascii="Times New Roman" w:hAnsi="Times New Roman" w:cs="Times New Roman"/>
          <w:color w:val="000000"/>
          <w:sz w:val="28"/>
        </w:rPr>
      </w:pPr>
      <w:r>
        <w:rPr>
          <w:rFonts w:ascii="Times New Roman" w:eastAsia="PT Astra Serif" w:hAnsi="Times New Roman" w:cs="Times New Roman"/>
          <w:color w:val="000000"/>
          <w:sz w:val="28"/>
        </w:rPr>
        <w:t>Акт об уничтожении документов с истекшими сроками хранения.</w:t>
      </w:r>
    </w:p>
    <w:p w:rsidR="009415A7" w:rsidRDefault="004D1FAE">
      <w:pPr>
        <w:spacing w:line="360" w:lineRule="auto"/>
        <w:ind w:firstLine="709"/>
        <w:jc w:val="both"/>
        <w:rPr>
          <w:bCs/>
          <w:color w:val="000000"/>
        </w:rPr>
      </w:pPr>
      <w:r>
        <w:rPr>
          <w:rFonts w:eastAsia="PT Astra Serif"/>
          <w:bCs/>
          <w:color w:val="000000"/>
        </w:rPr>
        <w:t>Заголовок составляется лицом, готовящим проект документа.</w:t>
      </w:r>
    </w:p>
    <w:p w:rsidR="009415A7" w:rsidRDefault="004D1FAE">
      <w:pPr>
        <w:spacing w:line="360" w:lineRule="auto"/>
        <w:ind w:firstLine="709"/>
        <w:jc w:val="both"/>
        <w:rPr>
          <w:color w:val="000000"/>
        </w:rPr>
      </w:pPr>
      <w:r>
        <w:rPr>
          <w:rFonts w:eastAsia="PT Astra Serif"/>
          <w:color w:val="000000"/>
        </w:rPr>
        <w:t>Документы, оформленные на бланках формата А5, указания по исполнению документа, телеграммы не озаглавливаются.</w:t>
      </w:r>
    </w:p>
    <w:p w:rsidR="009415A7" w:rsidRDefault="004D1FAE">
      <w:pPr>
        <w:spacing w:line="360" w:lineRule="auto"/>
        <w:ind w:firstLine="709"/>
        <w:jc w:val="both"/>
        <w:rPr>
          <w:color w:val="000000"/>
        </w:rPr>
      </w:pPr>
      <w:r>
        <w:rPr>
          <w:rFonts w:eastAsia="PT Astra Serif"/>
          <w:color w:val="000000"/>
        </w:rPr>
        <w:lastRenderedPageBreak/>
        <w:t>Заголовок, состоящий из двух и более строк, печатается через один межстрочный интервал, точка в конце заголовка не ставится. Заголовок располагается на первом листе над текстом документа по центру, а</w:t>
      </w:r>
      <w:r>
        <w:rPr>
          <w:rFonts w:eastAsia="PT Astra Serif"/>
          <w:b/>
          <w:color w:val="000000"/>
        </w:rPr>
        <w:t xml:space="preserve"> </w:t>
      </w:r>
      <w:r>
        <w:rPr>
          <w:rFonts w:eastAsia="PT Astra Serif"/>
          <w:color w:val="000000"/>
        </w:rPr>
        <w:t>при оформлении письма – от границы левого поля.</w:t>
      </w:r>
    </w:p>
    <w:p w:rsidR="009415A7" w:rsidRDefault="004D1FAE">
      <w:pPr>
        <w:spacing w:line="360" w:lineRule="auto"/>
        <w:ind w:firstLine="709"/>
        <w:jc w:val="both"/>
        <w:rPr>
          <w:color w:val="000000"/>
        </w:rPr>
      </w:pPr>
      <w:r>
        <w:rPr>
          <w:rFonts w:eastAsia="PT Astra Serif"/>
          <w:color w:val="000000"/>
        </w:rPr>
        <w:t>3.5.15 Отметка о контроле.</w:t>
      </w:r>
    </w:p>
    <w:p w:rsidR="009415A7" w:rsidRDefault="004D1FAE">
      <w:pPr>
        <w:spacing w:line="360" w:lineRule="auto"/>
        <w:ind w:firstLine="709"/>
        <w:jc w:val="both"/>
        <w:rPr>
          <w:color w:val="000000"/>
        </w:rPr>
      </w:pPr>
      <w:r>
        <w:rPr>
          <w:rFonts w:eastAsia="PT Astra Serif"/>
          <w:color w:val="000000"/>
        </w:rPr>
        <w:t>Отметка о контроле может проставляться на документах, поставленных на контроль, с использованием штампа «Контроль» (или иным способом) на верхнем поле документа справа, либо на бланке указания по исполнению документа.</w:t>
      </w:r>
    </w:p>
    <w:p w:rsidR="009415A7" w:rsidRDefault="004D1FAE">
      <w:pPr>
        <w:tabs>
          <w:tab w:val="left" w:pos="1680"/>
        </w:tabs>
        <w:spacing w:line="360" w:lineRule="auto"/>
        <w:ind w:firstLine="709"/>
        <w:jc w:val="both"/>
        <w:rPr>
          <w:bCs/>
          <w:color w:val="000000"/>
        </w:rPr>
      </w:pPr>
      <w:r>
        <w:rPr>
          <w:rFonts w:eastAsia="PT Astra Serif"/>
          <w:color w:val="000000"/>
        </w:rPr>
        <w:t>3.5.16. Текст</w:t>
      </w:r>
      <w:r>
        <w:rPr>
          <w:rFonts w:eastAsia="PT Astra Serif"/>
          <w:bCs/>
          <w:color w:val="000000"/>
        </w:rPr>
        <w:t xml:space="preserve"> документа.</w:t>
      </w:r>
    </w:p>
    <w:p w:rsidR="009415A7" w:rsidRDefault="004D1FAE">
      <w:pPr>
        <w:tabs>
          <w:tab w:val="left" w:pos="1680"/>
        </w:tabs>
        <w:spacing w:line="360" w:lineRule="auto"/>
        <w:ind w:firstLine="709"/>
        <w:jc w:val="both"/>
        <w:rPr>
          <w:bCs/>
          <w:color w:val="000000"/>
        </w:rPr>
      </w:pPr>
      <w:r>
        <w:rPr>
          <w:rFonts w:eastAsia="PT Astra Serif"/>
          <w:bCs/>
          <w:color w:val="000000"/>
        </w:rPr>
        <w:t>Тексты документов, создаваемых в избирательной комиссии, оформляются на русском языке как государственном языке Российской Федерации. Официальная переписка избирательной комиссии с ЦИК России, избирательными комиссиями, органами государственной власти субъектов Российской Федерации, органами местного самоуправления ведется на русском языке как государственном языке Российской Федерации.</w:t>
      </w:r>
    </w:p>
    <w:p w:rsidR="009415A7" w:rsidRDefault="004D1FAE">
      <w:pPr>
        <w:spacing w:line="360" w:lineRule="auto"/>
        <w:ind w:firstLine="709"/>
        <w:jc w:val="both"/>
        <w:rPr>
          <w:color w:val="000000"/>
        </w:rPr>
      </w:pPr>
      <w:r>
        <w:rPr>
          <w:rFonts w:eastAsia="PT Astra Serif"/>
          <w:color w:val="000000"/>
        </w:rPr>
        <w:t>Текст документа может быть оформлен</w:t>
      </w:r>
      <w:r>
        <w:rPr>
          <w:rFonts w:eastAsia="PT Astra Serif"/>
          <w:b/>
          <w:color w:val="000000"/>
        </w:rPr>
        <w:t xml:space="preserve"> </w:t>
      </w:r>
      <w:r>
        <w:rPr>
          <w:rFonts w:eastAsia="PT Astra Serif"/>
          <w:color w:val="000000"/>
        </w:rPr>
        <w:t>в виде связного текста, таблицы или соединения этих структур.</w:t>
      </w:r>
    </w:p>
    <w:p w:rsidR="009415A7" w:rsidRDefault="004D1FAE">
      <w:pPr>
        <w:spacing w:line="360" w:lineRule="auto"/>
        <w:ind w:firstLine="709"/>
        <w:jc w:val="both"/>
        <w:rPr>
          <w:color w:val="000000"/>
        </w:rPr>
      </w:pPr>
      <w:r>
        <w:rPr>
          <w:rFonts w:eastAsia="PT Astra Serif"/>
          <w:color w:val="000000"/>
        </w:rPr>
        <w:t>Текст документа должен излагаться кратко и ясно, быть аргументированным, обеспечивать точное и однозначное восприятие содержащейся в нем информации.</w:t>
      </w:r>
    </w:p>
    <w:p w:rsidR="009415A7" w:rsidRDefault="004D1FAE">
      <w:pPr>
        <w:spacing w:line="360" w:lineRule="auto"/>
        <w:ind w:firstLine="709"/>
        <w:jc w:val="both"/>
        <w:rPr>
          <w:color w:val="000000"/>
        </w:rPr>
      </w:pPr>
      <w:r>
        <w:rPr>
          <w:rFonts w:eastAsia="PT Astra Serif"/>
          <w:color w:val="000000"/>
        </w:rPr>
        <w:t>Текст документа должен, как правило, состоять из двух частей.</w:t>
      </w:r>
      <w:r>
        <w:rPr>
          <w:rFonts w:eastAsia="PT Astra Serif"/>
          <w:color w:val="000000"/>
        </w:rPr>
        <w:br/>
        <w:t>В первой части указываются причины, основания, цели составления документа, во второй – решения, выводы, просьбы, предложения, рекомендации.</w:t>
      </w:r>
    </w:p>
    <w:p w:rsidR="009415A7" w:rsidRDefault="004D1FAE">
      <w:pPr>
        <w:spacing w:line="360" w:lineRule="auto"/>
        <w:ind w:firstLine="709"/>
        <w:jc w:val="both"/>
        <w:rPr>
          <w:color w:val="000000"/>
        </w:rPr>
      </w:pPr>
      <w:r>
        <w:rPr>
          <w:rFonts w:eastAsia="PT Astra Serif"/>
          <w:color w:val="000000"/>
        </w:rPr>
        <w:t>Текст документа может содержать только заключительную часть (например, распоряжение – распорядительную часть без констатирующей, письмо, заявление – просьбу без пояснения).</w:t>
      </w:r>
    </w:p>
    <w:p w:rsidR="009415A7" w:rsidRDefault="004D1FAE">
      <w:pPr>
        <w:spacing w:line="360" w:lineRule="auto"/>
        <w:ind w:firstLine="709"/>
        <w:jc w:val="both"/>
        <w:rPr>
          <w:color w:val="000000"/>
        </w:rPr>
      </w:pPr>
      <w:r>
        <w:rPr>
          <w:rFonts w:eastAsia="PT Astra Serif"/>
          <w:color w:val="000000"/>
        </w:rPr>
        <w:t>В тексте документа, подготовленного на основании законодательных, иных нормативных правовых актов, изданных органами государственной</w:t>
      </w:r>
      <w:r>
        <w:rPr>
          <w:rFonts w:eastAsia="PT Astra Serif"/>
          <w:b/>
          <w:color w:val="000000"/>
        </w:rPr>
        <w:t xml:space="preserve"> </w:t>
      </w:r>
      <w:r>
        <w:rPr>
          <w:rFonts w:eastAsia="PT Astra Serif"/>
          <w:color w:val="000000"/>
        </w:rPr>
        <w:lastRenderedPageBreak/>
        <w:t>власти Российской Федерации, иными федеральными государственными органами, органами государственной власти Вологодской области,</w:t>
      </w:r>
      <w:r>
        <w:rPr>
          <w:rFonts w:eastAsia="PT Astra Serif"/>
          <w:b/>
          <w:color w:val="000000"/>
        </w:rPr>
        <w:t xml:space="preserve"> </w:t>
      </w:r>
      <w:r>
        <w:rPr>
          <w:rFonts w:eastAsia="PT Astra Serif"/>
          <w:color w:val="000000"/>
        </w:rPr>
        <w:t>ЦИК России, избирательной комиссией, указываются наименование вида документа, наименование органа, издавшего документ, дата принятия или утверждения документа, его регистрационный номер, а также заголовок документа, заключенный в кавычки.</w:t>
      </w:r>
    </w:p>
    <w:p w:rsidR="009415A7" w:rsidRDefault="004D1FAE">
      <w:pPr>
        <w:spacing w:line="360" w:lineRule="auto"/>
        <w:ind w:firstLine="709"/>
        <w:jc w:val="both"/>
        <w:rPr>
          <w:color w:val="000000"/>
        </w:rPr>
      </w:pPr>
      <w:r>
        <w:rPr>
          <w:rFonts w:eastAsia="PT Astra Serif"/>
          <w:color w:val="000000"/>
        </w:rPr>
        <w:t>При употреблении в тексте фамилий лиц инициалы указываются после фамилии.</w:t>
      </w:r>
    </w:p>
    <w:p w:rsidR="009415A7" w:rsidRDefault="004D1FAE">
      <w:pPr>
        <w:spacing w:line="360" w:lineRule="auto"/>
        <w:ind w:firstLine="709"/>
        <w:jc w:val="both"/>
      </w:pPr>
      <w:r>
        <w:rPr>
          <w:rFonts w:eastAsia="PT Astra Serif"/>
        </w:rPr>
        <w:t>Тексты документов большого объема,</w:t>
      </w:r>
      <w:r>
        <w:rPr>
          <w:rFonts w:eastAsia="PT Astra Serif"/>
          <w:b/>
        </w:rPr>
        <w:t xml:space="preserve"> </w:t>
      </w:r>
      <w:r>
        <w:rPr>
          <w:rFonts w:eastAsia="PT Astra Serif"/>
        </w:rPr>
        <w:t>например, инструкций, методических рекомендаций, могут делиться на разделы, подразделы и пункты, которые нумеруются арабскими цифрами, например:</w:t>
      </w:r>
    </w:p>
    <w:tbl>
      <w:tblPr>
        <w:tblW w:w="7773" w:type="dxa"/>
        <w:tblLayout w:type="fixed"/>
        <w:tblCellMar>
          <w:top w:w="102" w:type="dxa"/>
          <w:left w:w="62" w:type="dxa"/>
          <w:bottom w:w="102" w:type="dxa"/>
          <w:right w:w="62" w:type="dxa"/>
        </w:tblCellMar>
        <w:tblLook w:val="0000" w:firstRow="0" w:lastRow="0" w:firstColumn="0" w:lastColumn="0" w:noHBand="0" w:noVBand="0"/>
      </w:tblPr>
      <w:tblGrid>
        <w:gridCol w:w="2046"/>
        <w:gridCol w:w="5727"/>
      </w:tblGrid>
      <w:tr w:rsidR="009415A7">
        <w:tc>
          <w:tcPr>
            <w:tcW w:w="2046" w:type="dxa"/>
          </w:tcPr>
          <w:p w:rsidR="009415A7" w:rsidRDefault="009415A7">
            <w:pPr>
              <w:widowControl w:val="0"/>
              <w:jc w:val="left"/>
              <w:rPr>
                <w:color w:val="000000"/>
              </w:rPr>
            </w:pPr>
          </w:p>
        </w:tc>
        <w:tc>
          <w:tcPr>
            <w:tcW w:w="5726" w:type="dxa"/>
          </w:tcPr>
          <w:p w:rsidR="009415A7" w:rsidRDefault="004D1FAE">
            <w:pPr>
              <w:widowControl w:val="0"/>
              <w:jc w:val="left"/>
              <w:rPr>
                <w:color w:val="000000"/>
              </w:rPr>
            </w:pPr>
            <w:r>
              <w:rPr>
                <w:rFonts w:eastAsia="PT Astra Serif"/>
                <w:color w:val="000000"/>
              </w:rPr>
              <w:t>1. Раздел</w:t>
            </w:r>
          </w:p>
          <w:p w:rsidR="009415A7" w:rsidRDefault="004D1FAE">
            <w:pPr>
              <w:widowControl w:val="0"/>
              <w:jc w:val="left"/>
              <w:rPr>
                <w:color w:val="000000"/>
              </w:rPr>
            </w:pPr>
            <w:r>
              <w:rPr>
                <w:rFonts w:eastAsia="PT Astra Serif"/>
                <w:color w:val="000000"/>
              </w:rPr>
              <w:t>1.1. Подраздел</w:t>
            </w:r>
          </w:p>
          <w:p w:rsidR="009415A7" w:rsidRDefault="004D1FAE">
            <w:pPr>
              <w:widowControl w:val="0"/>
              <w:jc w:val="left"/>
              <w:rPr>
                <w:color w:val="000000"/>
              </w:rPr>
            </w:pPr>
            <w:r>
              <w:rPr>
                <w:rFonts w:eastAsia="PT Astra Serif"/>
                <w:color w:val="000000"/>
              </w:rPr>
              <w:t>1.1.1. Пункт</w:t>
            </w:r>
          </w:p>
        </w:tc>
      </w:tr>
    </w:tbl>
    <w:p w:rsidR="009415A7" w:rsidRDefault="004D1FAE">
      <w:pPr>
        <w:spacing w:before="80" w:line="360" w:lineRule="auto"/>
        <w:ind w:firstLine="709"/>
        <w:jc w:val="both"/>
        <w:rPr>
          <w:color w:val="000000"/>
        </w:rPr>
      </w:pPr>
      <w:r>
        <w:rPr>
          <w:rFonts w:eastAsia="PT Astra Serif"/>
          <w:color w:val="000000"/>
        </w:rPr>
        <w:t>Абзацы внутри пунктов не нумеруются.</w:t>
      </w:r>
    </w:p>
    <w:p w:rsidR="009415A7" w:rsidRDefault="004D1FAE">
      <w:pPr>
        <w:spacing w:line="360" w:lineRule="auto"/>
        <w:ind w:firstLine="709"/>
        <w:jc w:val="both"/>
        <w:rPr>
          <w:color w:val="000000"/>
        </w:rPr>
      </w:pPr>
      <w:r>
        <w:rPr>
          <w:rFonts w:eastAsia="PT Astra Serif"/>
          <w:color w:val="000000"/>
        </w:rPr>
        <w:t>В письмах используют следующие формы изложения:</w:t>
      </w:r>
    </w:p>
    <w:p w:rsidR="009415A7" w:rsidRDefault="004D1FAE">
      <w:pPr>
        <w:spacing w:line="360" w:lineRule="auto"/>
        <w:ind w:firstLine="709"/>
        <w:jc w:val="both"/>
        <w:rPr>
          <w:szCs w:val="20"/>
        </w:rPr>
      </w:pPr>
      <w:r>
        <w:rPr>
          <w:rFonts w:eastAsia="PT Astra Serif"/>
          <w:szCs w:val="20"/>
        </w:rPr>
        <w:t>от 1-го лица множественного числа («Просим направить информацию...», «Направляем на заключение проект...» и др.);</w:t>
      </w:r>
    </w:p>
    <w:p w:rsidR="009415A7" w:rsidRDefault="004D1FAE">
      <w:pPr>
        <w:spacing w:line="360" w:lineRule="auto"/>
        <w:ind w:firstLine="709"/>
        <w:jc w:val="both"/>
        <w:rPr>
          <w:szCs w:val="20"/>
        </w:rPr>
      </w:pPr>
      <w:r>
        <w:rPr>
          <w:rFonts w:eastAsia="PT Astra Serif"/>
          <w:szCs w:val="20"/>
        </w:rPr>
        <w:t>от 3-го лица единственного числа («избирательная комиссия не считает возможным...», «избирательная комиссия предлагает рассмотреть возможность...»);</w:t>
      </w:r>
    </w:p>
    <w:p w:rsidR="009415A7" w:rsidRDefault="004D1FAE">
      <w:pPr>
        <w:spacing w:line="360" w:lineRule="auto"/>
        <w:ind w:firstLine="709"/>
        <w:jc w:val="both"/>
        <w:rPr>
          <w:strike/>
          <w:color w:val="000000"/>
        </w:rPr>
      </w:pPr>
      <w:r>
        <w:rPr>
          <w:rFonts w:eastAsia="PT Astra Serif"/>
          <w:szCs w:val="20"/>
        </w:rPr>
        <w:t>на бланках должностных лиц – от 1-го лица единственного числа («Прошу Вас представить данные о...», «Считаю возможным принять участие в...»)</w:t>
      </w:r>
      <w:r>
        <w:rPr>
          <w:rFonts w:eastAsia="PT Astra Serif"/>
          <w:color w:val="000000"/>
        </w:rPr>
        <w:t>.</w:t>
      </w:r>
    </w:p>
    <w:p w:rsidR="009415A7" w:rsidRDefault="004D1FAE">
      <w:pPr>
        <w:pStyle w:val="14-15"/>
      </w:pPr>
      <w:r>
        <w:rPr>
          <w:rFonts w:eastAsia="PT Astra Serif"/>
        </w:rPr>
        <w:t>Графы и строки таблицы должны иметь заголовки, выраженные существительным в именительном падеже. Подзаголовки граф и строк должны быть согласованы с заголовками. Продолжение таблицы на новом листе всегда начинается с заголовков ее граф (или номеров граф в случае, если графы таблицы на первом листе пронумерованы).</w:t>
      </w:r>
      <w:r>
        <w:rPr>
          <w:rFonts w:eastAsia="PT Astra Serif"/>
          <w:b/>
        </w:rPr>
        <w:t xml:space="preserve"> </w:t>
      </w:r>
    </w:p>
    <w:p w:rsidR="009415A7" w:rsidRDefault="004D1FAE">
      <w:pPr>
        <w:pStyle w:val="14-15"/>
      </w:pPr>
      <w:r>
        <w:rPr>
          <w:rFonts w:eastAsia="PT Astra Serif"/>
        </w:rPr>
        <w:t>3.5.17. Отметка о приложении.</w:t>
      </w:r>
    </w:p>
    <w:p w:rsidR="009415A7" w:rsidRDefault="004D1FAE">
      <w:pPr>
        <w:pStyle w:val="14-15"/>
        <w:ind w:firstLine="748"/>
        <w:rPr>
          <w:bCs/>
          <w:color w:val="000000"/>
        </w:rPr>
      </w:pPr>
      <w:r>
        <w:rPr>
          <w:rFonts w:eastAsia="PT Astra Serif"/>
          <w:bCs/>
          <w:color w:val="000000"/>
        </w:rPr>
        <w:lastRenderedPageBreak/>
        <w:t>Отметка о наличии приложений располагается от границы левого поля после текста перед подписью.</w:t>
      </w:r>
    </w:p>
    <w:p w:rsidR="009415A7" w:rsidRDefault="004D1FAE">
      <w:pPr>
        <w:pStyle w:val="14-15"/>
        <w:ind w:firstLine="748"/>
        <w:rPr>
          <w:bCs/>
          <w:color w:val="000000"/>
        </w:rPr>
      </w:pPr>
      <w:r>
        <w:rPr>
          <w:rFonts w:eastAsia="PT Astra Serif"/>
        </w:rPr>
        <w:t>Слово «приложение» печатается в единственном или множественном числе в соответствии с количеством приложений.</w:t>
      </w:r>
    </w:p>
    <w:p w:rsidR="009415A7" w:rsidRDefault="004D1FAE">
      <w:pPr>
        <w:pStyle w:val="14-15"/>
        <w:rPr>
          <w:bCs/>
          <w:color w:val="000000"/>
        </w:rPr>
      </w:pPr>
      <w:r>
        <w:rPr>
          <w:rFonts w:eastAsia="PT Astra Serif"/>
          <w:bCs/>
          <w:color w:val="000000"/>
        </w:rPr>
        <w:t>Если документ имеет приложение, названное в тексте, отметка о его наличии оформляется по следующей форме:</w:t>
      </w:r>
    </w:p>
    <w:p w:rsidR="009415A7" w:rsidRDefault="004D1FAE">
      <w:pPr>
        <w:pStyle w:val="14-15"/>
        <w:ind w:firstLine="0"/>
        <w:rPr>
          <w:bCs/>
          <w:color w:val="000000"/>
        </w:rPr>
      </w:pPr>
      <w:r>
        <w:rPr>
          <w:rFonts w:eastAsia="PT Astra Serif"/>
        </w:rPr>
        <w:t>Приложение: на 15 л. в 3 экз.</w:t>
      </w:r>
    </w:p>
    <w:p w:rsidR="009415A7" w:rsidRDefault="004D1FAE">
      <w:pPr>
        <w:spacing w:after="120" w:line="360" w:lineRule="auto"/>
        <w:ind w:firstLine="709"/>
        <w:jc w:val="both"/>
        <w:rPr>
          <w:color w:val="000000"/>
        </w:rPr>
      </w:pPr>
      <w:r>
        <w:rPr>
          <w:rFonts w:eastAsia="PT Astra Serif"/>
          <w:color w:val="000000"/>
        </w:rPr>
        <w:t xml:space="preserve">Если документ имеет приложение, не названное в тексте, </w:t>
      </w:r>
      <w:r>
        <w:rPr>
          <w:rFonts w:eastAsia="PT Astra Serif"/>
        </w:rPr>
        <w:t xml:space="preserve">или если приложений несколько, </w:t>
      </w:r>
      <w:r>
        <w:rPr>
          <w:rFonts w:eastAsia="PT Astra Serif"/>
          <w:color w:val="000000"/>
        </w:rPr>
        <w:t>их наименования необходимо перечислить после текста документа перед подписью с указанием количества листов в каждом приложении и количества экземпляров, при наличии нескольких приложений их нумеруют, например:</w:t>
      </w:r>
    </w:p>
    <w:tbl>
      <w:tblPr>
        <w:tblW w:w="9570" w:type="dxa"/>
        <w:tblLayout w:type="fixed"/>
        <w:tblLook w:val="0000" w:firstRow="0" w:lastRow="0" w:firstColumn="0" w:lastColumn="0" w:noHBand="0" w:noVBand="0"/>
      </w:tblPr>
      <w:tblGrid>
        <w:gridCol w:w="1908"/>
        <w:gridCol w:w="540"/>
        <w:gridCol w:w="7122"/>
      </w:tblGrid>
      <w:tr w:rsidR="009415A7">
        <w:trPr>
          <w:cantSplit/>
        </w:trPr>
        <w:tc>
          <w:tcPr>
            <w:tcW w:w="1908" w:type="dxa"/>
          </w:tcPr>
          <w:p w:rsidR="009415A7" w:rsidRDefault="004D1FAE">
            <w:pPr>
              <w:widowControl w:val="0"/>
              <w:jc w:val="both"/>
              <w:rPr>
                <w:color w:val="000000"/>
              </w:rPr>
            </w:pPr>
            <w:r>
              <w:rPr>
                <w:rFonts w:eastAsia="PT Astra Serif"/>
                <w:color w:val="000000"/>
              </w:rPr>
              <w:t>Приложения:</w:t>
            </w:r>
          </w:p>
        </w:tc>
        <w:tc>
          <w:tcPr>
            <w:tcW w:w="540" w:type="dxa"/>
          </w:tcPr>
          <w:p w:rsidR="009415A7" w:rsidRDefault="004D1FAE">
            <w:pPr>
              <w:widowControl w:val="0"/>
              <w:jc w:val="both"/>
              <w:rPr>
                <w:color w:val="000000"/>
              </w:rPr>
            </w:pPr>
            <w:r>
              <w:rPr>
                <w:rFonts w:eastAsia="PT Astra Serif"/>
                <w:color w:val="000000"/>
              </w:rPr>
              <w:t>1.</w:t>
            </w:r>
          </w:p>
        </w:tc>
        <w:tc>
          <w:tcPr>
            <w:tcW w:w="7122" w:type="dxa"/>
          </w:tcPr>
          <w:p w:rsidR="009415A7" w:rsidRDefault="004D1FAE">
            <w:pPr>
              <w:pStyle w:val="ConsPlusNonformat"/>
              <w:spacing w:after="120"/>
              <w:jc w:val="both"/>
              <w:rPr>
                <w:rFonts w:ascii="Times New Roman" w:hAnsi="Times New Roman" w:cs="Times New Roman"/>
                <w:color w:val="000000"/>
                <w:sz w:val="28"/>
              </w:rPr>
            </w:pPr>
            <w:r>
              <w:rPr>
                <w:rFonts w:ascii="Times New Roman" w:eastAsia="PT Astra Serif" w:hAnsi="Times New Roman" w:cs="Times New Roman"/>
                <w:color w:val="000000"/>
                <w:sz w:val="28"/>
              </w:rPr>
              <w:t>Положение об Экспертной комиссии на 15 л. в 1 экз.</w:t>
            </w:r>
          </w:p>
        </w:tc>
      </w:tr>
      <w:tr w:rsidR="009415A7">
        <w:trPr>
          <w:cantSplit/>
        </w:trPr>
        <w:tc>
          <w:tcPr>
            <w:tcW w:w="1908" w:type="dxa"/>
          </w:tcPr>
          <w:p w:rsidR="009415A7" w:rsidRDefault="009415A7">
            <w:pPr>
              <w:widowControl w:val="0"/>
              <w:jc w:val="both"/>
              <w:rPr>
                <w:color w:val="000000"/>
              </w:rPr>
            </w:pPr>
          </w:p>
        </w:tc>
        <w:tc>
          <w:tcPr>
            <w:tcW w:w="540" w:type="dxa"/>
          </w:tcPr>
          <w:p w:rsidR="009415A7" w:rsidRDefault="004D1FAE">
            <w:pPr>
              <w:widowControl w:val="0"/>
              <w:jc w:val="both"/>
              <w:rPr>
                <w:color w:val="000000"/>
              </w:rPr>
            </w:pPr>
            <w:r>
              <w:rPr>
                <w:rFonts w:eastAsia="PT Astra Serif"/>
                <w:color w:val="000000"/>
              </w:rPr>
              <w:t>2.</w:t>
            </w:r>
          </w:p>
        </w:tc>
        <w:tc>
          <w:tcPr>
            <w:tcW w:w="7122" w:type="dxa"/>
          </w:tcPr>
          <w:p w:rsidR="009415A7" w:rsidRDefault="004D1FAE">
            <w:pPr>
              <w:pStyle w:val="ConsPlusNonformat"/>
              <w:jc w:val="both"/>
              <w:rPr>
                <w:rFonts w:ascii="Times New Roman" w:eastAsia="PT Astra Serif" w:hAnsi="Times New Roman" w:cs="Times New Roman"/>
                <w:color w:val="000000"/>
                <w:sz w:val="28"/>
                <w:szCs w:val="28"/>
              </w:rPr>
            </w:pPr>
            <w:r>
              <w:rPr>
                <w:rFonts w:ascii="Times New Roman" w:eastAsia="PT Astra Serif" w:hAnsi="Times New Roman" w:cs="Times New Roman"/>
                <w:color w:val="000000"/>
                <w:sz w:val="28"/>
              </w:rPr>
              <w:t>Примерная номенклатура дел на 14 л. в 1 экз.</w:t>
            </w:r>
          </w:p>
          <w:p w:rsidR="009415A7" w:rsidRDefault="009415A7">
            <w:pPr>
              <w:pStyle w:val="ConsPlusNonformat"/>
              <w:jc w:val="both"/>
              <w:rPr>
                <w:rFonts w:ascii="Times New Roman" w:hAnsi="Times New Roman" w:cs="Times New Roman"/>
                <w:color w:val="000000"/>
              </w:rPr>
            </w:pPr>
          </w:p>
        </w:tc>
      </w:tr>
    </w:tbl>
    <w:p w:rsidR="009415A7" w:rsidRDefault="004D1FAE">
      <w:pPr>
        <w:spacing w:line="360" w:lineRule="auto"/>
        <w:ind w:firstLine="709"/>
        <w:jc w:val="both"/>
        <w:rPr>
          <w:color w:val="000000"/>
        </w:rPr>
      </w:pPr>
      <w:r>
        <w:rPr>
          <w:rFonts w:eastAsia="PT Astra Serif"/>
          <w:color w:val="000000"/>
        </w:rPr>
        <w:t>Если приложения сброшюрованы, то количество листов не указывается.</w:t>
      </w:r>
    </w:p>
    <w:p w:rsidR="009415A7" w:rsidRDefault="004D1FAE">
      <w:pPr>
        <w:spacing w:line="360" w:lineRule="auto"/>
        <w:ind w:firstLine="709"/>
        <w:jc w:val="both"/>
        <w:rPr>
          <w:color w:val="000000"/>
        </w:rPr>
      </w:pPr>
      <w:r>
        <w:rPr>
          <w:rFonts w:eastAsia="PT Astra Serif"/>
          <w:color w:val="000000"/>
        </w:rPr>
        <w:t>Если приложение направляется не во все указанные в документе адреса, то отметка о наличии приложения оформляется по следующей форме:</w:t>
      </w:r>
    </w:p>
    <w:p w:rsidR="009415A7" w:rsidRDefault="009415A7">
      <w:pPr>
        <w:spacing w:line="360" w:lineRule="auto"/>
        <w:ind w:firstLine="709"/>
        <w:jc w:val="both"/>
        <w:rPr>
          <w:color w:val="000000"/>
          <w:sz w:val="8"/>
          <w:szCs w:val="8"/>
        </w:rPr>
      </w:pPr>
    </w:p>
    <w:p w:rsidR="009415A7" w:rsidRDefault="004D1FAE">
      <w:pPr>
        <w:spacing w:line="360" w:lineRule="auto"/>
        <w:jc w:val="both"/>
        <w:rPr>
          <w:color w:val="000000"/>
        </w:rPr>
      </w:pPr>
      <w:r>
        <w:rPr>
          <w:rFonts w:eastAsia="PT Astra Serif"/>
          <w:color w:val="000000"/>
        </w:rPr>
        <w:t>Приложение: на 20 л. в 3 экз. только в первый адрес.</w:t>
      </w:r>
    </w:p>
    <w:p w:rsidR="009415A7" w:rsidRDefault="009415A7">
      <w:pPr>
        <w:spacing w:line="360" w:lineRule="auto"/>
        <w:jc w:val="both"/>
        <w:rPr>
          <w:color w:val="000000"/>
          <w:sz w:val="8"/>
          <w:szCs w:val="8"/>
        </w:rPr>
      </w:pPr>
    </w:p>
    <w:p w:rsidR="009415A7" w:rsidRDefault="004D1FAE">
      <w:pPr>
        <w:spacing w:line="360" w:lineRule="auto"/>
        <w:ind w:firstLine="709"/>
        <w:jc w:val="both"/>
      </w:pPr>
      <w:r>
        <w:rPr>
          <w:rFonts w:eastAsia="PT Astra Serif"/>
        </w:rPr>
        <w:t xml:space="preserve">Если к документу прилагается другой документ, также имеющий приложение, то отметка о наличии приложения оформляется следующим образом: </w:t>
      </w:r>
    </w:p>
    <w:tbl>
      <w:tblPr>
        <w:tblW w:w="9570" w:type="dxa"/>
        <w:tblLayout w:type="fixed"/>
        <w:tblLook w:val="0000" w:firstRow="0" w:lastRow="0" w:firstColumn="0" w:lastColumn="0" w:noHBand="0" w:noVBand="0"/>
      </w:tblPr>
      <w:tblGrid>
        <w:gridCol w:w="1908"/>
        <w:gridCol w:w="7662"/>
      </w:tblGrid>
      <w:tr w:rsidR="009415A7">
        <w:trPr>
          <w:cantSplit/>
        </w:trPr>
        <w:tc>
          <w:tcPr>
            <w:tcW w:w="1908" w:type="dxa"/>
          </w:tcPr>
          <w:p w:rsidR="009415A7" w:rsidRDefault="004D1FAE">
            <w:pPr>
              <w:widowControl w:val="0"/>
              <w:jc w:val="both"/>
              <w:rPr>
                <w:color w:val="000000"/>
              </w:rPr>
            </w:pPr>
            <w:r>
              <w:rPr>
                <w:rFonts w:eastAsia="PT Astra Serif"/>
                <w:color w:val="000000"/>
              </w:rPr>
              <w:t>Приложение:</w:t>
            </w:r>
          </w:p>
        </w:tc>
        <w:tc>
          <w:tcPr>
            <w:tcW w:w="7661" w:type="dxa"/>
          </w:tcPr>
          <w:p w:rsidR="009415A7" w:rsidRDefault="004D1FAE">
            <w:pPr>
              <w:pStyle w:val="ConsPlusNonformat"/>
              <w:spacing w:after="240"/>
              <w:jc w:val="both"/>
              <w:rPr>
                <w:rFonts w:ascii="Times New Roman" w:hAnsi="Times New Roman" w:cs="Times New Roman"/>
                <w:color w:val="000000"/>
                <w:sz w:val="28"/>
              </w:rPr>
            </w:pPr>
            <w:r>
              <w:rPr>
                <w:rFonts w:ascii="Times New Roman" w:eastAsia="PT Astra Serif" w:hAnsi="Times New Roman" w:cs="Times New Roman"/>
                <w:color w:val="000000"/>
                <w:sz w:val="28"/>
              </w:rPr>
              <w:t>письмо Избирательной комиссии Вологодской области</w:t>
            </w:r>
            <w:r>
              <w:rPr>
                <w:rFonts w:ascii="Times New Roman" w:eastAsia="PT Astra Serif" w:hAnsi="Times New Roman" w:cs="Times New Roman"/>
                <w:color w:val="000000"/>
                <w:sz w:val="28"/>
              </w:rPr>
              <w:br/>
              <w:t>от 15.11.2024 № 01-21/450 и приложение к нему, всего на 15 л.</w:t>
            </w:r>
          </w:p>
        </w:tc>
      </w:tr>
    </w:tbl>
    <w:p w:rsidR="009415A7" w:rsidRDefault="004D1FAE">
      <w:pPr>
        <w:pStyle w:val="1b"/>
        <w:spacing w:before="100" w:after="100"/>
        <w:ind w:firstLine="709"/>
      </w:pPr>
      <w:r>
        <w:rPr>
          <w:rFonts w:eastAsia="PT Astra Serif"/>
        </w:rPr>
        <w:t>Если приложением является обособленный электронный носитель (компакт-диск, usb-флеш-накопитель и др.), то отметка о наличии приложения оформляется следующим образом:</w:t>
      </w:r>
    </w:p>
    <w:tbl>
      <w:tblPr>
        <w:tblW w:w="9570" w:type="dxa"/>
        <w:tblLayout w:type="fixed"/>
        <w:tblCellMar>
          <w:top w:w="102" w:type="dxa"/>
          <w:left w:w="62" w:type="dxa"/>
          <w:bottom w:w="102" w:type="dxa"/>
          <w:right w:w="62" w:type="dxa"/>
        </w:tblCellMar>
        <w:tblLook w:val="0000" w:firstRow="0" w:lastRow="0" w:firstColumn="0" w:lastColumn="0" w:noHBand="0" w:noVBand="0"/>
      </w:tblPr>
      <w:tblGrid>
        <w:gridCol w:w="1908"/>
        <w:gridCol w:w="7662"/>
      </w:tblGrid>
      <w:tr w:rsidR="009415A7">
        <w:tc>
          <w:tcPr>
            <w:tcW w:w="1908" w:type="dxa"/>
          </w:tcPr>
          <w:p w:rsidR="009415A7" w:rsidRDefault="004D1FAE">
            <w:pPr>
              <w:widowControl w:val="0"/>
              <w:jc w:val="both"/>
              <w:rPr>
                <w:color w:val="000000"/>
              </w:rPr>
            </w:pPr>
            <w:r>
              <w:rPr>
                <w:rFonts w:eastAsia="PT Astra Serif"/>
                <w:color w:val="000000"/>
              </w:rPr>
              <w:t>Приложение:</w:t>
            </w:r>
          </w:p>
        </w:tc>
        <w:tc>
          <w:tcPr>
            <w:tcW w:w="7661" w:type="dxa"/>
          </w:tcPr>
          <w:p w:rsidR="009415A7" w:rsidRDefault="004D1FAE">
            <w:pPr>
              <w:widowControl w:val="0"/>
              <w:jc w:val="both"/>
              <w:rPr>
                <w:color w:val="000000"/>
              </w:rPr>
            </w:pPr>
            <w:r>
              <w:rPr>
                <w:rFonts w:eastAsia="PT Astra Serif"/>
                <w:color w:val="000000"/>
              </w:rPr>
              <w:t>CD в 1 экз.</w:t>
            </w:r>
          </w:p>
        </w:tc>
      </w:tr>
    </w:tbl>
    <w:p w:rsidR="009415A7" w:rsidRDefault="004D1FAE">
      <w:pPr>
        <w:pStyle w:val="1b"/>
        <w:spacing w:before="80"/>
        <w:ind w:firstLine="709"/>
        <w:rPr>
          <w:rFonts w:eastAsia="PT Astra Serif"/>
        </w:rPr>
      </w:pPr>
      <w:r>
        <w:rPr>
          <w:rFonts w:eastAsia="PT Astra Serif"/>
        </w:rPr>
        <w:lastRenderedPageBreak/>
        <w:t>При этом на вкладыше (конверте), в который помещается носитель, указываются наименования документов, записанных на носитель, имена файлов.</w:t>
      </w:r>
    </w:p>
    <w:p w:rsidR="009415A7" w:rsidRDefault="004D1FAE">
      <w:pPr>
        <w:pStyle w:val="1b"/>
        <w:spacing w:after="200"/>
        <w:ind w:firstLine="709"/>
      </w:pPr>
      <w:r>
        <w:rPr>
          <w:rFonts w:eastAsia="PT Astra Serif"/>
        </w:rPr>
        <w:t>В постановлениях и распоряжениях сведения о наличии приложений указываются в тексте, например:</w:t>
      </w:r>
    </w:p>
    <w:p w:rsidR="009415A7" w:rsidRDefault="004D1FAE">
      <w:pPr>
        <w:spacing w:line="360" w:lineRule="auto"/>
        <w:ind w:firstLine="709"/>
        <w:jc w:val="both"/>
        <w:rPr>
          <w:color w:val="000000"/>
        </w:rPr>
      </w:pPr>
      <w:r>
        <w:rPr>
          <w:rFonts w:eastAsia="PT Astra Serif"/>
          <w:color w:val="000000"/>
        </w:rPr>
        <w:t>«Разработать и представить проект плана по форме, указанной</w:t>
      </w:r>
      <w:r>
        <w:rPr>
          <w:rFonts w:eastAsia="PT Astra Serif"/>
          <w:color w:val="000000"/>
        </w:rPr>
        <w:br/>
        <w:t>в приложении № 1.»</w:t>
      </w:r>
    </w:p>
    <w:p w:rsidR="009415A7" w:rsidRDefault="004D1FAE">
      <w:pPr>
        <w:pStyle w:val="1b"/>
        <w:widowControl/>
        <w:ind w:firstLine="709"/>
      </w:pPr>
      <w:r>
        <w:rPr>
          <w:rFonts w:eastAsia="PT Astra Serif"/>
        </w:rPr>
        <w:t>или</w:t>
      </w:r>
    </w:p>
    <w:p w:rsidR="009415A7" w:rsidRDefault="004D1FAE">
      <w:pPr>
        <w:spacing w:line="360" w:lineRule="auto"/>
        <w:ind w:firstLine="709"/>
        <w:jc w:val="both"/>
        <w:rPr>
          <w:color w:val="000000"/>
        </w:rPr>
      </w:pPr>
      <w:r>
        <w:rPr>
          <w:rFonts w:eastAsia="PT Astra Serif"/>
        </w:rPr>
        <w:t>«...делается запись в журнал установленной формы (приложение № 2).»</w:t>
      </w:r>
    </w:p>
    <w:p w:rsidR="009415A7" w:rsidRDefault="004D1FAE">
      <w:pPr>
        <w:spacing w:before="80" w:line="360" w:lineRule="auto"/>
        <w:ind w:firstLine="709"/>
        <w:jc w:val="both"/>
        <w:rPr>
          <w:color w:val="000000"/>
        </w:rPr>
      </w:pPr>
      <w:r>
        <w:rPr>
          <w:rFonts w:eastAsia="PT Astra Serif"/>
          <w:color w:val="000000"/>
        </w:rPr>
        <w:t>Если в документе, к которому относится приложение, оно</w:t>
      </w:r>
      <w:r>
        <w:rPr>
          <w:rFonts w:eastAsia="PT Astra Serif"/>
          <w:color w:val="000000"/>
        </w:rPr>
        <w:br/>
        <w:t xml:space="preserve">не утверждается, а просто содержится ссылка на него, то </w:t>
      </w:r>
      <w:r>
        <w:rPr>
          <w:rFonts w:eastAsia="PT Astra Serif"/>
        </w:rPr>
        <w:t>на первом листе приложения в правом верхнем углу</w:t>
      </w:r>
      <w:r>
        <w:rPr>
          <w:rFonts w:eastAsia="PT Astra Serif"/>
          <w:color w:val="000000"/>
        </w:rPr>
        <w:t xml:space="preserve"> указывается, к какому постановлению (распоряжению) приложение относится, </w:t>
      </w:r>
      <w:r>
        <w:rPr>
          <w:rFonts w:eastAsia="PT Astra Serif"/>
        </w:rPr>
        <w:t>а строки могут центроваться относительно самой длинной строки,</w:t>
      </w:r>
      <w:r>
        <w:rPr>
          <w:rFonts w:eastAsia="PT Astra Serif"/>
          <w:color w:val="000000"/>
        </w:rPr>
        <w:t xml:space="preserve"> например:</w:t>
      </w:r>
    </w:p>
    <w:p w:rsidR="009415A7" w:rsidRDefault="004D1FAE">
      <w:pPr>
        <w:pStyle w:val="ConsPlusNonformat"/>
        <w:widowControl/>
        <w:spacing w:before="160"/>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Приложение</w:t>
      </w:r>
      <w:r>
        <w:rPr>
          <w:rFonts w:ascii="Times New Roman" w:eastAsia="PT Astra Serif" w:hAnsi="Times New Roman" w:cs="Times New Roman"/>
          <w:color w:val="000000"/>
          <w:sz w:val="28"/>
        </w:rPr>
        <w:br/>
        <w:t>к постановлению Избирательной</w:t>
      </w:r>
      <w:r>
        <w:rPr>
          <w:rFonts w:ascii="Times New Roman" w:eastAsia="PT Astra Serif" w:hAnsi="Times New Roman" w:cs="Times New Roman"/>
          <w:color w:val="000000"/>
          <w:sz w:val="28"/>
        </w:rPr>
        <w:br/>
        <w:t>комиссии Вологодской области</w:t>
      </w:r>
      <w:r>
        <w:rPr>
          <w:rFonts w:ascii="Times New Roman" w:eastAsia="PT Astra Serif" w:hAnsi="Times New Roman" w:cs="Times New Roman"/>
          <w:color w:val="000000"/>
          <w:sz w:val="28"/>
        </w:rPr>
        <w:br/>
        <w:t>от 14 января 2025 г. № 101/456-7</w:t>
      </w:r>
    </w:p>
    <w:p w:rsidR="009415A7" w:rsidRDefault="009415A7">
      <w:pPr>
        <w:pStyle w:val="ConsPlusNonformat"/>
        <w:widowControl/>
        <w:spacing w:before="160"/>
        <w:ind w:left="3600" w:firstLine="6"/>
        <w:jc w:val="center"/>
        <w:rPr>
          <w:rFonts w:ascii="Times New Roman" w:hAnsi="Times New Roman" w:cs="Times New Roman"/>
          <w:color w:val="000000"/>
          <w:sz w:val="28"/>
        </w:rPr>
      </w:pPr>
    </w:p>
    <w:p w:rsidR="009415A7" w:rsidRDefault="009415A7">
      <w:pPr>
        <w:pStyle w:val="ConsPlusNonformat"/>
        <w:widowControl/>
        <w:spacing w:before="160"/>
        <w:ind w:left="3600" w:firstLine="6"/>
        <w:jc w:val="center"/>
        <w:rPr>
          <w:rFonts w:ascii="Times New Roman" w:hAnsi="Times New Roman" w:cs="Times New Roman"/>
          <w:color w:val="000000"/>
          <w:sz w:val="28"/>
        </w:rPr>
      </w:pPr>
    </w:p>
    <w:p w:rsidR="009415A7" w:rsidRDefault="004D1FAE">
      <w:pPr>
        <w:pStyle w:val="ConsPlusNonformat"/>
        <w:widowControl/>
        <w:ind w:left="3600" w:firstLine="6"/>
        <w:jc w:val="center"/>
        <w:rPr>
          <w:rFonts w:ascii="Times New Roman" w:hAnsi="Times New Roman" w:cs="Times New Roman"/>
          <w:color w:val="000000"/>
          <w:sz w:val="28"/>
        </w:rPr>
      </w:pPr>
      <w:r>
        <w:rPr>
          <w:rFonts w:ascii="Times New Roman" w:eastAsia="PT Astra Serif" w:hAnsi="Times New Roman" w:cs="Times New Roman"/>
          <w:color w:val="000000"/>
          <w:sz w:val="28"/>
        </w:rPr>
        <w:t>Приложение</w:t>
      </w:r>
      <w:r>
        <w:rPr>
          <w:rFonts w:ascii="Times New Roman" w:eastAsia="PT Astra Serif" w:hAnsi="Times New Roman" w:cs="Times New Roman"/>
          <w:color w:val="000000"/>
          <w:sz w:val="28"/>
        </w:rPr>
        <w:br/>
        <w:t>к распоряжению председателя Избирательной комиссии Вологодской области</w:t>
      </w:r>
      <w:r>
        <w:rPr>
          <w:rFonts w:ascii="Times New Roman" w:eastAsia="PT Astra Serif" w:hAnsi="Times New Roman" w:cs="Times New Roman"/>
          <w:color w:val="000000"/>
          <w:sz w:val="28"/>
        </w:rPr>
        <w:br/>
        <w:t>от 14 марта 2025 г. № 27-р</w:t>
      </w:r>
    </w:p>
    <w:p w:rsidR="009415A7" w:rsidRDefault="009415A7">
      <w:pPr>
        <w:pStyle w:val="ConsPlusNonformat"/>
        <w:widowControl/>
        <w:spacing w:before="240"/>
        <w:ind w:left="3459"/>
        <w:jc w:val="center"/>
        <w:rPr>
          <w:rFonts w:ascii="Times New Roman" w:hAnsi="Times New Roman" w:cs="Times New Roman"/>
          <w:color w:val="000000"/>
          <w:sz w:val="16"/>
          <w:szCs w:val="16"/>
        </w:rPr>
      </w:pPr>
    </w:p>
    <w:p w:rsidR="009415A7" w:rsidRDefault="004D1FAE">
      <w:pPr>
        <w:spacing w:line="360" w:lineRule="auto"/>
        <w:ind w:firstLine="709"/>
        <w:jc w:val="both"/>
        <w:rPr>
          <w:color w:val="000000"/>
        </w:rPr>
      </w:pPr>
      <w:r>
        <w:rPr>
          <w:rFonts w:eastAsia="PT Astra Serif"/>
          <w:color w:val="000000"/>
        </w:rPr>
        <w:t>При наличии нескольких приложений они нумеруются, например, приложение № 1, приложение № 2 и так далее.</w:t>
      </w:r>
    </w:p>
    <w:p w:rsidR="009415A7" w:rsidRDefault="004D1FAE">
      <w:pPr>
        <w:spacing w:line="360" w:lineRule="auto"/>
        <w:ind w:firstLine="709"/>
        <w:jc w:val="both"/>
        <w:rPr>
          <w:color w:val="000000"/>
        </w:rPr>
      </w:pPr>
      <w:r>
        <w:rPr>
          <w:rFonts w:eastAsia="PT Astra Serif"/>
          <w:color w:val="000000"/>
        </w:rPr>
        <w:t xml:space="preserve">3.5.18. Подпись. </w:t>
      </w:r>
    </w:p>
    <w:p w:rsidR="009415A7" w:rsidRDefault="004D1FAE">
      <w:pPr>
        <w:spacing w:line="360" w:lineRule="auto"/>
        <w:ind w:firstLine="709"/>
        <w:jc w:val="both"/>
        <w:rPr>
          <w:color w:val="000000"/>
        </w:rPr>
      </w:pPr>
      <w:r>
        <w:rPr>
          <w:rFonts w:eastAsia="PT Astra Serif"/>
          <w:color w:val="000000"/>
        </w:rPr>
        <w:t>В состав подписи входят: наименование должности лица, подписавшего документ, его собственноручная подпись,</w:t>
      </w:r>
      <w:r>
        <w:rPr>
          <w:rFonts w:eastAsia="PT Astra Serif"/>
          <w:b/>
          <w:color w:val="000000"/>
        </w:rPr>
        <w:t xml:space="preserve"> </w:t>
      </w:r>
      <w:r>
        <w:rPr>
          <w:rFonts w:eastAsia="PT Astra Serif"/>
          <w:color w:val="000000"/>
        </w:rPr>
        <w:t>которая оформляется синими или черными чернилами, расшифровка подписи (инициалы, фамилия).</w:t>
      </w:r>
    </w:p>
    <w:p w:rsidR="009415A7" w:rsidRDefault="004D1FAE">
      <w:pPr>
        <w:spacing w:after="240" w:line="360" w:lineRule="auto"/>
        <w:ind w:firstLine="709"/>
        <w:jc w:val="both"/>
        <w:rPr>
          <w:color w:val="000000"/>
        </w:rPr>
      </w:pPr>
      <w:r>
        <w:rPr>
          <w:rFonts w:eastAsia="PT Astra Serif"/>
          <w:color w:val="000000"/>
        </w:rPr>
        <w:lastRenderedPageBreak/>
        <w:t>Если документ оформляется на бланке избирательной комиссии, то реквизит включает наименование должности лица, подписывающего документ, его личную подпись, расшифровку подписи (инициалы и фамилию), например:</w:t>
      </w:r>
    </w:p>
    <w:tbl>
      <w:tblPr>
        <w:tblW w:w="9464" w:type="dxa"/>
        <w:tblLayout w:type="fixed"/>
        <w:tblLook w:val="0000" w:firstRow="0" w:lastRow="0" w:firstColumn="0" w:lastColumn="0" w:noHBand="0" w:noVBand="0"/>
      </w:tblPr>
      <w:tblGrid>
        <w:gridCol w:w="4077"/>
        <w:gridCol w:w="2407"/>
        <w:gridCol w:w="2980"/>
      </w:tblGrid>
      <w:tr w:rsidR="009415A7">
        <w:tc>
          <w:tcPr>
            <w:tcW w:w="4077" w:type="dxa"/>
          </w:tcPr>
          <w:p w:rsidR="009415A7" w:rsidRDefault="004D1FAE">
            <w:pPr>
              <w:pStyle w:val="18"/>
              <w:widowControl w:val="0"/>
              <w:jc w:val="left"/>
              <w:rPr>
                <w:color w:val="000000"/>
                <w:sz w:val="28"/>
              </w:rPr>
            </w:pPr>
            <w:r>
              <w:rPr>
                <w:rFonts w:eastAsia="PT Astra Serif"/>
                <w:color w:val="000000"/>
                <w:sz w:val="28"/>
              </w:rPr>
              <w:t>Председатель</w:t>
            </w:r>
          </w:p>
        </w:tc>
        <w:tc>
          <w:tcPr>
            <w:tcW w:w="2407" w:type="dxa"/>
          </w:tcPr>
          <w:p w:rsidR="009415A7" w:rsidRDefault="004D1FAE">
            <w:pPr>
              <w:pStyle w:val="18"/>
              <w:widowControl w:val="0"/>
              <w:rPr>
                <w:color w:val="000000"/>
                <w:sz w:val="28"/>
              </w:rPr>
            </w:pPr>
            <w:r>
              <w:rPr>
                <w:rFonts w:eastAsia="PT Astra Serif"/>
                <w:color w:val="000000"/>
                <w:sz w:val="28"/>
              </w:rPr>
              <w:t>подпись</w:t>
            </w:r>
          </w:p>
        </w:tc>
        <w:tc>
          <w:tcPr>
            <w:tcW w:w="2980" w:type="dxa"/>
          </w:tcPr>
          <w:p w:rsidR="009415A7" w:rsidRDefault="004D1FAE">
            <w:pPr>
              <w:pStyle w:val="18"/>
              <w:widowControl w:val="0"/>
              <w:jc w:val="left"/>
              <w:rPr>
                <w:color w:val="000000"/>
                <w:sz w:val="28"/>
              </w:rPr>
            </w:pPr>
            <w:r>
              <w:rPr>
                <w:rFonts w:eastAsia="PT Astra Serif"/>
                <w:color w:val="000000"/>
                <w:sz w:val="28"/>
              </w:rPr>
              <w:t>инициалы, фамилия</w:t>
            </w:r>
          </w:p>
        </w:tc>
      </w:tr>
    </w:tbl>
    <w:p w:rsidR="009415A7" w:rsidRDefault="009415A7">
      <w:pPr>
        <w:pStyle w:val="18"/>
        <w:tabs>
          <w:tab w:val="clear" w:pos="4677"/>
          <w:tab w:val="clear" w:pos="9355"/>
        </w:tabs>
        <w:rPr>
          <w:color w:val="000000"/>
          <w:sz w:val="28"/>
        </w:rPr>
      </w:pPr>
    </w:p>
    <w:p w:rsidR="009415A7" w:rsidRDefault="004D1FAE">
      <w:pPr>
        <w:pStyle w:val="14-15"/>
        <w:rPr>
          <w:color w:val="000000"/>
        </w:rPr>
      </w:pPr>
      <w:r>
        <w:rPr>
          <w:rFonts w:eastAsia="PT Astra Serif"/>
          <w:color w:val="000000"/>
        </w:rPr>
        <w:t>Если должностное лицо, подпись которого заготовлена на проекте документа, отсутствует, то документ подписывает его заместитель или иное лицо, исполняющее его обязанности. При этом обязательно указываются фактическая должность лица, подписавшего документ, его инициалы и</w:t>
      </w:r>
      <w:r>
        <w:rPr>
          <w:rFonts w:eastAsia="PT Astra Serif"/>
          <w:b/>
          <w:color w:val="000000"/>
        </w:rPr>
        <w:t xml:space="preserve"> </w:t>
      </w:r>
      <w:r>
        <w:rPr>
          <w:rFonts w:eastAsia="PT Astra Serif"/>
          <w:color w:val="000000"/>
        </w:rPr>
        <w:t>фамилия.</w:t>
      </w:r>
    </w:p>
    <w:p w:rsidR="009415A7" w:rsidRDefault="004D1FAE">
      <w:pPr>
        <w:pStyle w:val="14-15"/>
        <w:rPr>
          <w:bCs/>
          <w:color w:val="000000"/>
        </w:rPr>
      </w:pPr>
      <w:r>
        <w:rPr>
          <w:rFonts w:eastAsia="PT Astra Serif"/>
          <w:color w:val="000000"/>
        </w:rPr>
        <w:t>Не допускается подписывать документы с предлогом «за» или проставлением косой черты перед наименованием должности.</w:t>
      </w:r>
    </w:p>
    <w:p w:rsidR="009415A7" w:rsidRDefault="004D1FAE">
      <w:pPr>
        <w:spacing w:line="360" w:lineRule="auto"/>
        <w:ind w:firstLine="709"/>
        <w:jc w:val="both"/>
        <w:rPr>
          <w:color w:val="000000"/>
        </w:rPr>
      </w:pPr>
      <w:r>
        <w:rPr>
          <w:rFonts w:eastAsia="PT Astra Serif"/>
          <w:color w:val="000000"/>
        </w:rPr>
        <w:t xml:space="preserve">Если документ оформляется на бланке председателя избирательной комиссии, заместителя председателя избирательной комиссии, секретаря избирательной комиссии, то должность не указывается. </w:t>
      </w:r>
    </w:p>
    <w:p w:rsidR="009415A7" w:rsidRDefault="004D1FAE">
      <w:pPr>
        <w:spacing w:line="360" w:lineRule="auto"/>
        <w:ind w:firstLine="709"/>
        <w:jc w:val="both"/>
        <w:rPr>
          <w:color w:val="000000"/>
        </w:rPr>
      </w:pPr>
      <w:r>
        <w:rPr>
          <w:rFonts w:eastAsia="PT Astra Serif"/>
          <w:color w:val="000000"/>
        </w:rPr>
        <w:t>Если документ оформляется не на бланке, то реквизит содержит полное наименование должности лица, подписавшего документ, его личную подпись, расшифровку подписи (инициалы и фамилию), например:</w:t>
      </w:r>
    </w:p>
    <w:p w:rsidR="009415A7" w:rsidRDefault="009415A7">
      <w:pPr>
        <w:ind w:firstLine="709"/>
        <w:jc w:val="both"/>
        <w:rPr>
          <w:color w:val="000000"/>
          <w:sz w:val="16"/>
          <w:szCs w:val="16"/>
        </w:rPr>
      </w:pPr>
    </w:p>
    <w:tbl>
      <w:tblPr>
        <w:tblW w:w="9720" w:type="dxa"/>
        <w:tblInd w:w="-132" w:type="dxa"/>
        <w:tblLayout w:type="fixed"/>
        <w:tblLook w:val="0000" w:firstRow="0" w:lastRow="0" w:firstColumn="0" w:lastColumn="0" w:noHBand="0" w:noVBand="0"/>
      </w:tblPr>
      <w:tblGrid>
        <w:gridCol w:w="5042"/>
        <w:gridCol w:w="4678"/>
      </w:tblGrid>
      <w:tr w:rsidR="009415A7">
        <w:tc>
          <w:tcPr>
            <w:tcW w:w="5041" w:type="dxa"/>
          </w:tcPr>
          <w:p w:rsidR="009415A7" w:rsidRDefault="004D1FAE">
            <w:pPr>
              <w:pStyle w:val="ConsPlusNonformat"/>
              <w:ind w:left="845"/>
              <w:rPr>
                <w:rFonts w:ascii="Times New Roman" w:hAnsi="Times New Roman" w:cs="Times New Roman"/>
                <w:color w:val="000000"/>
                <w:sz w:val="28"/>
              </w:rPr>
            </w:pPr>
            <w:r>
              <w:rPr>
                <w:rFonts w:ascii="Times New Roman" w:eastAsia="PT Astra Serif" w:hAnsi="Times New Roman" w:cs="Times New Roman"/>
                <w:color w:val="000000"/>
                <w:sz w:val="28"/>
              </w:rPr>
              <w:t>Заместитель председателя</w:t>
            </w:r>
            <w:r>
              <w:rPr>
                <w:rFonts w:ascii="Times New Roman" w:eastAsia="PT Astra Serif" w:hAnsi="Times New Roman" w:cs="Times New Roman"/>
                <w:color w:val="000000"/>
                <w:sz w:val="28"/>
              </w:rPr>
              <w:br/>
              <w:t>Избирательной комиссии</w:t>
            </w:r>
          </w:p>
          <w:p w:rsidR="009415A7" w:rsidRDefault="004D1FAE">
            <w:pPr>
              <w:widowControl w:val="0"/>
              <w:ind w:left="845"/>
              <w:jc w:val="left"/>
              <w:rPr>
                <w:color w:val="000000"/>
              </w:rPr>
            </w:pPr>
            <w:r>
              <w:rPr>
                <w:rFonts w:eastAsia="PT Astra Serif"/>
                <w:color w:val="000000"/>
              </w:rPr>
              <w:t>Вологодской области</w:t>
            </w:r>
          </w:p>
        </w:tc>
        <w:tc>
          <w:tcPr>
            <w:tcW w:w="4678" w:type="dxa"/>
          </w:tcPr>
          <w:p w:rsidR="009415A7" w:rsidRDefault="004D1FAE">
            <w:pPr>
              <w:widowControl w:val="0"/>
              <w:tabs>
                <w:tab w:val="left" w:pos="2036"/>
              </w:tabs>
              <w:jc w:val="both"/>
              <w:rPr>
                <w:color w:val="000000"/>
                <w:sz w:val="16"/>
              </w:rPr>
            </w:pPr>
            <w:r>
              <w:rPr>
                <w:rFonts w:eastAsia="PT Astra Serif"/>
                <w:color w:val="000000"/>
              </w:rPr>
              <w:br/>
            </w:r>
            <w:r>
              <w:rPr>
                <w:rFonts w:eastAsia="PT Astra Serif"/>
                <w:color w:val="000000"/>
              </w:rPr>
              <w:br/>
              <w:t>подпись             инициалы, фамилия</w:t>
            </w:r>
          </w:p>
        </w:tc>
      </w:tr>
    </w:tbl>
    <w:p w:rsidR="009415A7" w:rsidRDefault="009415A7">
      <w:pPr>
        <w:pStyle w:val="18"/>
        <w:tabs>
          <w:tab w:val="clear" w:pos="4677"/>
          <w:tab w:val="clear" w:pos="9355"/>
        </w:tabs>
        <w:rPr>
          <w:color w:val="000000"/>
          <w:sz w:val="20"/>
          <w:szCs w:val="20"/>
        </w:rPr>
      </w:pPr>
    </w:p>
    <w:p w:rsidR="009415A7" w:rsidRDefault="004D1FAE">
      <w:pPr>
        <w:spacing w:line="360" w:lineRule="auto"/>
        <w:ind w:firstLine="709"/>
        <w:jc w:val="both"/>
        <w:rPr>
          <w:color w:val="000000"/>
        </w:rPr>
      </w:pPr>
      <w:r>
        <w:rPr>
          <w:rFonts w:eastAsia="PT Astra Serif"/>
          <w:color w:val="000000"/>
        </w:rPr>
        <w:t>При подписании документа несколькими должностными лицами их подписи располагаются одна под другой в последовательности, соответствующей занимаемой должности, например:</w:t>
      </w:r>
    </w:p>
    <w:tbl>
      <w:tblPr>
        <w:tblW w:w="9577" w:type="dxa"/>
        <w:tblLayout w:type="fixed"/>
        <w:tblCellMar>
          <w:top w:w="102" w:type="dxa"/>
          <w:left w:w="62" w:type="dxa"/>
          <w:bottom w:w="102" w:type="dxa"/>
          <w:right w:w="62" w:type="dxa"/>
        </w:tblCellMar>
        <w:tblLook w:val="0000" w:firstRow="0" w:lastRow="0" w:firstColumn="0" w:lastColumn="0" w:noHBand="0" w:noVBand="0"/>
      </w:tblPr>
      <w:tblGrid>
        <w:gridCol w:w="4170"/>
        <w:gridCol w:w="2741"/>
        <w:gridCol w:w="2666"/>
      </w:tblGrid>
      <w:tr w:rsidR="009415A7">
        <w:tc>
          <w:tcPr>
            <w:tcW w:w="4170" w:type="dxa"/>
          </w:tcPr>
          <w:p w:rsidR="009415A7" w:rsidRDefault="004D1FAE">
            <w:pPr>
              <w:widowControl w:val="0"/>
              <w:ind w:firstLine="709"/>
              <w:jc w:val="left"/>
              <w:rPr>
                <w:color w:val="000000"/>
              </w:rPr>
            </w:pPr>
            <w:r>
              <w:rPr>
                <w:rFonts w:eastAsia="PT Astra Serif"/>
                <w:color w:val="000000"/>
              </w:rPr>
              <w:t>Председатель</w:t>
            </w:r>
          </w:p>
        </w:tc>
        <w:tc>
          <w:tcPr>
            <w:tcW w:w="2741" w:type="dxa"/>
            <w:vAlign w:val="bottom"/>
          </w:tcPr>
          <w:p w:rsidR="009415A7" w:rsidRDefault="004D1FAE">
            <w:pPr>
              <w:widowControl w:val="0"/>
              <w:rPr>
                <w:color w:val="000000"/>
              </w:rPr>
            </w:pPr>
            <w:r>
              <w:rPr>
                <w:rFonts w:eastAsia="PT Astra Serif"/>
                <w:color w:val="000000"/>
              </w:rPr>
              <w:t>подпись</w:t>
            </w:r>
          </w:p>
        </w:tc>
        <w:tc>
          <w:tcPr>
            <w:tcW w:w="2666" w:type="dxa"/>
            <w:vAlign w:val="bottom"/>
          </w:tcPr>
          <w:p w:rsidR="009415A7" w:rsidRDefault="004D1FAE">
            <w:pPr>
              <w:widowControl w:val="0"/>
              <w:rPr>
                <w:color w:val="000000"/>
              </w:rPr>
            </w:pPr>
            <w:r>
              <w:rPr>
                <w:rFonts w:eastAsia="PT Astra Serif"/>
                <w:color w:val="000000"/>
              </w:rPr>
              <w:t>инициалы, фамилия</w:t>
            </w:r>
          </w:p>
        </w:tc>
      </w:tr>
      <w:tr w:rsidR="009415A7">
        <w:tc>
          <w:tcPr>
            <w:tcW w:w="4170" w:type="dxa"/>
          </w:tcPr>
          <w:p w:rsidR="009415A7" w:rsidRDefault="004D1FAE">
            <w:pPr>
              <w:widowControl w:val="0"/>
              <w:ind w:firstLine="709"/>
              <w:jc w:val="left"/>
              <w:rPr>
                <w:rFonts w:eastAsia="PT Astra Serif"/>
                <w:color w:val="000000"/>
              </w:rPr>
            </w:pPr>
            <w:r>
              <w:rPr>
                <w:rFonts w:eastAsia="PT Astra Serif"/>
                <w:color w:val="000000"/>
              </w:rPr>
              <w:t>Начальник планово-</w:t>
            </w:r>
          </w:p>
          <w:p w:rsidR="009415A7" w:rsidRDefault="004D1FAE">
            <w:pPr>
              <w:widowControl w:val="0"/>
              <w:ind w:firstLine="709"/>
              <w:jc w:val="left"/>
              <w:rPr>
                <w:rFonts w:eastAsia="PT Astra Serif"/>
                <w:color w:val="000000"/>
              </w:rPr>
            </w:pPr>
            <w:r>
              <w:rPr>
                <w:rFonts w:eastAsia="PT Astra Serif"/>
                <w:color w:val="000000"/>
              </w:rPr>
              <w:t>финансового управления –</w:t>
            </w:r>
          </w:p>
          <w:p w:rsidR="009415A7" w:rsidRDefault="004D1FAE">
            <w:pPr>
              <w:widowControl w:val="0"/>
              <w:ind w:firstLine="709"/>
              <w:jc w:val="left"/>
              <w:rPr>
                <w:color w:val="000000"/>
              </w:rPr>
            </w:pPr>
            <w:r>
              <w:rPr>
                <w:rFonts w:eastAsia="PT Astra Serif"/>
                <w:color w:val="000000"/>
              </w:rPr>
              <w:t>главный бухгалтер</w:t>
            </w:r>
          </w:p>
        </w:tc>
        <w:tc>
          <w:tcPr>
            <w:tcW w:w="2741" w:type="dxa"/>
          </w:tcPr>
          <w:p w:rsidR="009415A7" w:rsidRDefault="009415A7">
            <w:pPr>
              <w:widowControl w:val="0"/>
              <w:rPr>
                <w:rFonts w:eastAsia="PT Astra Serif"/>
                <w:color w:val="000000"/>
              </w:rPr>
            </w:pPr>
          </w:p>
          <w:p w:rsidR="009415A7" w:rsidRDefault="009415A7">
            <w:pPr>
              <w:widowControl w:val="0"/>
              <w:rPr>
                <w:rFonts w:eastAsia="PT Astra Serif"/>
                <w:color w:val="000000"/>
              </w:rPr>
            </w:pPr>
          </w:p>
          <w:p w:rsidR="009415A7" w:rsidRDefault="004D1FAE">
            <w:pPr>
              <w:widowControl w:val="0"/>
              <w:rPr>
                <w:color w:val="000000"/>
              </w:rPr>
            </w:pPr>
            <w:r>
              <w:rPr>
                <w:rFonts w:eastAsia="PT Astra Serif"/>
                <w:color w:val="000000"/>
              </w:rPr>
              <w:t>подпись</w:t>
            </w:r>
          </w:p>
        </w:tc>
        <w:tc>
          <w:tcPr>
            <w:tcW w:w="2666" w:type="dxa"/>
          </w:tcPr>
          <w:p w:rsidR="009415A7" w:rsidRDefault="009415A7">
            <w:pPr>
              <w:widowControl w:val="0"/>
              <w:rPr>
                <w:rFonts w:eastAsia="PT Astra Serif"/>
                <w:color w:val="000000"/>
              </w:rPr>
            </w:pPr>
          </w:p>
          <w:p w:rsidR="009415A7" w:rsidRDefault="009415A7">
            <w:pPr>
              <w:widowControl w:val="0"/>
              <w:rPr>
                <w:rFonts w:eastAsia="PT Astra Serif"/>
                <w:color w:val="000000"/>
              </w:rPr>
            </w:pPr>
          </w:p>
          <w:p w:rsidR="009415A7" w:rsidRDefault="004D1FAE">
            <w:pPr>
              <w:widowControl w:val="0"/>
              <w:rPr>
                <w:color w:val="000000"/>
              </w:rPr>
            </w:pPr>
            <w:r>
              <w:rPr>
                <w:rFonts w:eastAsia="PT Astra Serif"/>
                <w:color w:val="000000"/>
              </w:rPr>
              <w:t>инициалы, фамилия</w:t>
            </w:r>
          </w:p>
        </w:tc>
      </w:tr>
    </w:tbl>
    <w:p w:rsidR="009415A7" w:rsidRDefault="004D1FAE">
      <w:pPr>
        <w:spacing w:before="200" w:line="360" w:lineRule="auto"/>
        <w:ind w:firstLine="709"/>
        <w:jc w:val="both"/>
        <w:rPr>
          <w:color w:val="000000"/>
        </w:rPr>
      </w:pPr>
      <w:r>
        <w:rPr>
          <w:rFonts w:eastAsia="PT Astra Serif"/>
          <w:color w:val="000000"/>
        </w:rPr>
        <w:lastRenderedPageBreak/>
        <w:t>При подписании документа несколькими лицами, занимающими равные должности, их подписи располагают на одном уровне, например:</w:t>
      </w:r>
    </w:p>
    <w:p w:rsidR="009415A7" w:rsidRDefault="009415A7">
      <w:pPr>
        <w:pStyle w:val="18"/>
        <w:tabs>
          <w:tab w:val="clear" w:pos="4677"/>
          <w:tab w:val="clear" w:pos="9355"/>
        </w:tabs>
        <w:rPr>
          <w:color w:val="000000"/>
        </w:rPr>
      </w:pPr>
    </w:p>
    <w:tbl>
      <w:tblPr>
        <w:tblW w:w="9570" w:type="dxa"/>
        <w:jc w:val="center"/>
        <w:tblLayout w:type="fixed"/>
        <w:tblLook w:val="0000" w:firstRow="0" w:lastRow="0" w:firstColumn="0" w:lastColumn="0" w:noHBand="0" w:noVBand="0"/>
      </w:tblPr>
      <w:tblGrid>
        <w:gridCol w:w="4786"/>
        <w:gridCol w:w="4784"/>
      </w:tblGrid>
      <w:tr w:rsidR="009415A7">
        <w:trPr>
          <w:jc w:val="center"/>
        </w:trPr>
        <w:tc>
          <w:tcPr>
            <w:tcW w:w="4785" w:type="dxa"/>
          </w:tcPr>
          <w:p w:rsidR="009415A7" w:rsidRDefault="004D1FAE">
            <w:pPr>
              <w:pStyle w:val="210"/>
              <w:widowControl w:val="0"/>
              <w:ind w:right="-107"/>
              <w:jc w:val="center"/>
              <w:rPr>
                <w:color w:val="000000"/>
              </w:rPr>
            </w:pPr>
            <w:r>
              <w:rPr>
                <w:rFonts w:eastAsia="PT Astra Serif"/>
                <w:color w:val="000000"/>
              </w:rPr>
              <w:t>Начальник правового отдела</w:t>
            </w:r>
          </w:p>
        </w:tc>
        <w:tc>
          <w:tcPr>
            <w:tcW w:w="4784" w:type="dxa"/>
          </w:tcPr>
          <w:p w:rsidR="009415A7" w:rsidRDefault="004D1FAE">
            <w:pPr>
              <w:widowControl w:val="0"/>
              <w:ind w:left="-109" w:right="-109"/>
              <w:rPr>
                <w:color w:val="000000"/>
              </w:rPr>
            </w:pPr>
            <w:r>
              <w:rPr>
                <w:rFonts w:eastAsia="PT Astra Serif"/>
                <w:color w:val="000000"/>
              </w:rPr>
              <w:t>Начальник</w:t>
            </w:r>
            <w:r>
              <w:rPr>
                <w:rFonts w:eastAsia="PT Astra Serif"/>
                <w:color w:val="000000"/>
              </w:rPr>
              <w:br/>
              <w:t xml:space="preserve">организационно-методического </w:t>
            </w:r>
            <w:r>
              <w:rPr>
                <w:rFonts w:eastAsia="PT Astra Serif"/>
                <w:color w:val="000000"/>
              </w:rPr>
              <w:br/>
              <w:t>отдела</w:t>
            </w:r>
          </w:p>
        </w:tc>
      </w:tr>
      <w:tr w:rsidR="009415A7">
        <w:trPr>
          <w:jc w:val="center"/>
        </w:trPr>
        <w:tc>
          <w:tcPr>
            <w:tcW w:w="4785" w:type="dxa"/>
          </w:tcPr>
          <w:p w:rsidR="009415A7" w:rsidRDefault="004D1FAE">
            <w:pPr>
              <w:pStyle w:val="210"/>
              <w:widowControl w:val="0"/>
              <w:jc w:val="center"/>
              <w:rPr>
                <w:color w:val="000000"/>
              </w:rPr>
            </w:pPr>
            <w:r>
              <w:rPr>
                <w:rFonts w:eastAsia="PT Astra Serif"/>
                <w:color w:val="000000"/>
              </w:rPr>
              <w:t>подпись инициалы, фамилия</w:t>
            </w:r>
          </w:p>
        </w:tc>
        <w:tc>
          <w:tcPr>
            <w:tcW w:w="4784" w:type="dxa"/>
          </w:tcPr>
          <w:p w:rsidR="009415A7" w:rsidRDefault="004D1FAE">
            <w:pPr>
              <w:widowControl w:val="0"/>
              <w:rPr>
                <w:color w:val="000000"/>
              </w:rPr>
            </w:pPr>
            <w:r>
              <w:rPr>
                <w:rFonts w:eastAsia="PT Astra Serif"/>
                <w:color w:val="000000"/>
              </w:rPr>
              <w:t>подпись инициалы, фамилия</w:t>
            </w:r>
          </w:p>
        </w:tc>
      </w:tr>
    </w:tbl>
    <w:p w:rsidR="009415A7" w:rsidRDefault="004D1FAE">
      <w:pPr>
        <w:spacing w:before="200" w:line="360" w:lineRule="auto"/>
        <w:ind w:firstLine="709"/>
        <w:jc w:val="both"/>
        <w:rPr>
          <w:rFonts w:eastAsia="PT Astra Serif"/>
          <w:color w:val="000000"/>
        </w:rPr>
      </w:pPr>
      <w:r>
        <w:rPr>
          <w:rFonts w:eastAsia="PT Astra Serif"/>
          <w:color w:val="000000"/>
        </w:rPr>
        <w:t>В документе, подготовленном комиссией, подписи располагаются одна под другой. Первым указывается председатель комиссии, а фамилии членов комиссии располагаются в алфавитном порядке, например:</w:t>
      </w:r>
    </w:p>
    <w:tbl>
      <w:tblPr>
        <w:tblStyle w:val="afff2"/>
        <w:tblW w:w="9570" w:type="dxa"/>
        <w:tblLayout w:type="fixed"/>
        <w:tblLook w:val="04A0" w:firstRow="1" w:lastRow="0" w:firstColumn="1" w:lastColumn="0" w:noHBand="0" w:noVBand="1"/>
      </w:tblPr>
      <w:tblGrid>
        <w:gridCol w:w="4500"/>
        <w:gridCol w:w="2412"/>
        <w:gridCol w:w="2658"/>
      </w:tblGrid>
      <w:tr w:rsidR="009415A7">
        <w:tc>
          <w:tcPr>
            <w:tcW w:w="4500" w:type="dxa"/>
            <w:tcBorders>
              <w:top w:val="nil"/>
              <w:left w:val="nil"/>
              <w:bottom w:val="nil"/>
              <w:right w:val="nil"/>
            </w:tcBorders>
            <w:vAlign w:val="center"/>
          </w:tcPr>
          <w:p w:rsidR="009415A7" w:rsidRDefault="004D1FAE">
            <w:pPr>
              <w:widowControl w:val="0"/>
              <w:spacing w:before="200" w:line="360" w:lineRule="auto"/>
              <w:jc w:val="left"/>
              <w:rPr>
                <w:color w:val="000000"/>
              </w:rPr>
            </w:pPr>
            <w:r>
              <w:rPr>
                <w:rFonts w:eastAsia="PT Astra Serif"/>
                <w:color w:val="000000"/>
              </w:rPr>
              <w:t>Председатель комиссии</w:t>
            </w:r>
          </w:p>
        </w:tc>
        <w:tc>
          <w:tcPr>
            <w:tcW w:w="2412" w:type="dxa"/>
            <w:tcBorders>
              <w:top w:val="nil"/>
              <w:left w:val="nil"/>
              <w:bottom w:val="nil"/>
              <w:right w:val="nil"/>
            </w:tcBorders>
            <w:vAlign w:val="center"/>
          </w:tcPr>
          <w:p w:rsidR="009415A7" w:rsidRDefault="004D1FAE">
            <w:pPr>
              <w:widowControl w:val="0"/>
              <w:spacing w:before="200" w:line="360" w:lineRule="auto"/>
              <w:rPr>
                <w:color w:val="000000"/>
              </w:rPr>
            </w:pPr>
            <w:r>
              <w:rPr>
                <w:color w:val="000000"/>
              </w:rPr>
              <w:t>подпись</w:t>
            </w:r>
          </w:p>
        </w:tc>
        <w:tc>
          <w:tcPr>
            <w:tcW w:w="2658" w:type="dxa"/>
            <w:tcBorders>
              <w:top w:val="nil"/>
              <w:left w:val="nil"/>
              <w:bottom w:val="nil"/>
              <w:right w:val="nil"/>
            </w:tcBorders>
            <w:vAlign w:val="center"/>
          </w:tcPr>
          <w:p w:rsidR="009415A7" w:rsidRDefault="004D1FAE">
            <w:pPr>
              <w:widowControl w:val="0"/>
              <w:spacing w:before="200" w:line="360" w:lineRule="auto"/>
              <w:rPr>
                <w:color w:val="000000"/>
              </w:rPr>
            </w:pPr>
            <w:r>
              <w:rPr>
                <w:color w:val="000000"/>
              </w:rPr>
              <w:t>инициалы, фамилия</w:t>
            </w:r>
          </w:p>
        </w:tc>
      </w:tr>
      <w:tr w:rsidR="009415A7">
        <w:tc>
          <w:tcPr>
            <w:tcW w:w="4500" w:type="dxa"/>
            <w:tcBorders>
              <w:top w:val="nil"/>
              <w:left w:val="nil"/>
              <w:bottom w:val="nil"/>
              <w:right w:val="nil"/>
            </w:tcBorders>
            <w:vAlign w:val="center"/>
          </w:tcPr>
          <w:p w:rsidR="009415A7" w:rsidRDefault="004D1FAE">
            <w:pPr>
              <w:widowControl w:val="0"/>
              <w:spacing w:before="200" w:line="360" w:lineRule="auto"/>
              <w:jc w:val="left"/>
              <w:rPr>
                <w:color w:val="000000"/>
              </w:rPr>
            </w:pPr>
            <w:r>
              <w:rPr>
                <w:rFonts w:eastAsia="PT Astra Serif"/>
                <w:color w:val="000000"/>
              </w:rPr>
              <w:t>Члены комиссии</w:t>
            </w:r>
          </w:p>
        </w:tc>
        <w:tc>
          <w:tcPr>
            <w:tcW w:w="2412" w:type="dxa"/>
            <w:tcBorders>
              <w:top w:val="nil"/>
              <w:left w:val="nil"/>
              <w:bottom w:val="nil"/>
              <w:right w:val="nil"/>
            </w:tcBorders>
            <w:vAlign w:val="center"/>
          </w:tcPr>
          <w:p w:rsidR="009415A7" w:rsidRDefault="004D1FAE">
            <w:pPr>
              <w:widowControl w:val="0"/>
            </w:pPr>
            <w:r>
              <w:rPr>
                <w:color w:val="000000"/>
              </w:rPr>
              <w:t>подпись</w:t>
            </w:r>
          </w:p>
        </w:tc>
        <w:tc>
          <w:tcPr>
            <w:tcW w:w="2658" w:type="dxa"/>
            <w:tcBorders>
              <w:top w:val="nil"/>
              <w:left w:val="nil"/>
              <w:bottom w:val="nil"/>
              <w:right w:val="nil"/>
            </w:tcBorders>
            <w:vAlign w:val="center"/>
          </w:tcPr>
          <w:p w:rsidR="009415A7" w:rsidRDefault="004D1FAE">
            <w:pPr>
              <w:widowControl w:val="0"/>
            </w:pPr>
            <w:r>
              <w:rPr>
                <w:color w:val="000000"/>
              </w:rPr>
              <w:t>инициалы, фамилия</w:t>
            </w:r>
          </w:p>
        </w:tc>
      </w:tr>
      <w:tr w:rsidR="009415A7">
        <w:tc>
          <w:tcPr>
            <w:tcW w:w="4500" w:type="dxa"/>
            <w:tcBorders>
              <w:top w:val="nil"/>
              <w:left w:val="nil"/>
              <w:bottom w:val="nil"/>
              <w:right w:val="nil"/>
            </w:tcBorders>
            <w:vAlign w:val="center"/>
          </w:tcPr>
          <w:p w:rsidR="009415A7" w:rsidRDefault="009415A7">
            <w:pPr>
              <w:widowControl w:val="0"/>
              <w:spacing w:before="200" w:line="360" w:lineRule="auto"/>
              <w:rPr>
                <w:color w:val="000000"/>
              </w:rPr>
            </w:pPr>
          </w:p>
        </w:tc>
        <w:tc>
          <w:tcPr>
            <w:tcW w:w="2412" w:type="dxa"/>
            <w:tcBorders>
              <w:top w:val="nil"/>
              <w:left w:val="nil"/>
              <w:bottom w:val="nil"/>
              <w:right w:val="nil"/>
            </w:tcBorders>
            <w:vAlign w:val="center"/>
          </w:tcPr>
          <w:p w:rsidR="009415A7" w:rsidRDefault="004D1FAE">
            <w:pPr>
              <w:widowControl w:val="0"/>
            </w:pPr>
            <w:r>
              <w:rPr>
                <w:color w:val="000000"/>
              </w:rPr>
              <w:t>подпись</w:t>
            </w:r>
          </w:p>
        </w:tc>
        <w:tc>
          <w:tcPr>
            <w:tcW w:w="2658" w:type="dxa"/>
            <w:tcBorders>
              <w:top w:val="nil"/>
              <w:left w:val="nil"/>
              <w:bottom w:val="nil"/>
              <w:right w:val="nil"/>
            </w:tcBorders>
            <w:vAlign w:val="center"/>
          </w:tcPr>
          <w:p w:rsidR="009415A7" w:rsidRDefault="004D1FAE">
            <w:pPr>
              <w:widowControl w:val="0"/>
            </w:pPr>
            <w:r>
              <w:rPr>
                <w:color w:val="000000"/>
              </w:rPr>
              <w:t>инициалы, фамилия</w:t>
            </w:r>
          </w:p>
        </w:tc>
      </w:tr>
      <w:tr w:rsidR="009415A7">
        <w:tc>
          <w:tcPr>
            <w:tcW w:w="4500" w:type="dxa"/>
            <w:tcBorders>
              <w:top w:val="nil"/>
              <w:left w:val="nil"/>
              <w:bottom w:val="nil"/>
              <w:right w:val="nil"/>
            </w:tcBorders>
            <w:vAlign w:val="center"/>
          </w:tcPr>
          <w:p w:rsidR="009415A7" w:rsidRDefault="009415A7">
            <w:pPr>
              <w:widowControl w:val="0"/>
              <w:spacing w:before="200" w:line="360" w:lineRule="auto"/>
              <w:rPr>
                <w:color w:val="000000"/>
              </w:rPr>
            </w:pPr>
          </w:p>
        </w:tc>
        <w:tc>
          <w:tcPr>
            <w:tcW w:w="2412" w:type="dxa"/>
            <w:tcBorders>
              <w:top w:val="nil"/>
              <w:left w:val="nil"/>
              <w:bottom w:val="nil"/>
              <w:right w:val="nil"/>
            </w:tcBorders>
            <w:vAlign w:val="center"/>
          </w:tcPr>
          <w:p w:rsidR="009415A7" w:rsidRDefault="004D1FAE">
            <w:pPr>
              <w:widowControl w:val="0"/>
            </w:pPr>
            <w:r>
              <w:rPr>
                <w:color w:val="000000"/>
              </w:rPr>
              <w:t>подпись</w:t>
            </w:r>
          </w:p>
        </w:tc>
        <w:tc>
          <w:tcPr>
            <w:tcW w:w="2658" w:type="dxa"/>
            <w:tcBorders>
              <w:top w:val="nil"/>
              <w:left w:val="nil"/>
              <w:bottom w:val="nil"/>
              <w:right w:val="nil"/>
            </w:tcBorders>
            <w:vAlign w:val="center"/>
          </w:tcPr>
          <w:p w:rsidR="009415A7" w:rsidRDefault="004D1FAE">
            <w:pPr>
              <w:widowControl w:val="0"/>
            </w:pPr>
            <w:r>
              <w:rPr>
                <w:color w:val="000000"/>
              </w:rPr>
              <w:t>инициалы, фамилия</w:t>
            </w:r>
          </w:p>
        </w:tc>
      </w:tr>
    </w:tbl>
    <w:p w:rsidR="009415A7" w:rsidRDefault="004D1FAE">
      <w:pPr>
        <w:spacing w:line="360" w:lineRule="auto"/>
        <w:ind w:firstLine="709"/>
        <w:jc w:val="both"/>
        <w:rPr>
          <w:rFonts w:eastAsia="PT Astra Serif"/>
          <w:color w:val="000000"/>
        </w:rPr>
      </w:pPr>
      <w:r>
        <w:rPr>
          <w:rFonts w:eastAsia="PT Astra Serif"/>
          <w:color w:val="000000"/>
        </w:rPr>
        <w:t>Если документ составлен как прилагаемая к основному документу справка или информация, то он оформляется в соответствии с пунктом 3.5.17 Инструкции, а вместо подписи под текстом документа, как правило, указывается название соответствующего управления (отдела) аппарата избирательной комиссии, в котором подготовлена справка или информация.</w:t>
      </w:r>
    </w:p>
    <w:p w:rsidR="009415A7" w:rsidRDefault="004D1FAE">
      <w:pPr>
        <w:widowControl w:val="0"/>
        <w:spacing w:line="360" w:lineRule="auto"/>
        <w:ind w:firstLine="709"/>
        <w:jc w:val="both"/>
        <w:rPr>
          <w:color w:val="000000"/>
        </w:rPr>
      </w:pPr>
      <w:r>
        <w:rPr>
          <w:rFonts w:eastAsia="PT Astra Serif"/>
          <w:color w:val="000000"/>
        </w:rPr>
        <w:t>3.5.19. Отметка об электронной подписи.</w:t>
      </w:r>
    </w:p>
    <w:p w:rsidR="009415A7" w:rsidRDefault="004D1FAE">
      <w:pPr>
        <w:widowControl w:val="0"/>
        <w:spacing w:line="360" w:lineRule="auto"/>
        <w:ind w:firstLine="709"/>
        <w:jc w:val="both"/>
        <w:rPr>
          <w:rFonts w:eastAsia="PT Astra Serif"/>
          <w:color w:val="000000"/>
        </w:rPr>
      </w:pPr>
      <w:r>
        <w:rPr>
          <w:rFonts w:eastAsia="PT Astra Serif"/>
          <w:color w:val="000000"/>
        </w:rPr>
        <w:t>Проставляется на визуализированном электронном документе в месте расположения собственноручной подписи должностного лица в документе на бумажном носителе, например:</w:t>
      </w:r>
    </w:p>
    <w:tbl>
      <w:tblPr>
        <w:tblW w:w="9682" w:type="dxa"/>
        <w:jc w:val="center"/>
        <w:tblLayout w:type="fixed"/>
        <w:tblCellMar>
          <w:left w:w="70" w:type="dxa"/>
          <w:right w:w="70" w:type="dxa"/>
        </w:tblCellMar>
        <w:tblLook w:val="00A0" w:firstRow="1" w:lastRow="0" w:firstColumn="1" w:lastColumn="0" w:noHBand="0" w:noVBand="0"/>
      </w:tblPr>
      <w:tblGrid>
        <w:gridCol w:w="3541"/>
        <w:gridCol w:w="3306"/>
        <w:gridCol w:w="2835"/>
      </w:tblGrid>
      <w:tr w:rsidR="009415A7">
        <w:trPr>
          <w:trHeight w:val="64"/>
          <w:jc w:val="center"/>
        </w:trPr>
        <w:tc>
          <w:tcPr>
            <w:tcW w:w="3541" w:type="dxa"/>
          </w:tcPr>
          <w:p w:rsidR="009415A7" w:rsidRDefault="004D1FAE">
            <w:pPr>
              <w:widowControl w:val="0"/>
              <w:jc w:val="left"/>
              <w:rPr>
                <w:color w:val="1D1B11"/>
              </w:rPr>
            </w:pPr>
            <w:r>
              <w:rPr>
                <w:rFonts w:eastAsia="PT Astra Serif"/>
                <w:color w:val="1D1B11"/>
                <w:lang w:eastAsia="en-US"/>
              </w:rPr>
              <w:t>Председатель</w:t>
            </w:r>
            <w:r>
              <w:rPr>
                <w:rFonts w:eastAsia="PT Astra Serif"/>
                <w:color w:val="1D1B11"/>
                <w:lang w:eastAsia="en-US"/>
              </w:rPr>
              <w:br/>
              <w:t>Избирательной комиссии</w:t>
            </w:r>
            <w:r>
              <w:rPr>
                <w:rFonts w:eastAsia="PT Astra Serif"/>
                <w:color w:val="1D1B11"/>
                <w:lang w:eastAsia="en-US"/>
              </w:rPr>
              <w:br/>
              <w:t>Вологодской области</w:t>
            </w:r>
          </w:p>
        </w:tc>
        <w:tc>
          <w:tcPr>
            <w:tcW w:w="3306" w:type="dxa"/>
          </w:tcPr>
          <w:p w:rsidR="009415A7" w:rsidRDefault="003133C9">
            <w:pPr>
              <w:widowControl w:val="0"/>
              <w:jc w:val="right"/>
              <w:rPr>
                <w:bCs/>
                <w:color w:val="1D1B11"/>
              </w:rPr>
            </w:pPr>
            <w:r>
              <w:rPr>
                <w:noProof/>
              </w:rPr>
              <w:pict>
                <v:rect id="_x0000_tole_rId2" o:spid="_x0000_s1026" style="position:absolute;left:0;text-align:left;margin-left:0;margin-top:0;width:50pt;height:50pt;z-index:251657728;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jnXgIAALI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Cx+ajnXgIAALIEAAAOAAAAAAAAAAAAAAAAAC4CAABkcnMvZTJvRG9jLnhtbFBL&#10;AQItABQABgAIAAAAIQCGW4fV2AAAAAUBAAAPAAAAAAAAAAAAAAAAALgEAABkcnMvZG93bnJldi54&#10;bWxQSwUGAAAAAAQABADzAAAAvQUAAAAA&#10;" filled="f" stroked="f">
                  <o:lock v:ext="edit" aspectratio="t" selection="t"/>
                </v:rect>
              </w:pict>
            </w:r>
            <w:r w:rsidR="004D1FAE">
              <w:object w:dxaOrig="2907" w:dyaOrig="1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145.5pt;height:77.25pt;visibility:visible;mso-wrap-distance-right:0" o:ole="">
                  <v:imagedata r:id="rId8" o:title=""/>
                </v:shape>
                <o:OLEObject Type="Embed" ProgID="PBrush" ShapeID="ole_rId2" DrawAspect="Content" ObjectID="_1840799741" r:id="rId9"/>
              </w:object>
            </w:r>
          </w:p>
        </w:tc>
        <w:tc>
          <w:tcPr>
            <w:tcW w:w="2835" w:type="dxa"/>
          </w:tcPr>
          <w:p w:rsidR="009415A7" w:rsidRDefault="009415A7">
            <w:pPr>
              <w:widowControl w:val="0"/>
              <w:rPr>
                <w:color w:val="1D1B11"/>
              </w:rPr>
            </w:pPr>
          </w:p>
          <w:p w:rsidR="009415A7" w:rsidRDefault="009415A7">
            <w:pPr>
              <w:widowControl w:val="0"/>
              <w:rPr>
                <w:color w:val="1D1B11"/>
              </w:rPr>
            </w:pPr>
          </w:p>
          <w:p w:rsidR="009415A7" w:rsidRDefault="004D1FAE">
            <w:pPr>
              <w:widowControl w:val="0"/>
              <w:jc w:val="right"/>
              <w:rPr>
                <w:color w:val="1D1B11"/>
              </w:rPr>
            </w:pPr>
            <w:r>
              <w:rPr>
                <w:rFonts w:eastAsia="PT Astra Serif"/>
                <w:color w:val="1D1B11"/>
                <w:lang w:eastAsia="en-US"/>
              </w:rPr>
              <w:t>Д.Е. Зайцев</w:t>
            </w:r>
          </w:p>
        </w:tc>
      </w:tr>
    </w:tbl>
    <w:p w:rsidR="009415A7" w:rsidRDefault="009415A7">
      <w:pPr>
        <w:widowControl w:val="0"/>
        <w:spacing w:line="360" w:lineRule="auto"/>
        <w:ind w:firstLine="709"/>
        <w:jc w:val="both"/>
        <w:rPr>
          <w:rFonts w:eastAsia="PT Astra Serif"/>
          <w:color w:val="000000"/>
        </w:rPr>
      </w:pPr>
    </w:p>
    <w:p w:rsidR="009415A7" w:rsidRDefault="004D1FAE">
      <w:pPr>
        <w:widowControl w:val="0"/>
        <w:spacing w:line="360" w:lineRule="auto"/>
        <w:ind w:firstLine="709"/>
        <w:jc w:val="both"/>
        <w:rPr>
          <w:color w:val="000000"/>
        </w:rPr>
      </w:pPr>
      <w:r>
        <w:rPr>
          <w:rFonts w:eastAsia="PT Astra Serif"/>
          <w:color w:val="000000"/>
        </w:rPr>
        <w:t xml:space="preserve">Элементы отметки об электронной подписи должны быть видимыми и читаемыми при отображении документа в натуральном размере. </w:t>
      </w:r>
    </w:p>
    <w:p w:rsidR="009415A7" w:rsidRDefault="004D1FAE">
      <w:pPr>
        <w:widowControl w:val="0"/>
        <w:spacing w:line="360" w:lineRule="auto"/>
        <w:ind w:firstLine="709"/>
        <w:jc w:val="both"/>
        <w:rPr>
          <w:color w:val="000000"/>
        </w:rPr>
      </w:pPr>
      <w:r>
        <w:rPr>
          <w:rFonts w:eastAsia="PT Astra Serif"/>
          <w:color w:val="000000"/>
        </w:rPr>
        <w:t xml:space="preserve">Элементы отметки об электронной подписи не должны перекрываться </w:t>
      </w:r>
      <w:r>
        <w:rPr>
          <w:rFonts w:eastAsia="PT Astra Serif"/>
          <w:color w:val="000000"/>
        </w:rPr>
        <w:lastRenderedPageBreak/>
        <w:t>или накладываться друг на друга.</w:t>
      </w:r>
    </w:p>
    <w:p w:rsidR="009415A7" w:rsidRDefault="004D1FAE">
      <w:pPr>
        <w:widowControl w:val="0"/>
        <w:spacing w:line="360" w:lineRule="auto"/>
        <w:ind w:firstLine="709"/>
        <w:jc w:val="both"/>
        <w:rPr>
          <w:rFonts w:eastAsia="PT Astra Serif"/>
          <w:color w:val="000000"/>
        </w:rPr>
      </w:pPr>
      <w:r>
        <w:rPr>
          <w:rFonts w:eastAsia="PT Astra Serif"/>
          <w:color w:val="000000"/>
        </w:rPr>
        <w:t xml:space="preserve">Элементы отметки об электронной подписи не должны перекрывать элементы текста документа и другие отметки об электронной подписи </w:t>
      </w:r>
      <w:r>
        <w:rPr>
          <w:rFonts w:eastAsia="PT Astra Serif"/>
          <w:color w:val="000000"/>
        </w:rPr>
        <w:br/>
        <w:t>(при наличии).</w:t>
      </w:r>
    </w:p>
    <w:p w:rsidR="009415A7" w:rsidRDefault="004D1FAE">
      <w:pPr>
        <w:tabs>
          <w:tab w:val="left" w:pos="1680"/>
        </w:tabs>
        <w:spacing w:line="360" w:lineRule="auto"/>
        <w:ind w:firstLine="709"/>
        <w:jc w:val="both"/>
      </w:pPr>
      <w:r>
        <w:rPr>
          <w:rFonts w:eastAsia="PT Astra Serif"/>
          <w:color w:val="000000"/>
        </w:rPr>
        <w:t>3.5.20. Гриф согласования</w:t>
      </w:r>
      <w:r>
        <w:rPr>
          <w:rFonts w:eastAsia="PT Astra Serif"/>
        </w:rPr>
        <w:t>.</w:t>
      </w:r>
    </w:p>
    <w:p w:rsidR="009415A7" w:rsidRDefault="004D1FAE">
      <w:pPr>
        <w:tabs>
          <w:tab w:val="left" w:pos="1680"/>
        </w:tabs>
        <w:spacing w:line="360" w:lineRule="auto"/>
        <w:ind w:firstLine="708"/>
        <w:jc w:val="both"/>
        <w:rPr>
          <w:color w:val="0D0D0D"/>
        </w:rPr>
      </w:pPr>
      <w:r>
        <w:rPr>
          <w:rFonts w:eastAsia="PT Astra Serif"/>
          <w:color w:val="0D0D0D"/>
        </w:rPr>
        <w:t>Согласование проекта документа с другими государственными органами власти и организациями, интересы которых в нем затрагиваются, оформляется грифом согласования. Проект документа может быть согласован непосредственно должностным лицом, протоколом коллегиального органа или служебным письмом.</w:t>
      </w:r>
    </w:p>
    <w:p w:rsidR="009415A7" w:rsidRDefault="004D1FAE">
      <w:pPr>
        <w:widowControl w:val="0"/>
        <w:spacing w:line="360" w:lineRule="auto"/>
        <w:ind w:firstLine="709"/>
        <w:jc w:val="both"/>
        <w:rPr>
          <w:color w:val="000000"/>
        </w:rPr>
      </w:pPr>
      <w:r>
        <w:rPr>
          <w:rFonts w:eastAsia="PT Astra Serif"/>
          <w:color w:val="000000"/>
        </w:rPr>
        <w:t>Гриф согласования документа в зависимости от вида документа и особенностей его оформления может проставляться:</w:t>
      </w:r>
    </w:p>
    <w:p w:rsidR="009415A7" w:rsidRDefault="004D1FAE">
      <w:pPr>
        <w:widowControl w:val="0"/>
        <w:spacing w:line="360" w:lineRule="auto"/>
        <w:ind w:firstLine="709"/>
        <w:jc w:val="both"/>
        <w:rPr>
          <w:color w:val="000000"/>
        </w:rPr>
      </w:pPr>
      <w:r>
        <w:rPr>
          <w:rFonts w:eastAsia="PT Astra Serif"/>
          <w:color w:val="000000"/>
        </w:rPr>
        <w:t xml:space="preserve">на первом листе документа в левом верхнем углу на уровне грифа утверждения или под наименованием документа ближе к нижнему полю; </w:t>
      </w:r>
    </w:p>
    <w:p w:rsidR="009415A7" w:rsidRDefault="004D1FAE">
      <w:pPr>
        <w:widowControl w:val="0"/>
        <w:spacing w:line="360" w:lineRule="auto"/>
        <w:ind w:firstLine="709"/>
        <w:jc w:val="both"/>
        <w:rPr>
          <w:color w:val="000000"/>
        </w:rPr>
      </w:pPr>
      <w:r>
        <w:rPr>
          <w:rFonts w:eastAsia="PT Astra Serif"/>
          <w:color w:val="000000"/>
        </w:rPr>
        <w:t>на последнем листе документа под текстом;</w:t>
      </w:r>
    </w:p>
    <w:p w:rsidR="009415A7" w:rsidRDefault="004D1FAE">
      <w:pPr>
        <w:widowControl w:val="0"/>
        <w:spacing w:line="360" w:lineRule="auto"/>
        <w:ind w:firstLine="709"/>
        <w:jc w:val="both"/>
        <w:rPr>
          <w:color w:val="000000"/>
        </w:rPr>
      </w:pPr>
      <w:r>
        <w:rPr>
          <w:rFonts w:eastAsia="PT Astra Serif"/>
          <w:color w:val="000000"/>
        </w:rPr>
        <w:t>на листе согласования, являющемся неотъемлемой частью документа.</w:t>
      </w:r>
    </w:p>
    <w:p w:rsidR="009415A7" w:rsidRDefault="004D1FAE">
      <w:pPr>
        <w:pStyle w:val="14-15"/>
        <w:rPr>
          <w:bCs/>
          <w:color w:val="000000"/>
        </w:rPr>
      </w:pPr>
      <w:r>
        <w:rPr>
          <w:rFonts w:eastAsia="PT Astra Serif"/>
          <w:bCs/>
          <w:color w:val="000000"/>
        </w:rPr>
        <w:t>Гриф согласования состоит из слова СОГЛАСОВАНО (без кавычек)</w:t>
      </w:r>
      <w:r>
        <w:rPr>
          <w:rFonts w:eastAsia="PT Astra Serif"/>
          <w:bCs/>
          <w:color w:val="000000"/>
        </w:rPr>
        <w:br/>
        <w:t xml:space="preserve">прописными буквами, наименования должности лица, </w:t>
      </w:r>
      <w:r>
        <w:rPr>
          <w:rFonts w:eastAsia="PT Astra Serif"/>
          <w:color w:val="000000"/>
        </w:rPr>
        <w:t>которым согласован документ (включая наименование организации), его собственноручной подписи</w:t>
      </w:r>
      <w:r>
        <w:rPr>
          <w:rFonts w:eastAsia="PT Astra Serif"/>
          <w:bCs/>
          <w:color w:val="000000"/>
        </w:rPr>
        <w:t xml:space="preserve"> </w:t>
      </w:r>
      <w:r>
        <w:rPr>
          <w:rFonts w:eastAsia="PT Astra Serif"/>
          <w:color w:val="000000"/>
        </w:rPr>
        <w:t xml:space="preserve">(при оформлении на бумажном носителе), </w:t>
      </w:r>
      <w:r>
        <w:rPr>
          <w:rFonts w:eastAsia="PT Astra Serif"/>
          <w:bCs/>
          <w:color w:val="000000"/>
        </w:rPr>
        <w:t>расшифровки подписи (инициалы, фамилия) и даты согласования, например:</w:t>
      </w:r>
    </w:p>
    <w:p w:rsidR="009415A7" w:rsidRDefault="009415A7">
      <w:pPr>
        <w:pStyle w:val="14-15"/>
        <w:rPr>
          <w:bCs/>
          <w:color w:val="000000"/>
          <w:sz w:val="16"/>
          <w:szCs w:val="16"/>
        </w:rPr>
      </w:pPr>
    </w:p>
    <w:p w:rsidR="009415A7" w:rsidRDefault="004D1FAE">
      <w:pPr>
        <w:pStyle w:val="ConsPlusNonformat"/>
        <w:widowControl/>
        <w:tabs>
          <w:tab w:val="left" w:pos="5280"/>
        </w:tabs>
        <w:ind w:right="4720"/>
        <w:jc w:val="center"/>
        <w:rPr>
          <w:rFonts w:ascii="Times New Roman" w:hAnsi="Times New Roman" w:cs="Times New Roman"/>
          <w:color w:val="000000"/>
          <w:sz w:val="28"/>
        </w:rPr>
      </w:pPr>
      <w:r>
        <w:rPr>
          <w:rFonts w:ascii="Times New Roman" w:eastAsia="PT Astra Serif" w:hAnsi="Times New Roman" w:cs="Times New Roman"/>
          <w:color w:val="000000"/>
          <w:sz w:val="28"/>
        </w:rPr>
        <w:t>СОГЛАСОВАНО</w:t>
      </w:r>
    </w:p>
    <w:p w:rsidR="009415A7" w:rsidRDefault="004D1FAE">
      <w:pPr>
        <w:pStyle w:val="ConsPlusNonformat"/>
        <w:widowControl/>
        <w:tabs>
          <w:tab w:val="left" w:pos="5280"/>
        </w:tabs>
        <w:ind w:right="4720"/>
        <w:jc w:val="center"/>
        <w:rPr>
          <w:rFonts w:ascii="Times New Roman" w:hAnsi="Times New Roman" w:cs="Times New Roman"/>
          <w:color w:val="000000"/>
          <w:sz w:val="28"/>
        </w:rPr>
      </w:pPr>
      <w:r>
        <w:rPr>
          <w:rFonts w:ascii="Times New Roman" w:eastAsia="PT Astra Serif" w:hAnsi="Times New Roman" w:cs="Times New Roman"/>
          <w:color w:val="000000"/>
          <w:sz w:val="28"/>
        </w:rPr>
        <w:t>Руководитель аппарата</w:t>
      </w:r>
    </w:p>
    <w:p w:rsidR="009415A7" w:rsidRDefault="004D1FAE">
      <w:pPr>
        <w:pStyle w:val="ConsPlusNonformat"/>
        <w:widowControl/>
        <w:tabs>
          <w:tab w:val="left" w:pos="5280"/>
        </w:tabs>
        <w:ind w:right="4720"/>
        <w:jc w:val="center"/>
        <w:rPr>
          <w:rFonts w:ascii="Times New Roman" w:hAnsi="Times New Roman" w:cs="Times New Roman"/>
          <w:color w:val="000000"/>
          <w:sz w:val="28"/>
        </w:rPr>
      </w:pPr>
      <w:r>
        <w:rPr>
          <w:rFonts w:ascii="Times New Roman" w:eastAsia="PT Astra Serif" w:hAnsi="Times New Roman" w:cs="Times New Roman"/>
          <w:color w:val="000000"/>
          <w:sz w:val="28"/>
        </w:rPr>
        <w:t>Избирательной комиссии</w:t>
      </w:r>
    </w:p>
    <w:p w:rsidR="009415A7" w:rsidRDefault="004D1FAE">
      <w:pPr>
        <w:pStyle w:val="ConsPlusNonformat"/>
        <w:widowControl/>
        <w:tabs>
          <w:tab w:val="left" w:pos="5280"/>
        </w:tabs>
        <w:ind w:right="4720"/>
        <w:jc w:val="center"/>
        <w:rPr>
          <w:rFonts w:ascii="Times New Roman" w:hAnsi="Times New Roman" w:cs="Times New Roman"/>
          <w:color w:val="000000"/>
          <w:sz w:val="28"/>
        </w:rPr>
      </w:pPr>
      <w:r>
        <w:rPr>
          <w:rFonts w:ascii="Times New Roman" w:eastAsia="PT Astra Serif" w:hAnsi="Times New Roman" w:cs="Times New Roman"/>
          <w:color w:val="000000"/>
          <w:sz w:val="28"/>
        </w:rPr>
        <w:t>Вологодской области</w:t>
      </w:r>
    </w:p>
    <w:p w:rsidR="009415A7" w:rsidRDefault="004D1FAE">
      <w:pPr>
        <w:pStyle w:val="ConsPlusNonformat"/>
        <w:widowControl/>
        <w:ind w:right="4720"/>
        <w:jc w:val="center"/>
        <w:rPr>
          <w:rFonts w:ascii="Times New Roman" w:hAnsi="Times New Roman" w:cs="Times New Roman"/>
          <w:color w:val="000000"/>
          <w:sz w:val="28"/>
        </w:rPr>
      </w:pPr>
      <w:r>
        <w:rPr>
          <w:rFonts w:ascii="Times New Roman" w:eastAsia="PT Astra Serif" w:hAnsi="Times New Roman" w:cs="Times New Roman"/>
          <w:color w:val="000000"/>
          <w:sz w:val="28"/>
        </w:rPr>
        <w:t>подпись   инициалы, фамилия</w:t>
      </w:r>
    </w:p>
    <w:p w:rsidR="009415A7" w:rsidRDefault="004D1FAE">
      <w:pPr>
        <w:pStyle w:val="ConsPlusNonformat"/>
        <w:widowControl/>
        <w:ind w:right="4720"/>
        <w:jc w:val="center"/>
        <w:rPr>
          <w:rFonts w:ascii="Times New Roman" w:hAnsi="Times New Roman" w:cs="Times New Roman"/>
          <w:color w:val="000000"/>
          <w:sz w:val="28"/>
        </w:rPr>
      </w:pPr>
      <w:r>
        <w:rPr>
          <w:rFonts w:ascii="Times New Roman" w:eastAsia="PT Astra Serif" w:hAnsi="Times New Roman" w:cs="Times New Roman"/>
          <w:color w:val="000000"/>
          <w:sz w:val="28"/>
        </w:rPr>
        <w:t>дата</w:t>
      </w:r>
    </w:p>
    <w:p w:rsidR="009415A7" w:rsidRDefault="009415A7">
      <w:pPr>
        <w:pStyle w:val="ConsPlusNonformat"/>
        <w:widowControl/>
        <w:spacing w:line="240" w:lineRule="exact"/>
        <w:rPr>
          <w:rFonts w:ascii="Times New Roman" w:hAnsi="Times New Roman" w:cs="Times New Roman"/>
          <w:color w:val="000000"/>
          <w:sz w:val="28"/>
        </w:rPr>
      </w:pPr>
    </w:p>
    <w:p w:rsidR="009415A7" w:rsidRDefault="009415A7">
      <w:pPr>
        <w:pStyle w:val="ConsPlusNonformat"/>
        <w:widowControl/>
        <w:spacing w:line="240" w:lineRule="exact"/>
        <w:rPr>
          <w:rFonts w:ascii="Times New Roman" w:hAnsi="Times New Roman" w:cs="Times New Roman"/>
          <w:color w:val="000000"/>
          <w:sz w:val="28"/>
        </w:rPr>
      </w:pPr>
    </w:p>
    <w:p w:rsidR="009415A7" w:rsidRDefault="004D1FAE">
      <w:pPr>
        <w:spacing w:line="360" w:lineRule="auto"/>
        <w:ind w:firstLine="709"/>
        <w:jc w:val="both"/>
        <w:rPr>
          <w:color w:val="000000"/>
        </w:rPr>
      </w:pPr>
      <w:r>
        <w:rPr>
          <w:rFonts w:eastAsia="PT Astra Serif"/>
          <w:color w:val="000000"/>
        </w:rPr>
        <w:t>Если согласование осуществляется протоколом или письмом, то согласование оформляется следующим образом:</w:t>
      </w:r>
    </w:p>
    <w:p w:rsidR="009415A7" w:rsidRDefault="009415A7">
      <w:pPr>
        <w:ind w:firstLine="709"/>
        <w:jc w:val="both"/>
        <w:rPr>
          <w:color w:val="000000"/>
          <w:sz w:val="16"/>
          <w:szCs w:val="16"/>
        </w:rPr>
      </w:pPr>
    </w:p>
    <w:p w:rsidR="009415A7" w:rsidRDefault="004D1FAE">
      <w:pPr>
        <w:pStyle w:val="ConsPlusNonformat"/>
        <w:widowControl/>
        <w:ind w:right="4678"/>
        <w:jc w:val="center"/>
        <w:rPr>
          <w:rFonts w:ascii="Times New Roman" w:hAnsi="Times New Roman" w:cs="Times New Roman"/>
          <w:color w:val="000000"/>
          <w:sz w:val="28"/>
        </w:rPr>
      </w:pPr>
      <w:r>
        <w:rPr>
          <w:rFonts w:ascii="Times New Roman" w:eastAsia="PT Astra Serif" w:hAnsi="Times New Roman" w:cs="Times New Roman"/>
          <w:color w:val="000000"/>
          <w:sz w:val="28"/>
        </w:rPr>
        <w:t>СОГЛАСОВАНО</w:t>
      </w:r>
    </w:p>
    <w:p w:rsidR="009415A7" w:rsidRDefault="004D1FAE">
      <w:pPr>
        <w:pStyle w:val="ConsPlusNonformat"/>
        <w:widowControl/>
        <w:ind w:right="4678"/>
        <w:jc w:val="center"/>
        <w:rPr>
          <w:rFonts w:ascii="Times New Roman" w:hAnsi="Times New Roman" w:cs="Times New Roman"/>
          <w:color w:val="000000"/>
          <w:sz w:val="28"/>
        </w:rPr>
      </w:pPr>
      <w:r>
        <w:rPr>
          <w:rFonts w:ascii="Times New Roman" w:eastAsia="PT Astra Serif" w:hAnsi="Times New Roman" w:cs="Times New Roman"/>
          <w:color w:val="000000"/>
          <w:sz w:val="28"/>
        </w:rPr>
        <w:lastRenderedPageBreak/>
        <w:t xml:space="preserve">протоколом заседания </w:t>
      </w:r>
      <w:r>
        <w:rPr>
          <w:rFonts w:ascii="Times New Roman" w:eastAsia="PT Astra Serif" w:hAnsi="Times New Roman" w:cs="Times New Roman"/>
          <w:color w:val="000000"/>
          <w:sz w:val="28"/>
        </w:rPr>
        <w:br/>
        <w:t>аттестационной комиссии</w:t>
      </w:r>
    </w:p>
    <w:p w:rsidR="009415A7" w:rsidRDefault="004D1FAE">
      <w:pPr>
        <w:pStyle w:val="ConsPlusNonformat"/>
        <w:widowControl/>
        <w:ind w:right="4678"/>
        <w:jc w:val="center"/>
        <w:rPr>
          <w:rFonts w:ascii="Times New Roman" w:hAnsi="Times New Roman" w:cs="Times New Roman"/>
          <w:color w:val="000000"/>
          <w:sz w:val="28"/>
        </w:rPr>
      </w:pPr>
      <w:r>
        <w:rPr>
          <w:rFonts w:ascii="Times New Roman" w:eastAsia="PT Astra Serif" w:hAnsi="Times New Roman" w:cs="Times New Roman"/>
          <w:color w:val="000000"/>
          <w:sz w:val="28"/>
        </w:rPr>
        <w:t>Избирательной комиссии</w:t>
      </w:r>
    </w:p>
    <w:p w:rsidR="009415A7" w:rsidRDefault="004D1FAE">
      <w:pPr>
        <w:pStyle w:val="ConsPlusNonformat"/>
        <w:widowControl/>
        <w:ind w:right="4678"/>
        <w:jc w:val="center"/>
        <w:rPr>
          <w:rFonts w:ascii="Times New Roman" w:hAnsi="Times New Roman" w:cs="Times New Roman"/>
          <w:color w:val="000000"/>
          <w:sz w:val="28"/>
        </w:rPr>
      </w:pPr>
      <w:r>
        <w:rPr>
          <w:rFonts w:ascii="Times New Roman" w:eastAsia="PT Astra Serif" w:hAnsi="Times New Roman" w:cs="Times New Roman"/>
          <w:color w:val="000000"/>
          <w:sz w:val="28"/>
        </w:rPr>
        <w:t>Вологодской области</w:t>
      </w:r>
    </w:p>
    <w:p w:rsidR="009415A7" w:rsidRDefault="004D1FAE">
      <w:pPr>
        <w:pStyle w:val="ConsPlusNonformat"/>
        <w:widowControl/>
        <w:ind w:right="4678"/>
        <w:jc w:val="center"/>
        <w:rPr>
          <w:rFonts w:ascii="Times New Roman" w:hAnsi="Times New Roman" w:cs="Times New Roman"/>
          <w:color w:val="000000"/>
          <w:sz w:val="28"/>
        </w:rPr>
      </w:pPr>
      <w:r>
        <w:rPr>
          <w:rFonts w:ascii="Times New Roman" w:eastAsia="PT Astra Serif" w:hAnsi="Times New Roman" w:cs="Times New Roman"/>
          <w:color w:val="000000"/>
          <w:sz w:val="28"/>
        </w:rPr>
        <w:t>от 14 февраля 2025 г. № 16</w:t>
      </w:r>
    </w:p>
    <w:p w:rsidR="009415A7" w:rsidRDefault="009415A7">
      <w:pPr>
        <w:pStyle w:val="ConsPlusNonformat"/>
        <w:widowControl/>
        <w:ind w:right="4678"/>
        <w:jc w:val="center"/>
        <w:rPr>
          <w:rFonts w:ascii="Times New Roman" w:hAnsi="Times New Roman" w:cs="Times New Roman"/>
          <w:color w:val="000000"/>
          <w:sz w:val="28"/>
        </w:rPr>
      </w:pPr>
    </w:p>
    <w:p w:rsidR="009415A7" w:rsidRDefault="004D1FAE">
      <w:pPr>
        <w:pStyle w:val="ConsPlusNonformat"/>
        <w:widowControl/>
        <w:spacing w:line="360" w:lineRule="auto"/>
        <w:ind w:right="4553" w:firstLine="709"/>
        <w:rPr>
          <w:rFonts w:ascii="Times New Roman" w:hAnsi="Times New Roman" w:cs="Times New Roman"/>
          <w:color w:val="000000"/>
          <w:sz w:val="28"/>
        </w:rPr>
      </w:pPr>
      <w:r>
        <w:rPr>
          <w:rFonts w:ascii="Times New Roman" w:eastAsia="PT Astra Serif" w:hAnsi="Times New Roman" w:cs="Times New Roman"/>
          <w:color w:val="000000"/>
          <w:sz w:val="28"/>
        </w:rPr>
        <w:t>или:</w:t>
      </w:r>
    </w:p>
    <w:p w:rsidR="009415A7" w:rsidRDefault="009415A7">
      <w:pPr>
        <w:pStyle w:val="ConsPlusNonformat"/>
        <w:widowControl/>
        <w:ind w:left="3540" w:right="4554" w:firstLine="709"/>
        <w:jc w:val="center"/>
        <w:rPr>
          <w:rFonts w:ascii="Times New Roman" w:hAnsi="Times New Roman" w:cs="Times New Roman"/>
          <w:color w:val="000000"/>
          <w:sz w:val="16"/>
          <w:szCs w:val="16"/>
        </w:rPr>
      </w:pPr>
    </w:p>
    <w:p w:rsidR="009415A7" w:rsidRDefault="004D1FAE">
      <w:pPr>
        <w:pStyle w:val="ConsPlusNonformat"/>
        <w:widowControl/>
        <w:ind w:right="4692"/>
        <w:jc w:val="center"/>
        <w:rPr>
          <w:rFonts w:ascii="Times New Roman" w:hAnsi="Times New Roman" w:cs="Times New Roman"/>
          <w:color w:val="000000"/>
          <w:sz w:val="28"/>
        </w:rPr>
      </w:pPr>
      <w:r>
        <w:rPr>
          <w:rFonts w:ascii="Times New Roman" w:eastAsia="PT Astra Serif" w:hAnsi="Times New Roman" w:cs="Times New Roman"/>
          <w:color w:val="000000"/>
          <w:sz w:val="28"/>
        </w:rPr>
        <w:t>СОГЛАСОВАНО</w:t>
      </w:r>
    </w:p>
    <w:p w:rsidR="009415A7" w:rsidRDefault="004D1FAE">
      <w:pPr>
        <w:pStyle w:val="ConsPlusNonformat"/>
        <w:widowControl/>
        <w:ind w:right="4692"/>
        <w:jc w:val="center"/>
        <w:rPr>
          <w:rFonts w:ascii="Times New Roman" w:hAnsi="Times New Roman" w:cs="Times New Roman"/>
          <w:color w:val="000000"/>
          <w:sz w:val="28"/>
        </w:rPr>
      </w:pPr>
      <w:r>
        <w:rPr>
          <w:rFonts w:ascii="Times New Roman" w:eastAsia="PT Astra Serif" w:hAnsi="Times New Roman" w:cs="Times New Roman"/>
          <w:color w:val="000000"/>
          <w:sz w:val="28"/>
        </w:rPr>
        <w:t>письмом Росархива</w:t>
      </w:r>
    </w:p>
    <w:p w:rsidR="009415A7" w:rsidRDefault="004D1FAE">
      <w:pPr>
        <w:pStyle w:val="ConsPlusNonformat"/>
        <w:widowControl/>
        <w:ind w:right="4692"/>
        <w:jc w:val="center"/>
        <w:rPr>
          <w:rFonts w:ascii="Times New Roman" w:hAnsi="Times New Roman" w:cs="Times New Roman"/>
          <w:color w:val="000000"/>
          <w:sz w:val="28"/>
        </w:rPr>
      </w:pPr>
      <w:r>
        <w:rPr>
          <w:rFonts w:ascii="Times New Roman" w:eastAsia="PT Astra Serif" w:hAnsi="Times New Roman" w:cs="Times New Roman"/>
          <w:color w:val="000000"/>
          <w:sz w:val="28"/>
        </w:rPr>
        <w:t>от 25 марта 2025 г. № 4-15/46</w:t>
      </w:r>
    </w:p>
    <w:p w:rsidR="009415A7" w:rsidRDefault="009415A7">
      <w:pPr>
        <w:pStyle w:val="ConsPlusNonformat"/>
        <w:widowControl/>
        <w:ind w:right="4692"/>
        <w:jc w:val="center"/>
        <w:rPr>
          <w:rFonts w:ascii="Times New Roman" w:hAnsi="Times New Roman" w:cs="Times New Roman"/>
          <w:color w:val="000000"/>
          <w:sz w:val="28"/>
        </w:rPr>
      </w:pPr>
    </w:p>
    <w:p w:rsidR="009415A7" w:rsidRDefault="004D1FAE">
      <w:pPr>
        <w:pStyle w:val="14-15"/>
        <w:tabs>
          <w:tab w:val="left" w:pos="1800"/>
        </w:tabs>
      </w:pPr>
      <w:r>
        <w:rPr>
          <w:rFonts w:eastAsia="PT Astra Serif"/>
        </w:rPr>
        <w:t>3.5.21. Виза.</w:t>
      </w:r>
    </w:p>
    <w:p w:rsidR="009415A7" w:rsidRDefault="004D1FAE">
      <w:pPr>
        <w:spacing w:line="360" w:lineRule="auto"/>
        <w:ind w:firstLine="709"/>
        <w:jc w:val="both"/>
        <w:rPr>
          <w:color w:val="000000"/>
        </w:rPr>
      </w:pPr>
      <w:r>
        <w:rPr>
          <w:rFonts w:eastAsia="PT Astra Serif"/>
          <w:color w:val="000000"/>
        </w:rPr>
        <w:t xml:space="preserve">Внутреннее согласование проекта документа оформляется визой. </w:t>
      </w:r>
      <w:r>
        <w:rPr>
          <w:rFonts w:eastAsia="PT Astra Serif"/>
        </w:rPr>
        <w:t>Согласование проекта документа может осуществляться средствами ПД. При согласовании проекта документа на бумажном носителе в</w:t>
      </w:r>
      <w:r>
        <w:rPr>
          <w:rFonts w:eastAsia="PT Astra Serif"/>
          <w:color w:val="000000"/>
        </w:rPr>
        <w:t>иза включает подпись визирующего, расшифровку подписи (инициалы, фамилия) и дату, при необходимости может быть указана должность визирующего, например:</w:t>
      </w:r>
    </w:p>
    <w:p w:rsidR="009415A7" w:rsidRDefault="009415A7">
      <w:pPr>
        <w:ind w:firstLine="709"/>
        <w:jc w:val="both"/>
        <w:rPr>
          <w:color w:val="000000"/>
          <w:sz w:val="20"/>
          <w:szCs w:val="20"/>
        </w:rPr>
      </w:pPr>
    </w:p>
    <w:tbl>
      <w:tblPr>
        <w:tblW w:w="6010" w:type="dxa"/>
        <w:tblLayout w:type="fixed"/>
        <w:tblCellMar>
          <w:top w:w="102" w:type="dxa"/>
          <w:left w:w="62" w:type="dxa"/>
          <w:bottom w:w="102" w:type="dxa"/>
          <w:right w:w="62" w:type="dxa"/>
        </w:tblCellMar>
        <w:tblLook w:val="0000" w:firstRow="0" w:lastRow="0" w:firstColumn="0" w:lastColumn="0" w:noHBand="0" w:noVBand="0"/>
      </w:tblPr>
      <w:tblGrid>
        <w:gridCol w:w="3006"/>
        <w:gridCol w:w="3004"/>
      </w:tblGrid>
      <w:tr w:rsidR="009415A7">
        <w:tc>
          <w:tcPr>
            <w:tcW w:w="6009" w:type="dxa"/>
            <w:gridSpan w:val="2"/>
          </w:tcPr>
          <w:p w:rsidR="009415A7" w:rsidRDefault="004D1FAE">
            <w:pPr>
              <w:widowControl w:val="0"/>
              <w:ind w:left="567"/>
              <w:jc w:val="left"/>
              <w:rPr>
                <w:color w:val="000000"/>
              </w:rPr>
            </w:pPr>
            <w:r>
              <w:rPr>
                <w:rFonts w:eastAsia="PT Astra Serif"/>
                <w:color w:val="000000"/>
              </w:rPr>
              <w:t>Начальник правового отдела</w:t>
            </w:r>
          </w:p>
        </w:tc>
      </w:tr>
      <w:tr w:rsidR="009415A7">
        <w:tc>
          <w:tcPr>
            <w:tcW w:w="3005" w:type="dxa"/>
          </w:tcPr>
          <w:p w:rsidR="009415A7" w:rsidRDefault="004D1FAE">
            <w:pPr>
              <w:widowControl w:val="0"/>
              <w:ind w:left="567"/>
              <w:jc w:val="left"/>
              <w:rPr>
                <w:color w:val="000000"/>
              </w:rPr>
            </w:pPr>
            <w:r>
              <w:rPr>
                <w:rFonts w:eastAsia="PT Astra Serif"/>
                <w:color w:val="000000"/>
              </w:rPr>
              <w:t>подпись</w:t>
            </w:r>
          </w:p>
        </w:tc>
        <w:tc>
          <w:tcPr>
            <w:tcW w:w="3004" w:type="dxa"/>
          </w:tcPr>
          <w:p w:rsidR="009415A7" w:rsidRDefault="004D1FAE">
            <w:pPr>
              <w:widowControl w:val="0"/>
              <w:jc w:val="left"/>
              <w:rPr>
                <w:color w:val="000000"/>
              </w:rPr>
            </w:pPr>
            <w:r>
              <w:rPr>
                <w:rFonts w:eastAsia="PT Astra Serif"/>
                <w:color w:val="000000"/>
              </w:rPr>
              <w:t>инициалы, фамилия</w:t>
            </w:r>
          </w:p>
        </w:tc>
      </w:tr>
      <w:tr w:rsidR="009415A7">
        <w:tc>
          <w:tcPr>
            <w:tcW w:w="6009" w:type="dxa"/>
            <w:gridSpan w:val="2"/>
          </w:tcPr>
          <w:p w:rsidR="009415A7" w:rsidRDefault="004D1FAE">
            <w:pPr>
              <w:widowControl w:val="0"/>
              <w:ind w:left="567"/>
              <w:jc w:val="left"/>
              <w:rPr>
                <w:color w:val="000000"/>
              </w:rPr>
            </w:pPr>
            <w:r>
              <w:rPr>
                <w:rFonts w:eastAsia="PT Astra Serif"/>
                <w:color w:val="000000"/>
              </w:rPr>
              <w:t>дата</w:t>
            </w:r>
          </w:p>
        </w:tc>
      </w:tr>
    </w:tbl>
    <w:p w:rsidR="009415A7" w:rsidRDefault="009415A7">
      <w:pPr>
        <w:pStyle w:val="ConsPlusNonformat"/>
        <w:widowControl/>
        <w:ind w:firstLine="709"/>
        <w:jc w:val="both"/>
        <w:rPr>
          <w:rFonts w:ascii="Times New Roman" w:hAnsi="Times New Roman" w:cs="Times New Roman"/>
          <w:color w:val="000000"/>
          <w:sz w:val="28"/>
        </w:rPr>
      </w:pPr>
    </w:p>
    <w:p w:rsidR="009415A7" w:rsidRDefault="004D1FAE">
      <w:pPr>
        <w:spacing w:line="360" w:lineRule="auto"/>
        <w:ind w:firstLine="709"/>
        <w:jc w:val="both"/>
        <w:rPr>
          <w:color w:val="000000"/>
        </w:rPr>
      </w:pPr>
      <w:r>
        <w:rPr>
          <w:rFonts w:eastAsia="PT Astra Serif"/>
          <w:color w:val="000000"/>
        </w:rPr>
        <w:t>При наличии замечаний к документу виза оформляется следующим образом:</w:t>
      </w:r>
    </w:p>
    <w:p w:rsidR="009415A7" w:rsidRDefault="009415A7">
      <w:pPr>
        <w:ind w:firstLine="709"/>
        <w:jc w:val="both"/>
        <w:rPr>
          <w:color w:val="000000"/>
          <w:sz w:val="20"/>
          <w:szCs w:val="20"/>
        </w:rPr>
      </w:pPr>
    </w:p>
    <w:tbl>
      <w:tblPr>
        <w:tblW w:w="6010" w:type="dxa"/>
        <w:tblLayout w:type="fixed"/>
        <w:tblCellMar>
          <w:top w:w="102" w:type="dxa"/>
          <w:left w:w="62" w:type="dxa"/>
          <w:bottom w:w="102" w:type="dxa"/>
          <w:right w:w="62" w:type="dxa"/>
        </w:tblCellMar>
        <w:tblLook w:val="0000" w:firstRow="0" w:lastRow="0" w:firstColumn="0" w:lastColumn="0" w:noHBand="0" w:noVBand="0"/>
      </w:tblPr>
      <w:tblGrid>
        <w:gridCol w:w="3006"/>
        <w:gridCol w:w="3004"/>
      </w:tblGrid>
      <w:tr w:rsidR="009415A7">
        <w:tc>
          <w:tcPr>
            <w:tcW w:w="6009" w:type="dxa"/>
            <w:gridSpan w:val="2"/>
          </w:tcPr>
          <w:p w:rsidR="009415A7" w:rsidRDefault="004D1FAE">
            <w:pPr>
              <w:widowControl w:val="0"/>
              <w:ind w:firstLine="540"/>
              <w:jc w:val="both"/>
              <w:rPr>
                <w:color w:val="000000"/>
              </w:rPr>
            </w:pPr>
            <w:r>
              <w:rPr>
                <w:rFonts w:eastAsia="PT Astra Serif"/>
                <w:color w:val="000000"/>
              </w:rPr>
              <w:t>Замечания прилагаются</w:t>
            </w:r>
          </w:p>
        </w:tc>
      </w:tr>
      <w:tr w:rsidR="009415A7">
        <w:tc>
          <w:tcPr>
            <w:tcW w:w="6009" w:type="dxa"/>
            <w:gridSpan w:val="2"/>
          </w:tcPr>
          <w:p w:rsidR="009415A7" w:rsidRDefault="004D1FAE">
            <w:pPr>
              <w:widowControl w:val="0"/>
              <w:ind w:left="567"/>
              <w:jc w:val="left"/>
              <w:rPr>
                <w:color w:val="000000"/>
              </w:rPr>
            </w:pPr>
            <w:r>
              <w:rPr>
                <w:rFonts w:eastAsia="PT Astra Serif"/>
                <w:color w:val="000000"/>
              </w:rPr>
              <w:t>Начальник правового отдела</w:t>
            </w:r>
          </w:p>
        </w:tc>
      </w:tr>
      <w:tr w:rsidR="009415A7">
        <w:tc>
          <w:tcPr>
            <w:tcW w:w="3005" w:type="dxa"/>
          </w:tcPr>
          <w:p w:rsidR="009415A7" w:rsidRDefault="004D1FAE">
            <w:pPr>
              <w:widowControl w:val="0"/>
              <w:ind w:left="567"/>
              <w:jc w:val="left"/>
              <w:rPr>
                <w:color w:val="000000"/>
              </w:rPr>
            </w:pPr>
            <w:r>
              <w:rPr>
                <w:rFonts w:eastAsia="PT Astra Serif"/>
                <w:color w:val="000000"/>
              </w:rPr>
              <w:t>подпись</w:t>
            </w:r>
          </w:p>
        </w:tc>
        <w:tc>
          <w:tcPr>
            <w:tcW w:w="3004" w:type="dxa"/>
          </w:tcPr>
          <w:p w:rsidR="009415A7" w:rsidRDefault="004D1FAE">
            <w:pPr>
              <w:widowControl w:val="0"/>
              <w:jc w:val="left"/>
              <w:rPr>
                <w:color w:val="000000"/>
              </w:rPr>
            </w:pPr>
            <w:r>
              <w:rPr>
                <w:rFonts w:eastAsia="PT Astra Serif"/>
                <w:color w:val="000000"/>
              </w:rPr>
              <w:t>инициалы, фамилия</w:t>
            </w:r>
          </w:p>
        </w:tc>
      </w:tr>
      <w:tr w:rsidR="009415A7">
        <w:tc>
          <w:tcPr>
            <w:tcW w:w="6009" w:type="dxa"/>
            <w:gridSpan w:val="2"/>
          </w:tcPr>
          <w:p w:rsidR="009415A7" w:rsidRDefault="004D1FAE">
            <w:pPr>
              <w:widowControl w:val="0"/>
              <w:ind w:left="567"/>
              <w:jc w:val="left"/>
              <w:rPr>
                <w:color w:val="000000"/>
              </w:rPr>
            </w:pPr>
            <w:r>
              <w:rPr>
                <w:rFonts w:eastAsia="PT Astra Serif"/>
                <w:color w:val="000000"/>
              </w:rPr>
              <w:t>дата</w:t>
            </w:r>
          </w:p>
        </w:tc>
      </w:tr>
    </w:tbl>
    <w:p w:rsidR="009415A7" w:rsidRDefault="004D1FAE">
      <w:pPr>
        <w:spacing w:before="200" w:line="360" w:lineRule="auto"/>
        <w:ind w:firstLine="709"/>
        <w:jc w:val="both"/>
        <w:rPr>
          <w:color w:val="000000"/>
        </w:rPr>
      </w:pPr>
      <w:r>
        <w:rPr>
          <w:rFonts w:eastAsia="PT Astra Serif"/>
          <w:color w:val="000000"/>
        </w:rPr>
        <w:t>Замечания излагаются на отдельном листе, подписываются</w:t>
      </w:r>
      <w:r>
        <w:rPr>
          <w:rFonts w:eastAsia="PT Astra Serif"/>
          <w:color w:val="000000"/>
        </w:rPr>
        <w:br/>
        <w:t>и прилагаются к документу.</w:t>
      </w:r>
    </w:p>
    <w:p w:rsidR="009415A7" w:rsidRDefault="004D1FAE">
      <w:pPr>
        <w:spacing w:line="360" w:lineRule="auto"/>
        <w:ind w:firstLine="709"/>
        <w:jc w:val="both"/>
        <w:rPr>
          <w:color w:val="000000"/>
        </w:rPr>
      </w:pPr>
      <w:r>
        <w:rPr>
          <w:rFonts w:eastAsia="PT Astra Serif"/>
          <w:color w:val="000000"/>
        </w:rPr>
        <w:t>Допускается полистное визирование документов и приложений к ним.</w:t>
      </w:r>
    </w:p>
    <w:p w:rsidR="009415A7" w:rsidRDefault="004D1FAE">
      <w:pPr>
        <w:spacing w:line="360" w:lineRule="auto"/>
        <w:ind w:firstLine="709"/>
        <w:jc w:val="both"/>
        <w:rPr>
          <w:color w:val="000000"/>
        </w:rPr>
      </w:pPr>
      <w:r>
        <w:rPr>
          <w:rFonts w:eastAsia="PT Astra Serif"/>
          <w:color w:val="000000"/>
        </w:rPr>
        <w:lastRenderedPageBreak/>
        <w:t>Если подлинник документа остается в избирательной комиссии, визы проставляются в нижней части оборотной стороны последнего листа подлинника документа.</w:t>
      </w:r>
    </w:p>
    <w:p w:rsidR="009415A7" w:rsidRDefault="004D1FAE">
      <w:pPr>
        <w:spacing w:line="360" w:lineRule="auto"/>
        <w:ind w:firstLine="709"/>
        <w:jc w:val="both"/>
        <w:rPr>
          <w:color w:val="000000"/>
        </w:rPr>
      </w:pPr>
      <w:r>
        <w:rPr>
          <w:rFonts w:eastAsia="PT Astra Serif"/>
          <w:color w:val="000000"/>
        </w:rPr>
        <w:t>На документе, подлинник которого подлежит отправке</w:t>
      </w:r>
      <w:r>
        <w:rPr>
          <w:rFonts w:eastAsia="PT Astra Serif"/>
          <w:b/>
          <w:color w:val="000000"/>
        </w:rPr>
        <w:t xml:space="preserve"> </w:t>
      </w:r>
      <w:r>
        <w:rPr>
          <w:rFonts w:eastAsia="PT Astra Serif"/>
          <w:color w:val="000000"/>
        </w:rPr>
        <w:t>из избирательной комиссии, визы проставляются в нижней части лицевой стороны последнего листа копии отправляемого документа.</w:t>
      </w:r>
    </w:p>
    <w:p w:rsidR="009415A7" w:rsidRDefault="004D1FAE">
      <w:pPr>
        <w:spacing w:line="360" w:lineRule="auto"/>
        <w:ind w:firstLine="709"/>
        <w:jc w:val="both"/>
        <w:rPr>
          <w:rFonts w:eastAsia="PT Astra Serif"/>
          <w:color w:val="000000"/>
        </w:rPr>
      </w:pPr>
      <w:r>
        <w:rPr>
          <w:rFonts w:eastAsia="PT Astra Serif"/>
          <w:color w:val="000000"/>
        </w:rPr>
        <w:t xml:space="preserve">Порядок и сроки визирования </w:t>
      </w:r>
      <w:r>
        <w:rPr>
          <w:rFonts w:eastAsia="PT Astra Serif"/>
        </w:rPr>
        <w:t>(согласования)</w:t>
      </w:r>
      <w:r>
        <w:rPr>
          <w:rFonts w:eastAsia="PT Astra Serif"/>
          <w:color w:val="000000"/>
        </w:rPr>
        <w:t xml:space="preserve"> проектов постановлений избирательной комиссии и распоряжений председателя избирательной комиссии установлен в соответствующих разделах Инструкции.</w:t>
      </w:r>
    </w:p>
    <w:p w:rsidR="009415A7" w:rsidRDefault="004D1FAE">
      <w:pPr>
        <w:spacing w:line="360" w:lineRule="auto"/>
        <w:ind w:firstLine="709"/>
        <w:jc w:val="both"/>
        <w:rPr>
          <w:rFonts w:eastAsia="PT Astra Serif"/>
          <w:color w:val="000000"/>
        </w:rPr>
      </w:pPr>
      <w:r>
        <w:rPr>
          <w:rFonts w:eastAsia="PT Astra Serif"/>
          <w:color w:val="000000"/>
        </w:rPr>
        <w:t xml:space="preserve">Порядок и сроки </w:t>
      </w:r>
      <w:r>
        <w:rPr>
          <w:rFonts w:eastAsia="PT Astra Serif"/>
        </w:rPr>
        <w:t>визирования (согласования) контрактов</w:t>
      </w:r>
      <w:r>
        <w:rPr>
          <w:rFonts w:eastAsia="PT Astra Serif"/>
          <w:color w:val="000000"/>
        </w:rPr>
        <w:t xml:space="preserve">, договоров, соглашений установлен в </w:t>
      </w:r>
      <w:r>
        <w:rPr>
          <w:rFonts w:eastAsia="PT Astra Serif"/>
        </w:rPr>
        <w:t>11</w:t>
      </w:r>
      <w:r>
        <w:rPr>
          <w:rFonts w:eastAsia="PT Astra Serif"/>
          <w:color w:val="000000"/>
        </w:rPr>
        <w:t xml:space="preserve"> разделе Инструкции.</w:t>
      </w:r>
    </w:p>
    <w:p w:rsidR="009415A7" w:rsidRDefault="004D1FAE">
      <w:pPr>
        <w:spacing w:line="360" w:lineRule="auto"/>
        <w:ind w:firstLine="709"/>
        <w:jc w:val="both"/>
        <w:rPr>
          <w:bCs/>
        </w:rPr>
      </w:pPr>
      <w:r>
        <w:rPr>
          <w:rFonts w:eastAsia="PT Astra Serif"/>
          <w:color w:val="000000"/>
        </w:rPr>
        <w:t xml:space="preserve">3.5.22 </w:t>
      </w:r>
      <w:r>
        <w:rPr>
          <w:rFonts w:eastAsia="PT Astra Serif"/>
        </w:rPr>
        <w:t>Печать.</w:t>
      </w:r>
    </w:p>
    <w:p w:rsidR="009415A7" w:rsidRDefault="004D1FAE">
      <w:pPr>
        <w:pStyle w:val="14-15"/>
        <w:rPr>
          <w:bCs/>
          <w:color w:val="000000"/>
        </w:rPr>
      </w:pPr>
      <w:r>
        <w:rPr>
          <w:rFonts w:eastAsia="PT Astra Serif"/>
          <w:bCs/>
          <w:color w:val="000000"/>
        </w:rPr>
        <w:t>Печать заверяет подлинность подписи должностного лица на документах, удостоверяющих предусмотренные правовыми актами полномочия должностных лиц или фиксирующих факты, связанные с финансовыми средствами, а также на иных документах, предусматривающих заверение подлинной подписи.</w:t>
      </w:r>
    </w:p>
    <w:p w:rsidR="009415A7" w:rsidRDefault="004D1FAE">
      <w:pPr>
        <w:spacing w:line="360" w:lineRule="auto"/>
        <w:ind w:firstLine="709"/>
        <w:jc w:val="both"/>
        <w:rPr>
          <w:color w:val="000000"/>
        </w:rPr>
      </w:pPr>
      <w:r>
        <w:rPr>
          <w:rFonts w:eastAsia="PT Astra Serif"/>
          <w:color w:val="000000"/>
        </w:rPr>
        <w:t xml:space="preserve">Печать ставится на свободном от текста месте, не захватывая собственноручной подписи должностного лица. Печать может захватывать часть наименования должности лица, подписавшего документ. </w:t>
      </w:r>
    </w:p>
    <w:p w:rsidR="009415A7" w:rsidRDefault="004D1FAE">
      <w:pPr>
        <w:spacing w:line="360" w:lineRule="auto"/>
        <w:ind w:firstLine="709"/>
        <w:jc w:val="both"/>
        <w:rPr>
          <w:color w:val="000000"/>
        </w:rPr>
      </w:pPr>
      <w:r>
        <w:rPr>
          <w:rFonts w:eastAsia="PT Astra Serif"/>
          <w:color w:val="000000"/>
        </w:rPr>
        <w:t xml:space="preserve">В документах, подготовленных на основе унифицированных </w:t>
      </w:r>
      <w:r>
        <w:rPr>
          <w:rFonts w:eastAsia="PT Astra Serif"/>
          <w:color w:val="000000"/>
        </w:rPr>
        <w:br/>
        <w:t>форм, печать ставится в месте, обозначенном отметкой «МП» или иным образом.</w:t>
      </w:r>
    </w:p>
    <w:p w:rsidR="009415A7" w:rsidRDefault="004D1FAE">
      <w:pPr>
        <w:spacing w:line="360" w:lineRule="auto"/>
        <w:ind w:firstLine="709"/>
        <w:jc w:val="both"/>
        <w:rPr>
          <w:bCs/>
          <w:color w:val="000000"/>
        </w:rPr>
      </w:pPr>
      <w:r>
        <w:rPr>
          <w:rFonts w:eastAsia="PT Astra Serif"/>
          <w:color w:val="000000"/>
        </w:rPr>
        <w:t>3.5.23. Отметка</w:t>
      </w:r>
      <w:r>
        <w:rPr>
          <w:rFonts w:eastAsia="PT Astra Serif"/>
          <w:bCs/>
          <w:color w:val="000000"/>
        </w:rPr>
        <w:t xml:space="preserve"> о заверении копии.</w:t>
      </w:r>
    </w:p>
    <w:p w:rsidR="009415A7" w:rsidRDefault="004D1FAE">
      <w:pPr>
        <w:pStyle w:val="14-15"/>
        <w:rPr>
          <w:bCs/>
          <w:color w:val="000000"/>
        </w:rPr>
      </w:pPr>
      <w:r>
        <w:rPr>
          <w:rFonts w:eastAsia="PT Astra Serif"/>
          <w:bCs/>
          <w:color w:val="000000"/>
        </w:rPr>
        <w:t>Для заверения соответствия копии документа подлиннику ниже реквизита «Подпись» проставляется отметка о заверении копии –</w:t>
      </w:r>
      <w:r>
        <w:rPr>
          <w:rFonts w:eastAsia="PT Astra Serif"/>
          <w:bCs/>
          <w:color w:val="000000"/>
        </w:rPr>
        <w:br/>
        <w:t>заверительная надпись «Верно» или «Копия верна», должность лица, заверившего копию, его собственноручная подпись, расшифровка подписи и дата заверения, например:</w:t>
      </w:r>
    </w:p>
    <w:p w:rsidR="009415A7" w:rsidRDefault="009415A7">
      <w:pPr>
        <w:pStyle w:val="14-15"/>
        <w:rPr>
          <w:bCs/>
          <w:color w:val="000000"/>
        </w:rPr>
      </w:pPr>
    </w:p>
    <w:p w:rsidR="009415A7" w:rsidRDefault="004D1FAE">
      <w:pPr>
        <w:pStyle w:val="ConsPlusNonformat"/>
        <w:widowControl/>
        <w:ind w:left="709"/>
        <w:jc w:val="both"/>
        <w:rPr>
          <w:rFonts w:ascii="Times New Roman" w:hAnsi="Times New Roman" w:cs="Times New Roman"/>
          <w:color w:val="000000"/>
          <w:sz w:val="28"/>
        </w:rPr>
      </w:pPr>
      <w:r>
        <w:rPr>
          <w:rFonts w:ascii="Times New Roman" w:eastAsia="PT Astra Serif" w:hAnsi="Times New Roman" w:cs="Times New Roman"/>
          <w:color w:val="000000"/>
          <w:sz w:val="28"/>
        </w:rPr>
        <w:lastRenderedPageBreak/>
        <w:t>Верно (Копия верна)</w:t>
      </w:r>
    </w:p>
    <w:p w:rsidR="009415A7" w:rsidRDefault="004D1FAE">
      <w:pPr>
        <w:pStyle w:val="ConsPlusNonformat"/>
        <w:widowControl/>
        <w:ind w:left="708"/>
        <w:jc w:val="both"/>
        <w:rPr>
          <w:rFonts w:ascii="Times New Roman" w:eastAsia="PT Astra Serif" w:hAnsi="Times New Roman" w:cs="Times New Roman"/>
          <w:color w:val="000000"/>
          <w:sz w:val="28"/>
        </w:rPr>
      </w:pPr>
      <w:r>
        <w:rPr>
          <w:rFonts w:ascii="Times New Roman" w:eastAsia="PT Astra Serif" w:hAnsi="Times New Roman" w:cs="Times New Roman"/>
          <w:color w:val="000000"/>
          <w:sz w:val="28"/>
        </w:rPr>
        <w:t>секретарь Избирательной комиссии</w:t>
      </w:r>
    </w:p>
    <w:p w:rsidR="009415A7" w:rsidRDefault="004D1FAE">
      <w:pPr>
        <w:pStyle w:val="ConsPlusNonformat"/>
        <w:widowControl/>
        <w:ind w:left="708"/>
        <w:jc w:val="both"/>
        <w:rPr>
          <w:rFonts w:ascii="Times New Roman" w:hAnsi="Times New Roman" w:cs="Times New Roman"/>
          <w:color w:val="000000"/>
          <w:sz w:val="28"/>
        </w:rPr>
      </w:pPr>
      <w:r>
        <w:rPr>
          <w:rFonts w:ascii="Times New Roman" w:eastAsia="PT Astra Serif" w:hAnsi="Times New Roman" w:cs="Times New Roman"/>
          <w:color w:val="000000"/>
          <w:sz w:val="28"/>
        </w:rPr>
        <w:t>Вологодской области</w:t>
      </w:r>
    </w:p>
    <w:p w:rsidR="009415A7" w:rsidRDefault="009415A7">
      <w:pPr>
        <w:pStyle w:val="ConsPlusNonformat"/>
        <w:widowControl/>
        <w:ind w:left="708"/>
        <w:jc w:val="both"/>
        <w:rPr>
          <w:rFonts w:ascii="Times New Roman" w:hAnsi="Times New Roman" w:cs="Times New Roman"/>
          <w:color w:val="000000"/>
          <w:u w:val="single"/>
        </w:rPr>
      </w:pPr>
    </w:p>
    <w:p w:rsidR="009415A7" w:rsidRDefault="004D1FAE">
      <w:pPr>
        <w:pStyle w:val="ConsPlusNonformat"/>
        <w:widowControl/>
        <w:ind w:left="708"/>
        <w:jc w:val="both"/>
        <w:rPr>
          <w:rFonts w:ascii="Times New Roman" w:hAnsi="Times New Roman" w:cs="Times New Roman"/>
          <w:color w:val="000000"/>
          <w:sz w:val="28"/>
        </w:rPr>
      </w:pPr>
      <w:r>
        <w:rPr>
          <w:rFonts w:ascii="Times New Roman" w:eastAsia="PT Astra Serif" w:hAnsi="Times New Roman" w:cs="Times New Roman"/>
          <w:color w:val="000000"/>
          <w:sz w:val="28"/>
        </w:rPr>
        <w:t>подпись</w:t>
      </w:r>
      <w:r>
        <w:rPr>
          <w:rFonts w:ascii="Times New Roman" w:eastAsia="PT Astra Serif" w:hAnsi="Times New Roman" w:cs="Times New Roman"/>
          <w:color w:val="000000"/>
          <w:sz w:val="28"/>
        </w:rPr>
        <w:tab/>
      </w:r>
      <w:r>
        <w:rPr>
          <w:rFonts w:ascii="Times New Roman" w:eastAsia="PT Astra Serif" w:hAnsi="Times New Roman" w:cs="Times New Roman"/>
          <w:color w:val="000000"/>
          <w:sz w:val="28"/>
        </w:rPr>
        <w:tab/>
      </w:r>
      <w:r>
        <w:rPr>
          <w:rFonts w:ascii="Times New Roman" w:eastAsia="PT Astra Serif" w:hAnsi="Times New Roman" w:cs="Times New Roman"/>
          <w:color w:val="000000"/>
          <w:sz w:val="28"/>
        </w:rPr>
        <w:tab/>
        <w:t>инициалы, фамилия</w:t>
      </w:r>
    </w:p>
    <w:p w:rsidR="009415A7" w:rsidRDefault="009415A7">
      <w:pPr>
        <w:pStyle w:val="ConsPlusNonformat"/>
        <w:widowControl/>
        <w:ind w:left="708"/>
        <w:jc w:val="both"/>
        <w:rPr>
          <w:rFonts w:ascii="Times New Roman" w:hAnsi="Times New Roman" w:cs="Times New Roman"/>
          <w:color w:val="000000"/>
        </w:rPr>
      </w:pPr>
    </w:p>
    <w:p w:rsidR="009415A7" w:rsidRDefault="004D1FAE">
      <w:pPr>
        <w:pStyle w:val="ConsPlusNonformat"/>
        <w:widowControl/>
        <w:ind w:left="708"/>
        <w:jc w:val="both"/>
        <w:rPr>
          <w:rFonts w:ascii="Times New Roman" w:hAnsi="Times New Roman" w:cs="Times New Roman"/>
          <w:color w:val="000000"/>
          <w:sz w:val="28"/>
        </w:rPr>
      </w:pPr>
      <w:r>
        <w:rPr>
          <w:rFonts w:ascii="Times New Roman" w:eastAsia="PT Astra Serif" w:hAnsi="Times New Roman" w:cs="Times New Roman"/>
          <w:color w:val="000000"/>
          <w:sz w:val="28"/>
        </w:rPr>
        <w:t>дата</w:t>
      </w:r>
    </w:p>
    <w:p w:rsidR="009415A7" w:rsidRDefault="009415A7">
      <w:pPr>
        <w:pStyle w:val="ConsPlusNonformat"/>
        <w:widowControl/>
        <w:ind w:left="708"/>
        <w:jc w:val="both"/>
        <w:rPr>
          <w:rFonts w:ascii="Times New Roman" w:hAnsi="Times New Roman" w:cs="Times New Roman"/>
          <w:color w:val="000000"/>
          <w:sz w:val="28"/>
        </w:rPr>
      </w:pPr>
    </w:p>
    <w:p w:rsidR="009415A7" w:rsidRDefault="004D1FAE">
      <w:pPr>
        <w:pStyle w:val="ConsPlusNonformat"/>
        <w:widowControl/>
        <w:spacing w:line="360" w:lineRule="auto"/>
        <w:ind w:firstLine="708"/>
        <w:jc w:val="both"/>
        <w:rPr>
          <w:rFonts w:ascii="Times New Roman" w:hAnsi="Times New Roman" w:cs="Times New Roman"/>
          <w:color w:val="000000"/>
          <w:sz w:val="28"/>
        </w:rPr>
      </w:pPr>
      <w:r>
        <w:rPr>
          <w:rFonts w:ascii="Times New Roman" w:eastAsia="PT Astra Serif" w:hAnsi="Times New Roman" w:cs="Times New Roman"/>
          <w:color w:val="000000"/>
          <w:sz w:val="28"/>
        </w:rPr>
        <w:t>Допускается заверять документы отметкой «Верно» или «Копия верна» проставлением штампа с указанием должности лица, заверившего копию, его собственноручной подписи, расшифровки подписи и даты заверения.</w:t>
      </w:r>
    </w:p>
    <w:p w:rsidR="009415A7" w:rsidRDefault="004D1FAE">
      <w:pPr>
        <w:pStyle w:val="ConsPlusNonformat"/>
        <w:widowControl/>
        <w:spacing w:line="360" w:lineRule="auto"/>
        <w:ind w:firstLine="708"/>
        <w:jc w:val="both"/>
        <w:rPr>
          <w:rFonts w:ascii="Times New Roman" w:hAnsi="Times New Roman" w:cs="Times New Roman"/>
          <w:color w:val="000000"/>
          <w:sz w:val="28"/>
        </w:rPr>
      </w:pPr>
      <w:r>
        <w:rPr>
          <w:rFonts w:ascii="Times New Roman" w:eastAsia="PT Astra Serif" w:hAnsi="Times New Roman" w:cs="Times New Roman"/>
          <w:color w:val="000000"/>
          <w:sz w:val="28"/>
        </w:rPr>
        <w:t>В случаях, предусмотренных законодательством Российской Федерации о выборах и референдумах, при заверении копии документа также проставляется время заверения.</w:t>
      </w:r>
    </w:p>
    <w:p w:rsidR="009415A7" w:rsidRDefault="004D1FAE">
      <w:pPr>
        <w:pStyle w:val="14-15"/>
        <w:rPr>
          <w:bCs/>
          <w:color w:val="000000"/>
        </w:rPr>
      </w:pPr>
      <w:r>
        <w:rPr>
          <w:rFonts w:eastAsia="PT Astra Serif"/>
          <w:bCs/>
          <w:color w:val="000000"/>
        </w:rPr>
        <w:t>При пересылке копии документа в другие организации или выдаче ее на руки заверительная надпись удостоверяется соответствующей печатью.</w:t>
      </w:r>
    </w:p>
    <w:p w:rsidR="009415A7" w:rsidRDefault="004D1FAE">
      <w:pPr>
        <w:pStyle w:val="14-15"/>
        <w:rPr>
          <w:bCs/>
          <w:color w:val="000000"/>
        </w:rPr>
      </w:pPr>
      <w:r>
        <w:rPr>
          <w:rFonts w:eastAsia="PT Astra Serif"/>
          <w:bCs/>
          <w:color w:val="000000"/>
        </w:rPr>
        <w:t>Листы многостраничных копий нумеруются, отметка о заверении копии дополняется указанием количества листов копии «Всего в копии ___ листов». На копиях многостраничных документов отметка о заверении копии проставляется на каждом листе документа или на последнем листе прошитого или скрепленного иным образом документа.</w:t>
      </w:r>
    </w:p>
    <w:p w:rsidR="009415A7" w:rsidRDefault="004D1FAE">
      <w:pPr>
        <w:tabs>
          <w:tab w:val="left" w:pos="1800"/>
        </w:tabs>
        <w:spacing w:line="360" w:lineRule="auto"/>
        <w:ind w:firstLine="709"/>
        <w:jc w:val="both"/>
      </w:pPr>
      <w:r>
        <w:rPr>
          <w:rFonts w:eastAsia="PT Astra Serif"/>
        </w:rPr>
        <w:t xml:space="preserve">3.5.24. Отметка об исполнителе. </w:t>
      </w:r>
    </w:p>
    <w:p w:rsidR="009415A7" w:rsidRDefault="004D1FAE">
      <w:pPr>
        <w:spacing w:line="360" w:lineRule="auto"/>
        <w:ind w:firstLine="709"/>
        <w:jc w:val="both"/>
      </w:pPr>
      <w:r>
        <w:rPr>
          <w:rFonts w:eastAsia="PT Astra Serif"/>
        </w:rPr>
        <w:t>Отметка об исполнителе включает в себя фамилию, имя и отчество (при наличии) исполнителя документа и номер его служебного телефона с кодом региона (в случае направления документа в адрес избирательных комиссий может указываться номер служебного телефона АТСВ). Отметку об исполнителе располагают на лицевой или, при отсутствии места, на оборотной стороне последнего листа документа в левом нижнем углу шрифтом 10 пунктов, например:</w:t>
      </w:r>
    </w:p>
    <w:p w:rsidR="009415A7" w:rsidRDefault="004D1FAE">
      <w:pPr>
        <w:spacing w:before="240" w:after="360"/>
        <w:jc w:val="left"/>
        <w:rPr>
          <w:sz w:val="20"/>
          <w:szCs w:val="20"/>
        </w:rPr>
      </w:pPr>
      <w:r>
        <w:rPr>
          <w:sz w:val="20"/>
          <w:szCs w:val="20"/>
        </w:rPr>
        <w:t>Иванов Иван Иванович</w:t>
      </w:r>
      <w:r>
        <w:rPr>
          <w:sz w:val="20"/>
          <w:szCs w:val="20"/>
        </w:rPr>
        <w:br/>
        <w:t>(8172) 20-94-25 доб.1111</w:t>
      </w:r>
    </w:p>
    <w:p w:rsidR="009415A7" w:rsidRDefault="004D1FAE">
      <w:pPr>
        <w:tabs>
          <w:tab w:val="left" w:pos="1800"/>
        </w:tabs>
        <w:spacing w:before="160" w:line="360" w:lineRule="auto"/>
        <w:ind w:left="709"/>
        <w:jc w:val="both"/>
        <w:rPr>
          <w:bCs/>
          <w:color w:val="000000"/>
        </w:rPr>
      </w:pPr>
      <w:r>
        <w:rPr>
          <w:rFonts w:eastAsia="PT Astra Serif"/>
          <w:bCs/>
          <w:color w:val="000000"/>
        </w:rPr>
        <w:t>3.5.25 Отметка об исполнении документа и направлении его в дело.</w:t>
      </w:r>
    </w:p>
    <w:p w:rsidR="009415A7" w:rsidRDefault="004D1FAE">
      <w:pPr>
        <w:pStyle w:val="14-15"/>
      </w:pPr>
      <w:r>
        <w:rPr>
          <w:rFonts w:eastAsia="PT Astra Serif"/>
        </w:rPr>
        <w:lastRenderedPageBreak/>
        <w:t>Отметка об исполнении документа и направлении его в дело</w:t>
      </w:r>
      <w:r>
        <w:rPr>
          <w:rFonts w:eastAsia="PT Astra Serif"/>
        </w:rPr>
        <w:br/>
        <w:t>включает следующие данные: краткие сведения об исполнении документа (при отсутствии документа, свидетельствующего об исполнении), дату</w:t>
      </w:r>
      <w:r>
        <w:rPr>
          <w:rFonts w:eastAsia="PT Astra Serif"/>
        </w:rPr>
        <w:br/>
        <w:t>и номер имеющегося документа об исполнении, слова «В дело», номер дела,</w:t>
      </w:r>
      <w:r>
        <w:rPr>
          <w:rFonts w:eastAsia="PT Astra Serif"/>
        </w:rPr>
        <w:br/>
        <w:t xml:space="preserve">в котором будет храниться документ, дату, подпись исполнителя (председателя, заместителя председателя, секретаря, члена избирательной комиссии с правом решающего голоса, работающего на постоянной (штатной) основе) избирательной комиссии (при оформлении на бумажном носителе). </w:t>
      </w:r>
    </w:p>
    <w:p w:rsidR="009415A7" w:rsidRDefault="004D1FAE">
      <w:pPr>
        <w:pStyle w:val="14-15"/>
      </w:pPr>
      <w:r>
        <w:rPr>
          <w:rFonts w:eastAsia="PT Astra Serif"/>
        </w:rPr>
        <w:t>3.5.26. Идентификатор электронной копии документа (колонтитул).</w:t>
      </w:r>
    </w:p>
    <w:p w:rsidR="009415A7" w:rsidRDefault="004D1FAE">
      <w:pPr>
        <w:pStyle w:val="14-15"/>
      </w:pPr>
      <w:r>
        <w:rPr>
          <w:rFonts w:eastAsia="PT Astra Serif"/>
        </w:rPr>
        <w:t>Идентификатор (имя файла на машиночитаемом носителе) электронной копии документа (колонтитул) может проставляться в левом углу нижнего поля каждой страницы документа шрифтом 8 пунктов, например:</w:t>
      </w:r>
    </w:p>
    <w:p w:rsidR="009415A7" w:rsidRDefault="004D1FAE">
      <w:pPr>
        <w:pStyle w:val="14-15"/>
        <w:spacing w:before="120"/>
        <w:rPr>
          <w:strike/>
          <w:sz w:val="16"/>
          <w:szCs w:val="16"/>
        </w:rPr>
      </w:pPr>
      <w:r>
        <w:rPr>
          <w:rFonts w:eastAsia="PT Astra Serif"/>
          <w:sz w:val="16"/>
          <w:szCs w:val="16"/>
        </w:rPr>
        <w:t>РС110309</w:t>
      </w:r>
      <w:r>
        <w:rPr>
          <w:rFonts w:eastAsia="PT Astra Serif"/>
          <w:sz w:val="16"/>
          <w:szCs w:val="16"/>
          <w:lang w:val="en-US"/>
        </w:rPr>
        <w:t>K</w:t>
      </w:r>
    </w:p>
    <w:p w:rsidR="009415A7" w:rsidRDefault="009415A7">
      <w:pPr>
        <w:pStyle w:val="14-15"/>
        <w:rPr>
          <w:strike/>
          <w:sz w:val="16"/>
          <w:szCs w:val="16"/>
        </w:rPr>
      </w:pPr>
    </w:p>
    <w:p w:rsidR="009415A7" w:rsidRDefault="004D1FAE">
      <w:pPr>
        <w:pStyle w:val="111"/>
        <w:tabs>
          <w:tab w:val="left" w:pos="426"/>
        </w:tabs>
        <w:spacing w:before="0" w:after="0"/>
        <w:rPr>
          <w:rFonts w:cs="Times New Roman"/>
          <w:color w:val="000000"/>
        </w:rPr>
      </w:pPr>
      <w:r>
        <w:rPr>
          <w:rFonts w:eastAsia="PT Astra Serif" w:cs="Times New Roman"/>
          <w:color w:val="000000"/>
        </w:rPr>
        <w:t xml:space="preserve">4. Организация работы с отправляемыми (исходящими) </w:t>
      </w:r>
      <w:r>
        <w:rPr>
          <w:rFonts w:eastAsia="PT Astra Serif" w:cs="Times New Roman"/>
          <w:color w:val="000000"/>
        </w:rPr>
        <w:br/>
        <w:t xml:space="preserve">документами </w:t>
      </w:r>
    </w:p>
    <w:p w:rsidR="009415A7" w:rsidRDefault="009415A7"/>
    <w:p w:rsidR="009415A7" w:rsidRDefault="004D1FAE">
      <w:pPr>
        <w:pStyle w:val="14-15"/>
        <w:tabs>
          <w:tab w:val="left" w:pos="1440"/>
        </w:tabs>
        <w:rPr>
          <w:color w:val="000000"/>
        </w:rPr>
      </w:pPr>
      <w:r>
        <w:rPr>
          <w:rFonts w:eastAsia="PT Astra Serif"/>
          <w:color w:val="000000"/>
        </w:rPr>
        <w:t xml:space="preserve">4.1. Работа с отправляемыми (исходящими) из избирательной комиссии документами включает их регистрацию, проверку правильности оформления, в том числе </w:t>
      </w:r>
      <w:r>
        <w:rPr>
          <w:rFonts w:eastAsia="PT Astra Serif"/>
          <w:bCs/>
          <w:color w:val="000000"/>
        </w:rPr>
        <w:t>наличие полного адреса и его точность, наличие подлинной подписи (для электронного документа – проверка подлинности электронной подписи), виз исполнителя и соисполнителей, других необходимых элементов оформления, указанных приложений,</w:t>
      </w:r>
      <w:r>
        <w:rPr>
          <w:rFonts w:eastAsia="PT Astra Serif"/>
          <w:color w:val="000000"/>
        </w:rPr>
        <w:t xml:space="preserve"> и отправку.</w:t>
      </w:r>
    </w:p>
    <w:p w:rsidR="009415A7" w:rsidRDefault="004D1FAE">
      <w:pPr>
        <w:tabs>
          <w:tab w:val="left" w:pos="1418"/>
        </w:tabs>
        <w:spacing w:line="360" w:lineRule="auto"/>
        <w:ind w:firstLine="709"/>
        <w:jc w:val="both"/>
        <w:rPr>
          <w:color w:val="000000"/>
        </w:rPr>
      </w:pPr>
      <w:r>
        <w:rPr>
          <w:rFonts w:eastAsia="PT Astra Serif"/>
          <w:bCs/>
          <w:color w:val="1D1B11"/>
        </w:rPr>
        <w:t>Ответственность за правильность указания в письме (в том числе сопроводительном) или списке рассылки реквизитов получателя корреспонденции, а в необходимых случаях его почтового (телеграфного) адреса несет исполнитель документа.</w:t>
      </w:r>
    </w:p>
    <w:p w:rsidR="009415A7" w:rsidRDefault="004D1FAE">
      <w:pPr>
        <w:tabs>
          <w:tab w:val="left" w:pos="1440"/>
        </w:tabs>
        <w:spacing w:line="360" w:lineRule="auto"/>
        <w:ind w:firstLine="709"/>
        <w:jc w:val="both"/>
        <w:rPr>
          <w:color w:val="000000"/>
        </w:rPr>
      </w:pPr>
      <w:r>
        <w:rPr>
          <w:rFonts w:eastAsia="PT Astra Serif"/>
          <w:color w:val="000000"/>
        </w:rPr>
        <w:t>4.2. Отправка документов из избирательной комиссии может осуществляться органами федеральной фельдъегерской связи, специальной связью, почтовой, телеграфной связью, средствами</w:t>
      </w:r>
      <w:r>
        <w:rPr>
          <w:rFonts w:eastAsia="PT Astra Serif"/>
          <w:bCs/>
          <w:color w:val="000000"/>
        </w:rPr>
        <w:t xml:space="preserve"> ПД</w:t>
      </w:r>
      <w:r>
        <w:rPr>
          <w:rFonts w:eastAsia="PT Astra Serif"/>
          <w:color w:val="000000"/>
        </w:rPr>
        <w:t>, по системе МЭДО, ,</w:t>
      </w:r>
      <w:r>
        <w:rPr>
          <w:rFonts w:eastAsia="PT Astra Serif"/>
          <w:i/>
          <w:color w:val="000000"/>
        </w:rPr>
        <w:t xml:space="preserve"> </w:t>
      </w:r>
      <w:r>
        <w:rPr>
          <w:rFonts w:eastAsia="PT Astra Serif"/>
          <w:color w:val="000000"/>
        </w:rPr>
        <w:lastRenderedPageBreak/>
        <w:t>каналам факсимильной связи, электронной почтой в сети Интернет или нарочным.</w:t>
      </w:r>
    </w:p>
    <w:p w:rsidR="009415A7" w:rsidRDefault="004D1FAE">
      <w:pPr>
        <w:pStyle w:val="14-15"/>
        <w:rPr>
          <w:color w:val="000000"/>
        </w:rPr>
      </w:pPr>
      <w:r>
        <w:rPr>
          <w:rFonts w:eastAsia="PT Astra Serif"/>
          <w:color w:val="000000"/>
        </w:rPr>
        <w:t>Решение о способе доставки документа, а также о необходимости досылки адресату подлинника документа на бумажном носителе в случае отправки документа средствами ПД, по факсимильной связи, системе МЭДО, или электронной почтой в сети Интернет принимает исполнитель по согласованию с руководителем избирательной комиссии (руководителем структурного подразделения аппарата избирательной комиссии), отвечающим за исполнение документа.</w:t>
      </w:r>
    </w:p>
    <w:p w:rsidR="009415A7" w:rsidRDefault="004D1FAE">
      <w:pPr>
        <w:tabs>
          <w:tab w:val="left" w:pos="1440"/>
        </w:tabs>
        <w:spacing w:line="360" w:lineRule="auto"/>
        <w:ind w:firstLine="709"/>
        <w:jc w:val="both"/>
        <w:rPr>
          <w:color w:val="000000"/>
        </w:rPr>
      </w:pPr>
      <w:r>
        <w:rPr>
          <w:rFonts w:eastAsia="PT Astra Serif"/>
          <w:color w:val="000000"/>
        </w:rPr>
        <w:t>4.3. При оформлении отправляемых (исходящих)</w:t>
      </w:r>
      <w:r>
        <w:rPr>
          <w:rFonts w:eastAsia="PT Astra Serif"/>
          <w:b/>
          <w:color w:val="000000"/>
        </w:rPr>
        <w:t xml:space="preserve"> </w:t>
      </w:r>
      <w:r>
        <w:rPr>
          <w:rFonts w:eastAsia="PT Astra Serif"/>
          <w:color w:val="000000"/>
        </w:rPr>
        <w:t>писем,</w:t>
      </w:r>
      <w:r>
        <w:rPr>
          <w:rFonts w:eastAsia="PT Astra Serif"/>
        </w:rPr>
        <w:t xml:space="preserve"> в том числе при подготовке проектов писем средствами ПД,</w:t>
      </w:r>
      <w:r>
        <w:rPr>
          <w:rFonts w:eastAsia="PT Astra Serif"/>
          <w:color w:val="000000"/>
        </w:rPr>
        <w:t xml:space="preserve"> и телеграмм исполнитель указывает полный </w:t>
      </w:r>
      <w:r>
        <w:rPr>
          <w:rFonts w:eastAsia="PT Astra Serif"/>
          <w:bCs/>
          <w:color w:val="000000"/>
        </w:rPr>
        <w:t>почтовый</w:t>
      </w:r>
      <w:r>
        <w:rPr>
          <w:rFonts w:eastAsia="PT Astra Serif"/>
          <w:color w:val="000000"/>
        </w:rPr>
        <w:t xml:space="preserve"> (включая индекс) адрес организации либо гражданина.</w:t>
      </w:r>
    </w:p>
    <w:p w:rsidR="009415A7" w:rsidRDefault="004D1FAE">
      <w:pPr>
        <w:tabs>
          <w:tab w:val="left" w:pos="1440"/>
        </w:tabs>
        <w:spacing w:line="360" w:lineRule="auto"/>
        <w:ind w:firstLine="709"/>
        <w:jc w:val="both"/>
        <w:rPr>
          <w:bCs/>
          <w:color w:val="000000"/>
        </w:rPr>
      </w:pPr>
      <w:r>
        <w:rPr>
          <w:rFonts w:eastAsia="PT Astra Serif"/>
          <w:bCs/>
          <w:color w:val="000000"/>
        </w:rPr>
        <w:t xml:space="preserve">4.4. </w:t>
      </w:r>
      <w:r>
        <w:rPr>
          <w:rFonts w:eastAsia="PT Astra Serif"/>
        </w:rPr>
        <w:t>Отправляемые (исходящие) документы могут готовиться, согласовываться и подписываться средствами ПД.</w:t>
      </w:r>
    </w:p>
    <w:p w:rsidR="009415A7" w:rsidRDefault="004D1FAE">
      <w:pPr>
        <w:tabs>
          <w:tab w:val="left" w:pos="1440"/>
        </w:tabs>
        <w:spacing w:line="360" w:lineRule="auto"/>
        <w:ind w:firstLine="709"/>
        <w:jc w:val="both"/>
        <w:rPr>
          <w:color w:val="000000"/>
        </w:rPr>
      </w:pPr>
      <w:r>
        <w:rPr>
          <w:rFonts w:eastAsia="PT Astra Serif"/>
          <w:bCs/>
          <w:color w:val="000000"/>
        </w:rPr>
        <w:t>Исходящие</w:t>
      </w:r>
      <w:r>
        <w:rPr>
          <w:rFonts w:eastAsia="PT Astra Serif"/>
          <w:color w:val="000000"/>
        </w:rPr>
        <w:t xml:space="preserve"> письма, в том числе ответы на входящие документы, оформленные в соответствии с требованиями Инструкции, направляются </w:t>
      </w:r>
      <w:r>
        <w:rPr>
          <w:rFonts w:eastAsia="PT Astra Serif"/>
          <w:color w:val="000000"/>
        </w:rPr>
        <w:br/>
        <w:t xml:space="preserve">за подписью председателя (заместителя председателя, секретаря, </w:t>
      </w:r>
      <w:r>
        <w:t>члена избирательной комиссии с правом решающего голоса, работающего на постоянной (штатной) основе</w:t>
      </w:r>
      <w:r>
        <w:rPr>
          <w:rFonts w:eastAsia="PT Astra Serif"/>
          <w:color w:val="000000"/>
        </w:rPr>
        <w:t>) избирательной комиссии на соответствующих бланках установленной формы (при подготовке исходящих документов средствами ПД – соответствующих электронных шаблонах бланков документов).</w:t>
      </w:r>
    </w:p>
    <w:p w:rsidR="009415A7" w:rsidRDefault="004D1FAE">
      <w:pPr>
        <w:tabs>
          <w:tab w:val="left" w:pos="1418"/>
        </w:tabs>
        <w:spacing w:line="360" w:lineRule="auto"/>
        <w:ind w:firstLine="709"/>
        <w:jc w:val="both"/>
        <w:rPr>
          <w:bCs/>
          <w:color w:val="000000"/>
        </w:rPr>
      </w:pPr>
      <w:r>
        <w:rPr>
          <w:rFonts w:eastAsia="PT Astra Serif"/>
          <w:color w:val="000000"/>
        </w:rPr>
        <w:t xml:space="preserve">4.5. </w:t>
      </w:r>
      <w:r>
        <w:rPr>
          <w:rFonts w:eastAsia="PT Astra Serif"/>
        </w:rPr>
        <w:t xml:space="preserve">При оформлении на бумажном носителе подписанные письма и телеграммы вместе с копиями, завизированными исполнителем, ответственным за исполнение, соисполнителями (проекты писем могут быть согласованы средствами ПД, в этом случае лист согласования распечатывается и прикладывается к документу), передаются в открытом виде для регистрации и отправки </w:t>
      </w:r>
      <w:r>
        <w:rPr>
          <w:rFonts w:eastAsia="PT Astra Serif"/>
          <w:bCs/>
          <w:color w:val="000000"/>
        </w:rPr>
        <w:t>ответственному за ведение делопроизводства.</w:t>
      </w:r>
    </w:p>
    <w:p w:rsidR="009415A7" w:rsidRDefault="004D1FAE">
      <w:pPr>
        <w:spacing w:line="360" w:lineRule="auto"/>
        <w:ind w:firstLine="709"/>
        <w:jc w:val="both"/>
        <w:rPr>
          <w:rFonts w:eastAsia="PT Astra Serif"/>
          <w:color w:val="000000"/>
        </w:rPr>
      </w:pPr>
      <w:r>
        <w:rPr>
          <w:rFonts w:eastAsia="PT Astra Serif"/>
          <w:color w:val="000000"/>
        </w:rPr>
        <w:lastRenderedPageBreak/>
        <w:t xml:space="preserve">Документы, содержащие вопросы финансового характера, должны быть завизированы </w:t>
      </w:r>
      <w:r>
        <w:rPr>
          <w:rFonts w:eastAsia="PT Astra Serif"/>
        </w:rPr>
        <w:t>начальником планово-финансового управления</w:t>
      </w:r>
      <w:r>
        <w:rPr>
          <w:rFonts w:eastAsia="PT Astra Serif"/>
          <w:color w:val="000000"/>
        </w:rPr>
        <w:t xml:space="preserve"> – главным бухгалтером аппарата избирательной комиссии. </w:t>
      </w:r>
    </w:p>
    <w:p w:rsidR="009415A7" w:rsidRDefault="004D1FAE">
      <w:pPr>
        <w:pStyle w:val="1b"/>
        <w:ind w:firstLine="709"/>
      </w:pPr>
      <w:r>
        <w:rPr>
          <w:rFonts w:eastAsia="PT Astra Serif"/>
        </w:rPr>
        <w:t xml:space="preserve">Если отправляемый (исходящий) документ на бумажном носителе является ответом на входящий документ, исполнитель либо ответственный за ведение делопроизводства приобщает подлинник входящего документа к копии отправляемого документа, </w:t>
      </w:r>
      <w:r>
        <w:rPr>
          <w:rFonts w:eastAsia="PT Astra Serif"/>
          <w:bCs/>
        </w:rPr>
        <w:t>остающейся в деле</w:t>
      </w:r>
      <w:r>
        <w:rPr>
          <w:rFonts w:eastAsia="PT Astra Serif"/>
        </w:rPr>
        <w:t>. При подготовке проекта исходящего документа средствами ПД исполнитель должен сделать связку с входящим документом, послужившим основанием для подготовки исходящего письма.</w:t>
      </w:r>
    </w:p>
    <w:p w:rsidR="009415A7" w:rsidRDefault="004D1FAE">
      <w:pPr>
        <w:tabs>
          <w:tab w:val="left" w:pos="1440"/>
        </w:tabs>
        <w:spacing w:line="360" w:lineRule="auto"/>
        <w:ind w:firstLine="709"/>
        <w:jc w:val="both"/>
        <w:rPr>
          <w:bCs/>
          <w:color w:val="000000"/>
        </w:rPr>
      </w:pPr>
      <w:r>
        <w:rPr>
          <w:rFonts w:eastAsia="PT Astra Serif"/>
          <w:bCs/>
          <w:color w:val="000000"/>
        </w:rPr>
        <w:t>4.6.</w:t>
      </w:r>
      <w:r>
        <w:rPr>
          <w:rFonts w:eastAsia="PT Astra Serif"/>
          <w:b/>
          <w:bCs/>
          <w:color w:val="000000"/>
        </w:rPr>
        <w:t xml:space="preserve"> </w:t>
      </w:r>
      <w:r>
        <w:rPr>
          <w:rFonts w:eastAsia="PT Astra Serif"/>
          <w:bCs/>
          <w:color w:val="000000"/>
        </w:rPr>
        <w:t>С использованием ПД документам присваивается исходящий регистрационный номер, который состоит из индекса дела по</w:t>
      </w:r>
      <w:r>
        <w:rPr>
          <w:rFonts w:eastAsia="PT Astra Serif"/>
          <w:bCs/>
          <w:color w:val="000000"/>
        </w:rPr>
        <w:br/>
        <w:t>номенклатуре дел и порядкового номера документа, разделенных косой чертой. Исходящий регистрационный</w:t>
      </w:r>
      <w:r>
        <w:rPr>
          <w:rFonts w:eastAsia="PT Astra Serif"/>
          <w:b/>
          <w:bCs/>
          <w:color w:val="000000"/>
        </w:rPr>
        <w:t xml:space="preserve"> </w:t>
      </w:r>
      <w:r>
        <w:rPr>
          <w:rFonts w:eastAsia="PT Astra Serif"/>
          <w:bCs/>
          <w:color w:val="000000"/>
        </w:rPr>
        <w:t>номер указывается также на копии документа, остающейся в деле.</w:t>
      </w:r>
    </w:p>
    <w:p w:rsidR="009415A7" w:rsidRDefault="004D1FAE">
      <w:pPr>
        <w:tabs>
          <w:tab w:val="left" w:pos="1440"/>
        </w:tabs>
        <w:spacing w:line="360" w:lineRule="auto"/>
        <w:ind w:firstLine="709"/>
        <w:jc w:val="both"/>
        <w:rPr>
          <w:bCs/>
          <w:color w:val="000000"/>
        </w:rPr>
      </w:pPr>
      <w:r>
        <w:rPr>
          <w:rFonts w:eastAsia="PT Astra Serif"/>
          <w:bCs/>
          <w:color w:val="000000"/>
        </w:rPr>
        <w:t>При регистрации исходящего документа в РУК обязательно вводятся следующие реквизиты: данные об адресате (фамилия, имя, отчество (при наличии) физического лица или наименование организации, местонахождение получателя), а также номенклатурный заголовок, краткое содержание документа, количество листов основного документа и листов приложения, количество экземпляров, исполнитель документа, его соисполнители, а также кем он подписан.</w:t>
      </w:r>
    </w:p>
    <w:p w:rsidR="009415A7" w:rsidRDefault="004D1FAE">
      <w:pPr>
        <w:tabs>
          <w:tab w:val="left" w:pos="1440"/>
        </w:tabs>
        <w:spacing w:line="360" w:lineRule="auto"/>
        <w:ind w:firstLine="709"/>
        <w:jc w:val="both"/>
        <w:rPr>
          <w:bCs/>
          <w:color w:val="000000"/>
        </w:rPr>
      </w:pPr>
      <w:r>
        <w:rPr>
          <w:rFonts w:eastAsia="PT Astra Serif"/>
          <w:bCs/>
          <w:color w:val="000000"/>
        </w:rPr>
        <w:t>При регистрации исходящего документа в РУК необходимо сделать связку с входящим документом (если таковой имеется).</w:t>
      </w:r>
    </w:p>
    <w:p w:rsidR="009415A7" w:rsidRDefault="004D1FAE">
      <w:pPr>
        <w:pStyle w:val="1b"/>
        <w:ind w:firstLine="709"/>
      </w:pPr>
      <w:r>
        <w:rPr>
          <w:rFonts w:eastAsia="PT Astra Serif"/>
        </w:rPr>
        <w:t>При отправке документов на бумажном носителе, подписанный и зарегистрированный документ сканируется и его электронная копия присоединяется к РУК ответственным за ведение делопроизводства.</w:t>
      </w:r>
    </w:p>
    <w:p w:rsidR="009415A7" w:rsidRDefault="004D1FAE">
      <w:pPr>
        <w:tabs>
          <w:tab w:val="left" w:pos="1440"/>
        </w:tabs>
        <w:spacing w:line="360" w:lineRule="auto"/>
        <w:ind w:firstLine="709"/>
        <w:jc w:val="both"/>
        <w:rPr>
          <w:bCs/>
          <w:color w:val="000000"/>
        </w:rPr>
      </w:pPr>
      <w:r>
        <w:rPr>
          <w:rFonts w:eastAsia="PT Astra Serif"/>
          <w:bCs/>
          <w:color w:val="000000"/>
        </w:rPr>
        <w:t>4.7.</w:t>
      </w:r>
      <w:r>
        <w:rPr>
          <w:rFonts w:eastAsia="PT Astra Serif"/>
          <w:b/>
          <w:bCs/>
          <w:color w:val="000000"/>
        </w:rPr>
        <w:t xml:space="preserve"> </w:t>
      </w:r>
      <w:r>
        <w:rPr>
          <w:rFonts w:eastAsia="PT Astra Serif"/>
          <w:bCs/>
          <w:color w:val="000000"/>
        </w:rPr>
        <w:t>Отправка</w:t>
      </w:r>
      <w:r>
        <w:rPr>
          <w:rFonts w:eastAsia="PT Astra Serif"/>
          <w:color w:val="000000"/>
        </w:rPr>
        <w:t xml:space="preserve"> исходящих документов, подписанных на бумажном носителе, средствами </w:t>
      </w:r>
      <w:r>
        <w:rPr>
          <w:rFonts w:eastAsia="PT Astra Serif"/>
          <w:bCs/>
          <w:color w:val="000000"/>
        </w:rPr>
        <w:t xml:space="preserve">ПД осуществляется ответственным за ведение делопроизводства. </w:t>
      </w:r>
    </w:p>
    <w:p w:rsidR="009415A7" w:rsidRDefault="004D1FAE">
      <w:pPr>
        <w:pStyle w:val="1b"/>
        <w:ind w:firstLine="709"/>
      </w:pPr>
      <w:r>
        <w:rPr>
          <w:rFonts w:eastAsia="PT Astra Serif"/>
        </w:rPr>
        <w:lastRenderedPageBreak/>
        <w:t>В этом случае после регистрации электронный образ документа присоединяется к РУК и отправляется в формате pdf, при необходимости приложения к документу отправляются в форматах docx, xlsx и иных форматах.</w:t>
      </w:r>
    </w:p>
    <w:p w:rsidR="009415A7" w:rsidRDefault="004D1FAE">
      <w:pPr>
        <w:pStyle w:val="1b"/>
        <w:ind w:firstLine="709"/>
      </w:pPr>
      <w:r>
        <w:rPr>
          <w:rFonts w:eastAsia="PT Astra Serif"/>
        </w:rPr>
        <w:t>При подготовке документов средствами ПД с использованием электронной подписи после подписания документы могут автоматически регистрироваться и направляться в ЦИК России, избирательные комиссии субъектов Российской Федерации, ФЦИ при ЦИК России, РЦОИТ при ЦИК России.</w:t>
      </w:r>
    </w:p>
    <w:p w:rsidR="009415A7" w:rsidRDefault="004D1FAE">
      <w:pPr>
        <w:pStyle w:val="14-15"/>
        <w:rPr>
          <w:color w:val="000000"/>
        </w:rPr>
      </w:pPr>
      <w:r>
        <w:rPr>
          <w:rFonts w:eastAsia="PT Astra Serif"/>
          <w:color w:val="000000"/>
        </w:rPr>
        <w:t>Подлинные</w:t>
      </w:r>
      <w:r>
        <w:rPr>
          <w:rFonts w:eastAsia="PT Astra Serif"/>
          <w:i/>
          <w:color w:val="000000"/>
        </w:rPr>
        <w:t xml:space="preserve"> </w:t>
      </w:r>
      <w:r>
        <w:rPr>
          <w:rFonts w:eastAsia="PT Astra Serif"/>
          <w:color w:val="000000"/>
        </w:rPr>
        <w:t xml:space="preserve">документы по вопросам формирования избирательных комиссий и осуществления их финансирования, награждения и поощрения членов и работников аппаратов избирательных комиссий, </w:t>
      </w:r>
      <w:r>
        <w:rPr>
          <w:rFonts w:eastAsia="PT Astra Serif"/>
        </w:rPr>
        <w:t>сведения о численности избирателей, участников референдума</w:t>
      </w:r>
      <w:r>
        <w:rPr>
          <w:rFonts w:eastAsia="PT Astra Serif"/>
          <w:color w:val="000000"/>
        </w:rPr>
        <w:t xml:space="preserve"> в обязательном порядке направляются в ЦИК России органами федеральной</w:t>
      </w:r>
      <w:r>
        <w:rPr>
          <w:rFonts w:eastAsia="PT Astra Serif"/>
          <w:b/>
          <w:i/>
          <w:color w:val="000000"/>
        </w:rPr>
        <w:t xml:space="preserve"> </w:t>
      </w:r>
      <w:r>
        <w:rPr>
          <w:rFonts w:eastAsia="PT Astra Serif"/>
          <w:color w:val="000000"/>
        </w:rPr>
        <w:t>фельдъегерской связи или почтовой связью.</w:t>
      </w:r>
    </w:p>
    <w:p w:rsidR="009415A7" w:rsidRDefault="004D1FAE">
      <w:pPr>
        <w:pStyle w:val="14-15"/>
        <w:rPr>
          <w:color w:val="000000"/>
        </w:rPr>
      </w:pPr>
      <w:r>
        <w:rPr>
          <w:rFonts w:eastAsia="PT Astra Serif"/>
          <w:color w:val="000000"/>
        </w:rPr>
        <w:t>Иные документы могут быть отправлены в ЦИК России органами федеральной</w:t>
      </w:r>
      <w:r>
        <w:rPr>
          <w:rFonts w:eastAsia="PT Astra Serif"/>
          <w:b/>
          <w:i/>
          <w:color w:val="000000"/>
        </w:rPr>
        <w:t xml:space="preserve"> </w:t>
      </w:r>
      <w:r>
        <w:rPr>
          <w:rFonts w:eastAsia="PT Astra Serif"/>
          <w:color w:val="000000"/>
        </w:rPr>
        <w:t xml:space="preserve">фельдъегерской связи или почтовой связью по указанию председателя (заместителя председателя, секретаря, </w:t>
      </w:r>
      <w:r>
        <w:t>члена избирательной комиссии с правом решающего голоса, работающего на постоянной (штатной) основе</w:t>
      </w:r>
      <w:r>
        <w:rPr>
          <w:rFonts w:eastAsia="PT Astra Serif"/>
          <w:color w:val="000000"/>
        </w:rPr>
        <w:t>) избирательной комиссии.</w:t>
      </w:r>
    </w:p>
    <w:p w:rsidR="009415A7" w:rsidRDefault="004D1FAE">
      <w:pPr>
        <w:pStyle w:val="14-15"/>
      </w:pPr>
      <w:r>
        <w:rPr>
          <w:rFonts w:eastAsia="PT Astra Serif"/>
        </w:rPr>
        <w:t xml:space="preserve">4.8. Направление по </w:t>
      </w:r>
      <w:r>
        <w:rPr>
          <w:rFonts w:eastAsia="PT Astra Serif"/>
          <w:color w:val="000000"/>
        </w:rPr>
        <w:t xml:space="preserve">электронной почте в сети Интернет и </w:t>
      </w:r>
      <w:r>
        <w:rPr>
          <w:rFonts w:eastAsia="PT Astra Serif"/>
        </w:rPr>
        <w:t xml:space="preserve">каналам факсимильной связи документов осуществляется ответственным за ведение делопроизводства после их регистрации. </w:t>
      </w:r>
    </w:p>
    <w:p w:rsidR="009415A7" w:rsidRDefault="004D1FAE">
      <w:pPr>
        <w:pStyle w:val="14-15"/>
      </w:pPr>
      <w:r>
        <w:rPr>
          <w:rFonts w:eastAsia="PT Astra Serif"/>
        </w:rPr>
        <w:t xml:space="preserve">4.9. При отправке телеграммы более чем в четыре адреса ответственному за ведение делопроизводства предоставляется ее оформленный подлинник, копия и два экземпляра подписанного списка рассылки с указанием полных почтовых (включая почтовый индекс) </w:t>
      </w:r>
      <w:r>
        <w:rPr>
          <w:rFonts w:eastAsia="PT Astra Serif"/>
        </w:rPr>
        <w:br/>
        <w:t>адресов.</w:t>
      </w:r>
    </w:p>
    <w:p w:rsidR="009415A7" w:rsidRDefault="004D1FAE">
      <w:pPr>
        <w:pStyle w:val="1b"/>
        <w:ind w:firstLine="709"/>
      </w:pPr>
      <w:r>
        <w:rPr>
          <w:rFonts w:eastAsia="PT Astra Serif"/>
        </w:rPr>
        <w:t xml:space="preserve">4.10. При отправке письма более чем в четыре адреса исполнитель составляет и подписывает список рассылки установленной формы </w:t>
      </w:r>
      <w:r>
        <w:rPr>
          <w:rFonts w:eastAsia="PT Astra Serif"/>
        </w:rPr>
        <w:lastRenderedPageBreak/>
        <w:t>(приложение № 5). Письмо и список рассылки передаются ответственному за ведение делопроизводства для регистрации. После регистрации письма ответственный за ведение делопроизводства тиражирует его и отправляет. При подготовке, согласовании и подписании писем средствами ПД список рассылки также готовится средствами ПД, и весь комплект документов направляется ответственному за ведение делопроизводства для последующей отправки.</w:t>
      </w:r>
    </w:p>
    <w:p w:rsidR="009415A7" w:rsidRDefault="004D1FAE">
      <w:pPr>
        <w:spacing w:line="360" w:lineRule="auto"/>
        <w:ind w:firstLine="709"/>
        <w:jc w:val="both"/>
        <w:rPr>
          <w:color w:val="000000"/>
        </w:rPr>
      </w:pPr>
      <w:r>
        <w:rPr>
          <w:rFonts w:eastAsia="PT Astra Serif"/>
          <w:color w:val="000000"/>
        </w:rPr>
        <w:t>Если письмо направляется не более чем в четыре адреса,</w:t>
      </w:r>
      <w:r>
        <w:rPr>
          <w:rFonts w:eastAsia="PT Astra Serif"/>
          <w:color w:val="000000"/>
        </w:rPr>
        <w:br/>
        <w:t>то подписывается каждый экземпляр.</w:t>
      </w:r>
    </w:p>
    <w:p w:rsidR="009415A7" w:rsidRDefault="004D1FAE">
      <w:pPr>
        <w:spacing w:line="360" w:lineRule="auto"/>
        <w:ind w:firstLine="709"/>
        <w:jc w:val="both"/>
        <w:rPr>
          <w:color w:val="000000"/>
        </w:rPr>
      </w:pPr>
      <w:r>
        <w:rPr>
          <w:rFonts w:eastAsia="PT Astra Serif"/>
          <w:color w:val="000000"/>
        </w:rPr>
        <w:t>Если одному и тому же адресату направляются одновременно несколько документов, то они могут комплектоваться в один конверт, на котором после адреса получателя проставляются исходящие регистрационные номера всех вложенных документов.</w:t>
      </w:r>
    </w:p>
    <w:p w:rsidR="009415A7" w:rsidRDefault="004D1FAE">
      <w:pPr>
        <w:tabs>
          <w:tab w:val="left" w:pos="1680"/>
        </w:tabs>
        <w:spacing w:line="360" w:lineRule="auto"/>
        <w:ind w:firstLine="709"/>
        <w:jc w:val="both"/>
        <w:rPr>
          <w:bCs/>
          <w:color w:val="000000"/>
        </w:rPr>
      </w:pPr>
      <w:r>
        <w:rPr>
          <w:rFonts w:eastAsia="PT Astra Serif"/>
          <w:color w:val="000000"/>
        </w:rPr>
        <w:t xml:space="preserve">4.11. </w:t>
      </w:r>
      <w:r>
        <w:rPr>
          <w:rFonts w:eastAsia="PT Astra Serif"/>
          <w:bCs/>
          <w:color w:val="000000"/>
        </w:rPr>
        <w:t>Отправка документов производится ответственным за ведение делопроизводства ежедневно в часы работы избирательной комиссии, кроме выходных и нерабочих праздничных дней.</w:t>
      </w:r>
    </w:p>
    <w:p w:rsidR="009415A7" w:rsidRDefault="004D1FAE">
      <w:pPr>
        <w:spacing w:line="360" w:lineRule="auto"/>
        <w:ind w:firstLine="709"/>
        <w:jc w:val="both"/>
        <w:rPr>
          <w:bCs/>
          <w:color w:val="000000"/>
        </w:rPr>
      </w:pPr>
      <w:r>
        <w:rPr>
          <w:rFonts w:eastAsia="PT Astra Serif"/>
          <w:bCs/>
          <w:color w:val="000000"/>
        </w:rPr>
        <w:t xml:space="preserve">Порядок отправки исходящих документов после окончания рабочего дня, в выходные и нерабочие праздничные дни, в период подготовки и проведения избирательных кампаний определяется председателем избирательной комиссии, в случае отсутствия председателя – заместителем председателя, секретарем избирательной комиссии, </w:t>
      </w:r>
      <w:r>
        <w:t>членом избирательной комиссии с правом решающего голоса, работающим на постоянной (штатной) основе</w:t>
      </w:r>
      <w:r>
        <w:rPr>
          <w:rFonts w:eastAsia="PT Astra Serif"/>
          <w:bCs/>
          <w:color w:val="000000"/>
        </w:rPr>
        <w:t>.</w:t>
      </w:r>
    </w:p>
    <w:p w:rsidR="009415A7" w:rsidRDefault="004D1FAE">
      <w:pPr>
        <w:tabs>
          <w:tab w:val="left" w:pos="1680"/>
        </w:tabs>
        <w:spacing w:line="360" w:lineRule="auto"/>
        <w:ind w:firstLine="709"/>
        <w:jc w:val="both"/>
        <w:rPr>
          <w:bCs/>
          <w:color w:val="000000"/>
        </w:rPr>
      </w:pPr>
      <w:r>
        <w:rPr>
          <w:rFonts w:eastAsia="PT Astra Serif"/>
          <w:bCs/>
          <w:color w:val="000000"/>
        </w:rPr>
        <w:t>4.12. Документы с отметкой о срочности доставки «Весьма срочно» и «Срочно» оформляются незамедлительно, отправляются в том числе средствами ПД и/или передаются в отдел фельдъегерской связи для доставки в первую очередь в соответствии с графиком маршрутов фельдъегерей.</w:t>
      </w:r>
    </w:p>
    <w:p w:rsidR="009415A7" w:rsidRDefault="004D1FAE">
      <w:pPr>
        <w:tabs>
          <w:tab w:val="left" w:pos="1680"/>
        </w:tabs>
        <w:spacing w:line="360" w:lineRule="auto"/>
        <w:ind w:firstLine="709"/>
        <w:jc w:val="both"/>
        <w:rPr>
          <w:bCs/>
          <w:color w:val="000000"/>
        </w:rPr>
      </w:pPr>
      <w:r>
        <w:rPr>
          <w:rFonts w:eastAsia="PT Astra Serif"/>
          <w:bCs/>
          <w:color w:val="000000"/>
        </w:rPr>
        <w:t>4.13. Документы без отметок оформляются по мере поступления</w:t>
      </w:r>
      <w:r>
        <w:rPr>
          <w:rFonts w:eastAsia="PT Astra Serif"/>
          <w:bCs/>
          <w:color w:val="000000"/>
        </w:rPr>
        <w:br/>
        <w:t xml:space="preserve">ответственным за ведение делопроизводства и отправляются, в том числе средствами ПД и/или передаются в отдел доставки фельдъегерской связи, где </w:t>
      </w:r>
      <w:r>
        <w:rPr>
          <w:rFonts w:eastAsia="PT Astra Serif"/>
          <w:bCs/>
          <w:color w:val="000000"/>
        </w:rPr>
        <w:lastRenderedPageBreak/>
        <w:t>отправка осуществляется в соответствии с графиком выполнения фельдъегерских маршрутов в оптимальные сроки.</w:t>
      </w:r>
    </w:p>
    <w:p w:rsidR="009415A7" w:rsidRDefault="004D1FAE">
      <w:pPr>
        <w:tabs>
          <w:tab w:val="left" w:pos="1680"/>
        </w:tabs>
        <w:spacing w:line="360" w:lineRule="auto"/>
        <w:ind w:firstLine="709"/>
        <w:jc w:val="both"/>
        <w:rPr>
          <w:bCs/>
          <w:color w:val="000000"/>
        </w:rPr>
      </w:pPr>
      <w:r>
        <w:rPr>
          <w:rFonts w:eastAsia="PT Astra Serif"/>
          <w:bCs/>
          <w:color w:val="000000"/>
        </w:rPr>
        <w:t xml:space="preserve">4.14. </w:t>
      </w:r>
      <w:r>
        <w:rPr>
          <w:rFonts w:eastAsia="PT Astra Serif"/>
        </w:rPr>
        <w:t xml:space="preserve">Документы, направляемые гражданам по почтовому адресу, указанному в обращении, и организациям по </w:t>
      </w:r>
      <w:r>
        <w:rPr>
          <w:rFonts w:eastAsia="PT Astra Serif"/>
          <w:color w:val="000000" w:themeColor="text1"/>
        </w:rPr>
        <w:t>почтовому</w:t>
      </w:r>
      <w:r>
        <w:rPr>
          <w:rFonts w:eastAsia="PT Astra Serif"/>
        </w:rPr>
        <w:t xml:space="preserve"> адресу</w:t>
      </w:r>
      <w:r>
        <w:rPr>
          <w:rFonts w:eastAsia="PT Astra Serif"/>
          <w:color w:val="000000" w:themeColor="text1"/>
        </w:rPr>
        <w:t xml:space="preserve"> или юридическому адресу (в случае если почтовый адрес неизвестен)</w:t>
      </w:r>
      <w:r>
        <w:rPr>
          <w:rFonts w:eastAsia="PT Astra Serif"/>
        </w:rPr>
        <w:t xml:space="preserve">, </w:t>
      </w:r>
      <w:r>
        <w:rPr>
          <w:rFonts w:eastAsia="PT Astra Serif"/>
          <w:bCs/>
          <w:color w:val="000000"/>
        </w:rPr>
        <w:t xml:space="preserve">отправляются через почтовое отделение связи простыми почтовыми отправлениями или заказными письмами. </w:t>
      </w:r>
    </w:p>
    <w:p w:rsidR="009415A7" w:rsidRDefault="004D1FAE">
      <w:pPr>
        <w:tabs>
          <w:tab w:val="left" w:pos="1680"/>
        </w:tabs>
        <w:spacing w:line="360" w:lineRule="auto"/>
        <w:ind w:firstLine="709"/>
        <w:jc w:val="both"/>
        <w:rPr>
          <w:bCs/>
          <w:color w:val="000000"/>
        </w:rPr>
      </w:pPr>
      <w:r>
        <w:rPr>
          <w:rFonts w:eastAsia="PT Astra Serif"/>
          <w:bCs/>
          <w:color w:val="000000"/>
        </w:rPr>
        <w:t xml:space="preserve">4.15. </w:t>
      </w:r>
      <w:r>
        <w:rPr>
          <w:rFonts w:eastAsia="PT Astra Serif"/>
        </w:rPr>
        <w:t>Отправляемые (исходящие) документы, оформленные с нарушением требований Инструкции, к отправке не принимаются и возвращаются исполнителям на доработку. Корреспонденция неслужебного характера, в том числе личная корреспонденция, художественная, учебная, научная и иная литература, периодические издания, к отправке не принимается.</w:t>
      </w:r>
    </w:p>
    <w:p w:rsidR="009415A7" w:rsidRDefault="004D1FAE">
      <w:pPr>
        <w:tabs>
          <w:tab w:val="left" w:pos="1680"/>
        </w:tabs>
        <w:spacing w:line="360" w:lineRule="auto"/>
        <w:ind w:firstLine="709"/>
        <w:jc w:val="both"/>
        <w:rPr>
          <w:rFonts w:eastAsia="PT Astra Serif"/>
          <w:color w:val="000000"/>
        </w:rPr>
      </w:pPr>
      <w:r>
        <w:rPr>
          <w:rFonts w:eastAsia="PT Astra Serif"/>
          <w:bCs/>
          <w:color w:val="000000"/>
        </w:rPr>
        <w:t>4.16. Копии исходящих документов, оформленных на бумажном носителе, содержащие визы, помещаются в дело в соответствии с номенклатурой дел избирательной комиссии.</w:t>
      </w:r>
    </w:p>
    <w:p w:rsidR="009415A7" w:rsidRDefault="009415A7">
      <w:pPr>
        <w:tabs>
          <w:tab w:val="left" w:pos="1680"/>
        </w:tabs>
        <w:ind w:firstLine="709"/>
        <w:jc w:val="both"/>
        <w:rPr>
          <w:color w:val="000000"/>
        </w:rPr>
      </w:pPr>
    </w:p>
    <w:p w:rsidR="009415A7" w:rsidRDefault="004D1FAE">
      <w:pPr>
        <w:tabs>
          <w:tab w:val="left" w:pos="1680"/>
        </w:tabs>
        <w:rPr>
          <w:b/>
          <w:bCs/>
          <w:color w:val="000000"/>
        </w:rPr>
      </w:pPr>
      <w:r>
        <w:rPr>
          <w:rFonts w:eastAsia="PT Astra Serif"/>
          <w:b/>
          <w:bCs/>
          <w:color w:val="000000"/>
        </w:rPr>
        <w:t>5. Особенности работы с электронными документами</w:t>
      </w:r>
    </w:p>
    <w:p w:rsidR="009415A7" w:rsidRDefault="009415A7">
      <w:pPr>
        <w:tabs>
          <w:tab w:val="left" w:pos="1680"/>
        </w:tabs>
        <w:ind w:firstLine="709"/>
        <w:jc w:val="both"/>
        <w:rPr>
          <w:bCs/>
          <w:color w:val="000000"/>
        </w:rPr>
      </w:pPr>
    </w:p>
    <w:p w:rsidR="009415A7" w:rsidRDefault="004D1FAE">
      <w:pPr>
        <w:tabs>
          <w:tab w:val="left" w:pos="1680"/>
        </w:tabs>
        <w:spacing w:line="360" w:lineRule="auto"/>
        <w:ind w:firstLine="709"/>
        <w:jc w:val="both"/>
      </w:pPr>
      <w:r>
        <w:rPr>
          <w:rFonts w:eastAsia="PT Astra Serif"/>
          <w:bCs/>
          <w:color w:val="000000"/>
        </w:rPr>
        <w:t>5.1. Электронные документы являются</w:t>
      </w:r>
      <w:r>
        <w:rPr>
          <w:rFonts w:eastAsia="PT Astra Serif"/>
          <w:i/>
        </w:rPr>
        <w:t xml:space="preserve"> </w:t>
      </w:r>
      <w:r>
        <w:rPr>
          <w:rFonts w:eastAsia="PT Astra Serif"/>
        </w:rPr>
        <w:t>официальными документами</w:t>
      </w:r>
      <w:r>
        <w:rPr>
          <w:rFonts w:eastAsia="PT Astra Serif"/>
          <w:i/>
        </w:rPr>
        <w:t>.</w:t>
      </w:r>
      <w:r>
        <w:rPr>
          <w:rFonts w:eastAsia="PT Astra Serif"/>
        </w:rPr>
        <w:t xml:space="preserve"> Электронные документы создаются, обрабатываются и хранятся в ПД. Финансовые электронные документы могут создаваться и храниться в подсистеме управления финансами Государственной автоматизированной системы Российской Федерации «Выборы» (далее – ПУФ).</w:t>
      </w:r>
    </w:p>
    <w:p w:rsidR="009415A7" w:rsidRDefault="004D1FAE">
      <w:pPr>
        <w:spacing w:line="360" w:lineRule="auto"/>
        <w:ind w:firstLine="709"/>
        <w:jc w:val="both"/>
        <w:rPr>
          <w:i/>
          <w:strike/>
        </w:rPr>
      </w:pPr>
      <w:r>
        <w:rPr>
          <w:rFonts w:eastAsia="PT Astra Serif"/>
        </w:rPr>
        <w:t xml:space="preserve">5.2. Электронный документ должен быть оформлен по общим правилам делопроизводства и иметь реквизиты, установленные для аналогичного документа на бумажном носителе. </w:t>
      </w:r>
    </w:p>
    <w:p w:rsidR="009415A7" w:rsidRDefault="004D1FAE">
      <w:pPr>
        <w:spacing w:line="360" w:lineRule="auto"/>
        <w:ind w:firstLine="709"/>
        <w:jc w:val="both"/>
        <w:rPr>
          <w:strike/>
        </w:rPr>
      </w:pPr>
      <w:r>
        <w:rPr>
          <w:rFonts w:eastAsia="PT Astra Serif"/>
        </w:rPr>
        <w:t>5.3. В избирательной комиссии используются электронные документы, а также электронные образы документов, полученные в результате сканирования документов на бумажном носителе и хранящиеся в ПД.</w:t>
      </w:r>
    </w:p>
    <w:p w:rsidR="009415A7" w:rsidRDefault="004D1FAE">
      <w:pPr>
        <w:spacing w:line="360" w:lineRule="auto"/>
        <w:ind w:firstLine="709"/>
        <w:jc w:val="both"/>
        <w:rPr>
          <w:color w:val="1D1B11"/>
        </w:rPr>
      </w:pPr>
      <w:r>
        <w:rPr>
          <w:rFonts w:eastAsia="PT Astra Serif"/>
        </w:rPr>
        <w:lastRenderedPageBreak/>
        <w:t xml:space="preserve">5.4. Для подтверждения подлинности при передаче электронных документов в другие государственные органы, органы государственной власти, органы публичной власти федеральной территории «Сириус», органы местного самоуправления, организациям и гражданам документы заверяются электронной подписью должностного лица избирательной комиссии, подписавшего документ, в соответствии с Федеральным законом </w:t>
      </w:r>
      <w:r>
        <w:rPr>
          <w:rFonts w:eastAsia="PT Astra Serif"/>
          <w:color w:val="1D1B11"/>
        </w:rPr>
        <w:t>от 6 апреля 2011 года № 63-ФЗ «Об электронной подписи».</w:t>
      </w:r>
    </w:p>
    <w:p w:rsidR="009415A7" w:rsidRDefault="004D1FAE">
      <w:pPr>
        <w:spacing w:line="360" w:lineRule="auto"/>
        <w:ind w:firstLine="709"/>
        <w:jc w:val="both"/>
      </w:pPr>
      <w:r>
        <w:rPr>
          <w:rFonts w:eastAsia="PT Astra Serif"/>
        </w:rPr>
        <w:t>5.5. При обработке, рассмотрении, согласовании и подписании электронных документов в ПД во внутреннем документообороте могут использоваться способы подтверждения действий с электронными документами, при которых электронная подпись не используется. Идентификация должностного лица производится по его учетной записи в ПД либо может использоваться простая электронная подпись. Также простая электронная подпись может использоваться при направлении электронных документов в ЦИК России, избирательные комиссии субъектов Российской Федерации, ФЦИ при ЦИК России и РЦОИТ при ЦИК России.</w:t>
      </w:r>
    </w:p>
    <w:p w:rsidR="009415A7" w:rsidRDefault="004D1FAE">
      <w:pPr>
        <w:spacing w:line="360" w:lineRule="auto"/>
        <w:ind w:firstLine="709"/>
        <w:jc w:val="both"/>
      </w:pPr>
      <w:r>
        <w:rPr>
          <w:rFonts w:eastAsia="PT Astra Serif"/>
        </w:rPr>
        <w:t>5.6. Составление, оформление и согласование проектов электронных документов осуществляется по общим правилам делопроизводства, установленным в отношении аналогичных документов на бумажном носителе.</w:t>
      </w:r>
    </w:p>
    <w:p w:rsidR="009415A7" w:rsidRDefault="004D1FAE">
      <w:pPr>
        <w:spacing w:line="360" w:lineRule="auto"/>
        <w:ind w:firstLine="709"/>
        <w:jc w:val="both"/>
        <w:rPr>
          <w:color w:val="0D0D0D"/>
        </w:rPr>
      </w:pPr>
      <w:r>
        <w:rPr>
          <w:rFonts w:eastAsia="PT Astra Serif"/>
        </w:rPr>
        <w:t>5.7. Перечень документов, создаваемых, хранимых и используемых исключительно в форме электронных документов, утверждается председателем избирательной комиссии.</w:t>
      </w:r>
    </w:p>
    <w:p w:rsidR="009415A7" w:rsidRDefault="004D1FAE">
      <w:pPr>
        <w:spacing w:line="360" w:lineRule="auto"/>
        <w:ind w:firstLine="709"/>
        <w:jc w:val="both"/>
      </w:pPr>
      <w:r>
        <w:rPr>
          <w:rFonts w:eastAsia="PT Astra Serif"/>
        </w:rPr>
        <w:t>5.8.</w:t>
      </w:r>
      <w:r>
        <w:rPr>
          <w:rFonts w:eastAsia="PT Astra Serif"/>
          <w:i/>
        </w:rPr>
        <w:t xml:space="preserve"> </w:t>
      </w:r>
      <w:r>
        <w:rPr>
          <w:rFonts w:eastAsia="PT Astra Serif"/>
        </w:rPr>
        <w:t>Прием и отправка электронных документов осуществляются ответственным за ведение делопроизводства, также может осуществляться автоматическая отправка документов, подписанных простой электронной подписью средствами ПД в ЦИК России, избирательные комиссии субъектов Российской Федерации, ФЦИ при ЦИК России и РЦОИТ при ЦИК России.</w:t>
      </w:r>
    </w:p>
    <w:p w:rsidR="009415A7" w:rsidRDefault="004D1FAE">
      <w:pPr>
        <w:spacing w:line="360" w:lineRule="auto"/>
        <w:ind w:firstLine="709"/>
        <w:jc w:val="both"/>
        <w:rPr>
          <w:color w:val="0D0D0D"/>
        </w:rPr>
      </w:pPr>
      <w:r>
        <w:rPr>
          <w:rFonts w:eastAsia="PT Astra Serif"/>
          <w:color w:val="0D0D0D"/>
        </w:rPr>
        <w:t>5.9</w:t>
      </w:r>
      <w:r>
        <w:rPr>
          <w:rFonts w:eastAsia="PT Astra Serif"/>
          <w:color w:val="000000"/>
        </w:rPr>
        <w:t>. П</w:t>
      </w:r>
      <w:r>
        <w:rPr>
          <w:rFonts w:eastAsia="PT Astra Serif"/>
        </w:rPr>
        <w:t xml:space="preserve">ри получении электронных документов из ЦИК России, избирательных комиссий субъектов Российской Федерации, ФЦИ при ЦИК </w:t>
      </w:r>
      <w:r>
        <w:rPr>
          <w:rFonts w:eastAsia="PT Astra Serif"/>
        </w:rPr>
        <w:lastRenderedPageBreak/>
        <w:t xml:space="preserve">России и РЦОИТ при ЦИК России, подписанных электронной подписью, ответственный за ведение делопроизводства осуществляет проверку </w:t>
      </w:r>
      <w:r>
        <w:rPr>
          <w:rFonts w:eastAsia="PT Astra Serif"/>
          <w:color w:val="0D0D0D"/>
        </w:rPr>
        <w:t xml:space="preserve">действительности электронной подписи </w:t>
      </w:r>
      <w:r>
        <w:rPr>
          <w:rFonts w:eastAsia="PT Astra Serif"/>
        </w:rPr>
        <w:t>средствами ПД.</w:t>
      </w:r>
    </w:p>
    <w:p w:rsidR="009415A7" w:rsidRDefault="004D1FAE">
      <w:pPr>
        <w:spacing w:line="360" w:lineRule="auto"/>
        <w:ind w:firstLine="709"/>
        <w:jc w:val="both"/>
        <w:rPr>
          <w:color w:val="0D0D0D"/>
        </w:rPr>
      </w:pPr>
      <w:r>
        <w:rPr>
          <w:rFonts w:eastAsia="PT Astra Serif"/>
          <w:color w:val="0D0D0D"/>
        </w:rPr>
        <w:t xml:space="preserve">5.10. При включении электронных документов в </w:t>
      </w:r>
      <w:r>
        <w:rPr>
          <w:rFonts w:eastAsia="PT Astra Serif"/>
        </w:rPr>
        <w:t xml:space="preserve">ПД </w:t>
      </w:r>
      <w:r>
        <w:rPr>
          <w:rFonts w:eastAsia="PT Astra Serif"/>
          <w:color w:val="0D0D0D"/>
        </w:rPr>
        <w:t>формируются регистрационно-учетные данные о документе, обеспечивающие управление документом, в том числе его поиск, доступ к документу, контроль, хранение и использование (приложение № 7).</w:t>
      </w:r>
    </w:p>
    <w:p w:rsidR="009415A7" w:rsidRDefault="004D1FAE">
      <w:pPr>
        <w:spacing w:line="360" w:lineRule="auto"/>
        <w:ind w:firstLine="709"/>
        <w:jc w:val="both"/>
        <w:rPr>
          <w:rFonts w:eastAsia="PT Astra Serif"/>
        </w:rPr>
      </w:pPr>
      <w:r>
        <w:rPr>
          <w:rFonts w:eastAsia="PT Astra Serif"/>
          <w:color w:val="0D0D0D"/>
        </w:rPr>
        <w:t xml:space="preserve">5.11. </w:t>
      </w:r>
      <w:r>
        <w:rPr>
          <w:rFonts w:eastAsia="PT Astra Serif"/>
        </w:rPr>
        <w:t xml:space="preserve">При передаче поступивших электронных документов на рассмотрение председателю (заместителю председателя, секретарю, </w:t>
      </w:r>
      <w:r>
        <w:t>члену избирательной комиссии с правом решающего голоса, работающему на постоянной (штатной) основе</w:t>
      </w:r>
      <w:r>
        <w:rPr>
          <w:rFonts w:eastAsia="PT Astra Serif"/>
        </w:rPr>
        <w:t xml:space="preserve">) избирательной комиссии, направлении электронных документов исполнителям, отправке и хранении электронных документов вместе с ними передаются (направляются, хранятся) их регистрационные данные. </w:t>
      </w:r>
    </w:p>
    <w:p w:rsidR="009415A7" w:rsidRDefault="004D1FAE">
      <w:pPr>
        <w:spacing w:line="360" w:lineRule="auto"/>
        <w:ind w:firstLine="709"/>
        <w:jc w:val="both"/>
        <w:rPr>
          <w:i/>
        </w:rPr>
      </w:pPr>
      <w:r>
        <w:rPr>
          <w:rFonts w:eastAsia="PT Astra Serif"/>
        </w:rPr>
        <w:t>5.12. Единицей учета электронного документа является электронный документ, зарегистрированный в ПД</w:t>
      </w:r>
      <w:r>
        <w:rPr>
          <w:rFonts w:eastAsia="PT Astra Serif"/>
          <w:i/>
        </w:rPr>
        <w:t>.</w:t>
      </w:r>
    </w:p>
    <w:p w:rsidR="009415A7" w:rsidRDefault="004D1FAE">
      <w:pPr>
        <w:spacing w:line="360" w:lineRule="auto"/>
        <w:ind w:firstLine="709"/>
        <w:jc w:val="both"/>
      </w:pPr>
      <w:r>
        <w:rPr>
          <w:rFonts w:eastAsia="PT Astra Serif"/>
        </w:rPr>
        <w:t>Электронные документы, имеющие приложения, регистрируются и учитываются как один документ.</w:t>
      </w:r>
    </w:p>
    <w:p w:rsidR="009415A7" w:rsidRDefault="004D1FAE">
      <w:pPr>
        <w:spacing w:line="360" w:lineRule="auto"/>
        <w:ind w:firstLine="709"/>
        <w:jc w:val="both"/>
      </w:pPr>
      <w:r>
        <w:rPr>
          <w:rFonts w:eastAsia="PT Astra Serif"/>
        </w:rPr>
        <w:t>5.13. Электронные документы формируются в дела в соответствии с номенклатурой дел избирательной комиссии и индексируются в порядке, установленном в отношении дел, составленных из документов на бумажном носителе.</w:t>
      </w:r>
    </w:p>
    <w:p w:rsidR="009415A7" w:rsidRDefault="004D1FAE">
      <w:pPr>
        <w:spacing w:line="360" w:lineRule="auto"/>
        <w:ind w:firstLine="709"/>
        <w:jc w:val="both"/>
      </w:pPr>
      <w:r>
        <w:rPr>
          <w:rFonts w:eastAsia="PT Astra Serif"/>
        </w:rPr>
        <w:t xml:space="preserve">При составлении номенклатуры дел указывается, что дело ведется в электронной форме, </w:t>
      </w:r>
      <w:r>
        <w:rPr>
          <w:rFonts w:eastAsia="PT Astra Serif"/>
          <w:color w:val="0D0D0D"/>
        </w:rPr>
        <w:t>что отмечается в заголовке дела или в графе «Примечание»,</w:t>
      </w:r>
      <w:r>
        <w:rPr>
          <w:rFonts w:eastAsia="PT Astra Serif"/>
          <w:color w:val="000000" w:themeColor="text1"/>
        </w:rPr>
        <w:t xml:space="preserve"> </w:t>
      </w:r>
      <w:r>
        <w:rPr>
          <w:rFonts w:eastAsia="PT Astra Serif"/>
        </w:rPr>
        <w:t>например:</w:t>
      </w:r>
    </w:p>
    <w:p w:rsidR="009415A7" w:rsidRDefault="004D1FAE">
      <w:pPr>
        <w:spacing w:line="360" w:lineRule="auto"/>
        <w:ind w:firstLine="709"/>
        <w:jc w:val="both"/>
      </w:pPr>
      <w:r>
        <w:rPr>
          <w:rFonts w:eastAsia="PT Astra Serif"/>
        </w:rPr>
        <w:t>Постановления Центральной избирательной комиссии Российской Федерации. Копии. Электронные документы.</w:t>
      </w:r>
    </w:p>
    <w:p w:rsidR="009415A7" w:rsidRDefault="004D1FAE">
      <w:pPr>
        <w:spacing w:line="360" w:lineRule="auto"/>
        <w:ind w:firstLine="709"/>
        <w:jc w:val="both"/>
      </w:pPr>
      <w:r>
        <w:rPr>
          <w:rFonts w:eastAsia="PT Astra Serif"/>
        </w:rPr>
        <w:t>5.</w:t>
      </w:r>
      <w:r>
        <w:rPr>
          <w:rFonts w:eastAsia="PT Astra Serif"/>
          <w:color w:val="0D0D0D"/>
        </w:rPr>
        <w:t>14</w:t>
      </w:r>
      <w:r>
        <w:rPr>
          <w:rFonts w:eastAsia="PT Astra Serif"/>
        </w:rPr>
        <w:t>. Электронные документы после их исполнения подлежат хранению в установленном порядке в течение сроков, предусмотренных для аналогичных документов на бумажном носителе.</w:t>
      </w:r>
    </w:p>
    <w:p w:rsidR="009415A7" w:rsidRDefault="004D1FAE">
      <w:pPr>
        <w:spacing w:line="360" w:lineRule="auto"/>
        <w:ind w:firstLine="709"/>
        <w:jc w:val="both"/>
        <w:rPr>
          <w:color w:val="1D1B11"/>
        </w:rPr>
      </w:pPr>
      <w:r>
        <w:rPr>
          <w:rFonts w:eastAsia="PT Astra Serif"/>
          <w:color w:val="1D1B11"/>
        </w:rPr>
        <w:lastRenderedPageBreak/>
        <w:t>5.15. Место хранения электронных документов до их передачи на архивное хранение, вид носителей, на которых они хранятся, форматы их постоянного и долговременного хранения определяются с учетом используемых</w:t>
      </w:r>
      <w:r>
        <w:rPr>
          <w:rFonts w:eastAsia="PT Astra Serif"/>
          <w:i/>
          <w:color w:val="1D1B11"/>
        </w:rPr>
        <w:t xml:space="preserve"> </w:t>
      </w:r>
      <w:r>
        <w:rPr>
          <w:rFonts w:eastAsia="PT Astra Serif"/>
          <w:color w:val="1D1B11"/>
        </w:rPr>
        <w:t>в избирательной комиссии программно-технических средств, нормативных актов и методических документов Росархива</w:t>
      </w:r>
      <w:r>
        <w:rPr>
          <w:rFonts w:eastAsia="PT Astra Serif"/>
          <w:iCs/>
          <w:color w:val="1D1B11"/>
        </w:rPr>
        <w:t xml:space="preserve">, </w:t>
      </w:r>
      <w:r>
        <w:rPr>
          <w:iCs/>
        </w:rPr>
        <w:t>органа</w:t>
      </w:r>
      <w:r>
        <w:t xml:space="preserve"> исполнительной власти Вологодской области в области архивного дела. </w:t>
      </w:r>
    </w:p>
    <w:p w:rsidR="009415A7" w:rsidRDefault="004D1FAE">
      <w:pPr>
        <w:spacing w:line="360" w:lineRule="auto"/>
        <w:ind w:firstLine="709"/>
        <w:jc w:val="both"/>
      </w:pPr>
      <w:r>
        <w:rPr>
          <w:rFonts w:eastAsia="PT Astra Serif"/>
        </w:rPr>
        <w:t xml:space="preserve">5.16. Экспертиза ценности электронных документов осуществляется в общем порядке, установленном в отношении документов на бумажном носителе. </w:t>
      </w:r>
    </w:p>
    <w:p w:rsidR="009415A7" w:rsidRDefault="004D1FAE">
      <w:pPr>
        <w:spacing w:line="360" w:lineRule="auto"/>
        <w:ind w:firstLine="709"/>
        <w:jc w:val="both"/>
        <w:rPr>
          <w:color w:val="000000"/>
        </w:rPr>
      </w:pPr>
      <w:r>
        <w:rPr>
          <w:rFonts w:eastAsia="PT Astra Serif"/>
          <w:color w:val="000000"/>
        </w:rPr>
        <w:t>5.17. После истечения срока, установленного для хранения электронных дел (электронных документов)</w:t>
      </w:r>
      <w:r>
        <w:rPr>
          <w:rFonts w:eastAsia="PT Astra Serif"/>
          <w:i/>
          <w:color w:val="000000"/>
        </w:rPr>
        <w:t xml:space="preserve">, </w:t>
      </w:r>
      <w:r>
        <w:rPr>
          <w:rFonts w:eastAsia="PT Astra Serif"/>
          <w:color w:val="000000"/>
        </w:rPr>
        <w:t>они подлежат уничтожению с составлением акта установленной формы (приложение № 18).</w:t>
      </w:r>
    </w:p>
    <w:p w:rsidR="009415A7" w:rsidRDefault="004D1FAE">
      <w:pPr>
        <w:tabs>
          <w:tab w:val="left" w:pos="1800"/>
        </w:tabs>
        <w:spacing w:line="360" w:lineRule="auto"/>
        <w:ind w:firstLine="709"/>
        <w:jc w:val="both"/>
        <w:rPr>
          <w:rFonts w:eastAsia="PT Astra Serif"/>
        </w:rPr>
      </w:pPr>
      <w:r>
        <w:rPr>
          <w:rFonts w:eastAsia="PT Astra Serif"/>
        </w:rPr>
        <w:t>5.</w:t>
      </w:r>
      <w:r>
        <w:rPr>
          <w:rFonts w:eastAsia="PT Astra Serif"/>
          <w:color w:val="1D1B11"/>
        </w:rPr>
        <w:t>18.</w:t>
      </w:r>
      <w:r>
        <w:rPr>
          <w:rFonts w:eastAsia="PT Astra Serif"/>
        </w:rPr>
        <w:t xml:space="preserve"> Электронные документы, подлежащие длительному хранению, передаются на архивное хранение по описям с оформлением акта приема-передачи электронных документов на архивное хранение. </w:t>
      </w:r>
    </w:p>
    <w:p w:rsidR="009415A7" w:rsidRDefault="009415A7">
      <w:pPr>
        <w:tabs>
          <w:tab w:val="left" w:pos="1800"/>
        </w:tabs>
        <w:ind w:firstLine="709"/>
        <w:jc w:val="both"/>
      </w:pPr>
    </w:p>
    <w:p w:rsidR="009415A7" w:rsidRDefault="004D1FAE">
      <w:pPr>
        <w:outlineLvl w:val="1"/>
        <w:rPr>
          <w:rFonts w:eastAsia="PT Astra Serif"/>
          <w:b/>
          <w:bCs/>
          <w:color w:val="000000"/>
        </w:rPr>
      </w:pPr>
      <w:r>
        <w:rPr>
          <w:rFonts w:eastAsia="PT Astra Serif"/>
          <w:b/>
          <w:bCs/>
          <w:color w:val="000000"/>
        </w:rPr>
        <w:t xml:space="preserve">6. Особенности работы с обращениями. </w:t>
      </w:r>
      <w:r>
        <w:rPr>
          <w:rFonts w:eastAsia="PT Astra Serif"/>
          <w:b/>
          <w:bCs/>
          <w:color w:val="000000"/>
        </w:rPr>
        <w:br/>
        <w:t>Организация личного приема граждан</w:t>
      </w:r>
    </w:p>
    <w:p w:rsidR="009415A7" w:rsidRDefault="009415A7">
      <w:pPr>
        <w:outlineLvl w:val="1"/>
        <w:rPr>
          <w:b/>
          <w:bCs/>
          <w:color w:val="000000"/>
        </w:rPr>
      </w:pPr>
    </w:p>
    <w:p w:rsidR="009415A7" w:rsidRDefault="004D1FAE">
      <w:pPr>
        <w:tabs>
          <w:tab w:val="left" w:pos="1560"/>
        </w:tabs>
        <w:spacing w:line="360" w:lineRule="auto"/>
        <w:ind w:firstLine="709"/>
        <w:jc w:val="both"/>
        <w:outlineLvl w:val="1"/>
        <w:rPr>
          <w:bCs/>
          <w:color w:val="000000"/>
        </w:rPr>
      </w:pPr>
      <w:r>
        <w:rPr>
          <w:rFonts w:eastAsia="PT Astra Serif"/>
          <w:bCs/>
          <w:color w:val="000000"/>
        </w:rPr>
        <w:t>6.1. Особенности работы с обращениями.</w:t>
      </w:r>
    </w:p>
    <w:p w:rsidR="009415A7" w:rsidRDefault="004D1FAE">
      <w:pPr>
        <w:tabs>
          <w:tab w:val="left" w:pos="1560"/>
        </w:tabs>
        <w:spacing w:line="360" w:lineRule="auto"/>
        <w:ind w:firstLine="709"/>
        <w:jc w:val="both"/>
        <w:rPr>
          <w:color w:val="000000"/>
        </w:rPr>
      </w:pPr>
      <w:r>
        <w:rPr>
          <w:rFonts w:eastAsia="PT Astra Serif"/>
          <w:color w:val="000000"/>
        </w:rPr>
        <w:t>6.1.1. Организация работы с обращениями осуществляется</w:t>
      </w:r>
      <w:r>
        <w:rPr>
          <w:rFonts w:eastAsia="PT Astra Serif"/>
          <w:color w:val="000000"/>
        </w:rPr>
        <w:br/>
        <w:t>в соответствии с разделом 2 Инструкции с учетом особенностей, указанных в данном разделе.</w:t>
      </w:r>
    </w:p>
    <w:p w:rsidR="009415A7" w:rsidRDefault="004D1FAE">
      <w:pPr>
        <w:spacing w:line="360" w:lineRule="auto"/>
        <w:ind w:firstLine="709"/>
        <w:jc w:val="both"/>
        <w:rPr>
          <w:color w:val="000000"/>
        </w:rPr>
      </w:pPr>
      <w:r>
        <w:rPr>
          <w:rFonts w:eastAsia="PT Astra Serif"/>
          <w:color w:val="000000"/>
        </w:rPr>
        <w:t>6.1.2. Обращения в избирательную комиссию могут быть направлены в форме электронного документа, а также в письменной форме.</w:t>
      </w:r>
    </w:p>
    <w:p w:rsidR="009415A7" w:rsidRDefault="004D1FAE">
      <w:pPr>
        <w:pStyle w:val="141"/>
      </w:pPr>
      <w:r>
        <w:rPr>
          <w:rFonts w:eastAsia="PT Astra Serif"/>
          <w:color w:val="000000"/>
        </w:rPr>
        <w:t xml:space="preserve">6.1.3. </w:t>
      </w:r>
      <w:r>
        <w:rPr>
          <w:rFonts w:eastAsia="PT Astra Serif"/>
        </w:rPr>
        <w:t xml:space="preserve">Обращение в форме электронного документа может быть направлено с использованием страницы официального сайта </w:t>
      </w:r>
      <w:r>
        <w:rPr>
          <w:rFonts w:eastAsia="PT Astra Serif"/>
          <w:color w:val="000000"/>
        </w:rPr>
        <w:t xml:space="preserve">избирательной комиссии </w:t>
      </w:r>
      <w:r>
        <w:rPr>
          <w:rFonts w:eastAsia="PT Astra Serif"/>
        </w:rPr>
        <w:t>в сети Интернет, предназначенной для направления обращений (далее – электронная форма обращений).</w:t>
      </w:r>
    </w:p>
    <w:p w:rsidR="009415A7" w:rsidRDefault="004D1FAE">
      <w:pPr>
        <w:pStyle w:val="141"/>
      </w:pPr>
      <w:r>
        <w:rPr>
          <w:rFonts w:eastAsia="PT Astra Serif"/>
        </w:rPr>
        <w:t xml:space="preserve">Направление обращений в форме электронного документа </w:t>
      </w:r>
      <w:r>
        <w:rPr>
          <w:rFonts w:eastAsia="PT Astra Serif"/>
          <w:color w:val="000000"/>
        </w:rPr>
        <w:t xml:space="preserve">в избирательную комиссию </w:t>
      </w:r>
      <w:r>
        <w:rPr>
          <w:rFonts w:eastAsia="PT Astra Serif"/>
        </w:rPr>
        <w:t xml:space="preserve">осуществляется после прохождения заявителем </w:t>
      </w:r>
      <w:r>
        <w:rPr>
          <w:rFonts w:eastAsia="PT Astra Serif"/>
        </w:rPr>
        <w:lastRenderedPageBreak/>
        <w:t>идентификации и аутентификации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415A7" w:rsidRDefault="004D1FAE">
      <w:pPr>
        <w:spacing w:line="360" w:lineRule="auto"/>
        <w:ind w:firstLine="709"/>
        <w:jc w:val="both"/>
      </w:pPr>
      <w:r>
        <w:rPr>
          <w:rFonts w:eastAsia="PT Astra Serif"/>
        </w:rPr>
        <w:t>Электронная форма обращений должна предусматривать заполнени</w:t>
      </w:r>
      <w:r>
        <w:rPr>
          <w:rFonts w:eastAsia="PT Astra Serif"/>
          <w:color w:val="000000"/>
        </w:rPr>
        <w:t>е</w:t>
      </w:r>
      <w:r>
        <w:rPr>
          <w:rFonts w:eastAsia="PT Astra Serif"/>
        </w:rPr>
        <w:t xml:space="preserve"> адреса электронной почты, на который должен быть направлен ответ на обращение, специального поля для ввода текста обращения, содержащего его суть, </w:t>
      </w:r>
      <w:r>
        <w:rPr>
          <w:rFonts w:eastAsia="PT Astra Serif"/>
          <w:color w:val="000000"/>
        </w:rPr>
        <w:t xml:space="preserve">возможность </w:t>
      </w:r>
      <w:r>
        <w:rPr>
          <w:rFonts w:eastAsia="PT Astra Serif"/>
        </w:rPr>
        <w:t>приложения документов и материалов в электронной форме, подтверждающих доводы обращения, а также может предусматривать возможность указа</w:t>
      </w:r>
      <w:r>
        <w:rPr>
          <w:rFonts w:eastAsia="PT Astra Serif"/>
          <w:color w:val="000000"/>
        </w:rPr>
        <w:t xml:space="preserve">ния </w:t>
      </w:r>
      <w:r>
        <w:rPr>
          <w:rFonts w:eastAsia="PT Astra Serif"/>
        </w:rPr>
        <w:t>дополнительных сведени</w:t>
      </w:r>
      <w:r>
        <w:rPr>
          <w:rFonts w:eastAsia="PT Astra Serif"/>
          <w:color w:val="000000"/>
        </w:rPr>
        <w:t>й</w:t>
      </w:r>
      <w:r>
        <w:rPr>
          <w:rFonts w:eastAsia="PT Astra Serif"/>
        </w:rPr>
        <w:t>, уточняющи</w:t>
      </w:r>
      <w:r>
        <w:rPr>
          <w:rFonts w:eastAsia="PT Astra Serif"/>
          <w:color w:val="000000"/>
        </w:rPr>
        <w:t>х</w:t>
      </w:r>
      <w:r>
        <w:rPr>
          <w:rFonts w:eastAsia="PT Astra Serif"/>
        </w:rPr>
        <w:t xml:space="preserve"> суть обращения.</w:t>
      </w:r>
    </w:p>
    <w:p w:rsidR="009415A7" w:rsidRDefault="004D1FAE">
      <w:pPr>
        <w:pStyle w:val="141"/>
      </w:pPr>
      <w:r>
        <w:rPr>
          <w:rFonts w:eastAsia="PT Astra Serif"/>
        </w:rPr>
        <w:t xml:space="preserve">6.1.4. Содержащиеся в направленных в форме электронного документа обращениях сведения, а также прилагаемые материалы (при наличии) вводятся в ПД. Ввод сведений, содержащихся в направленных в форме электронного документа обращениях, прилагаемых материалах, и их регистрация осуществляются </w:t>
      </w:r>
      <w:r>
        <w:rPr>
          <w:rFonts w:eastAsia="PT Astra Serif"/>
          <w:color w:val="000000"/>
        </w:rPr>
        <w:t>ответственным за ведение делопроизводства</w:t>
      </w:r>
      <w:r>
        <w:rPr>
          <w:rFonts w:eastAsia="PT Astra Serif"/>
        </w:rPr>
        <w:t xml:space="preserve"> не позднее трех рабочих дней со дня направления обращения, а в период проведения соответствующих избирательных кампаний, кампаний референдума </w:t>
      </w:r>
      <w:r>
        <w:rPr>
          <w:rFonts w:eastAsia="PT Astra Serif"/>
          <w:color w:val="000000"/>
        </w:rPr>
        <w:t>по вопросам подготовки и проведения этих выборов, референдума по обращениям, направленным до установления избирательной комиссией итогов голосования,</w:t>
      </w:r>
      <w:r>
        <w:rPr>
          <w:rFonts w:eastAsia="PT Astra Serif"/>
        </w:rPr>
        <w:t xml:space="preserve"> определения результатов выборов, референдума – в день направления обращения либо не позднее следующего рабочего дня в соответствии с графиком работы избирательной </w:t>
      </w:r>
      <w:r>
        <w:rPr>
          <w:rFonts w:eastAsia="PT Astra Serif"/>
          <w:color w:val="000000"/>
        </w:rPr>
        <w:t>комиссии, с учетом сроков рассмотрения соответствующих обращений, установленных законодательством о выборах и референдумах. После осуществления указанных действий обращение считается поступившим</w:t>
      </w:r>
      <w:r>
        <w:rPr>
          <w:rFonts w:eastAsia="PT Astra Serif"/>
        </w:rPr>
        <w:t xml:space="preserve"> в избирательную комиссию.</w:t>
      </w:r>
    </w:p>
    <w:p w:rsidR="009415A7" w:rsidRDefault="004D1FAE">
      <w:pPr>
        <w:pStyle w:val="141"/>
        <w:rPr>
          <w:color w:val="000000"/>
        </w:rPr>
      </w:pPr>
      <w:r>
        <w:rPr>
          <w:rFonts w:eastAsia="PT Astra Serif"/>
        </w:rPr>
        <w:lastRenderedPageBreak/>
        <w:t xml:space="preserve">Обращения в письменной форме, поступившие в избирательную комиссию, регистрируются ответственным за ведение делопроизводства с использованием ПД не позднее трех рабочих дней со дня поступления обращения, а в период проведения соответствующих избирательных кампаний, кампаний референдума до </w:t>
      </w:r>
      <w:r>
        <w:rPr>
          <w:rFonts w:eastAsia="PT Astra Serif"/>
          <w:color w:val="000000"/>
        </w:rPr>
        <w:t>установления избирательной комиссией итогов голосования, определения результ</w:t>
      </w:r>
      <w:r>
        <w:rPr>
          <w:rFonts w:eastAsia="PT Astra Serif"/>
        </w:rPr>
        <w:t xml:space="preserve">атов выборов, референдума – в день поступления обращения либо не позднее следующего рабочего дня в соответствии с графиком работы </w:t>
      </w:r>
      <w:r>
        <w:rPr>
          <w:rFonts w:eastAsia="PT Astra Serif"/>
          <w:color w:val="000000"/>
        </w:rPr>
        <w:t>комиссии, с учетом сроков рассмотрения соответствующих обращений, установленных законодательством о выборах и референдумах.</w:t>
      </w:r>
    </w:p>
    <w:p w:rsidR="009415A7" w:rsidRDefault="004D1FAE">
      <w:pPr>
        <w:pStyle w:val="141"/>
      </w:pPr>
      <w:r>
        <w:rPr>
          <w:rFonts w:eastAsia="PT Astra Serif"/>
        </w:rPr>
        <w:t>Обращения, поступившие в избирательную комиссию, регистрируются в установленные выше сроки с использованием ПД вместе с другими видами документов.</w:t>
      </w:r>
    </w:p>
    <w:p w:rsidR="009415A7" w:rsidRDefault="004D1FAE">
      <w:pPr>
        <w:pStyle w:val="141"/>
        <w:rPr>
          <w:color w:val="000000"/>
        </w:rPr>
      </w:pPr>
      <w:r>
        <w:rPr>
          <w:rFonts w:eastAsia="PT Astra Serif"/>
          <w:color w:val="000000"/>
        </w:rPr>
        <w:t>6.1.5. После регистрации обращения в избирательной комиссии должностными лицами, ответственными за ввод и обработку информации, содержащейся в обращениях, заполняются необходимые поля во вкладке «Обращение» ПД в зависимости от имеющейся информации в обращении не позднее трех рабочих дней со дня регистрации обращения в избирательной комиссии и в течение одного рабочего дня со дня поступления обращения по вопросам проводимых избирательных кампаний.</w:t>
      </w:r>
    </w:p>
    <w:p w:rsidR="009415A7" w:rsidRDefault="004D1FAE">
      <w:pPr>
        <w:pStyle w:val="14-15"/>
        <w:rPr>
          <w:bCs/>
          <w:color w:val="000000"/>
        </w:rPr>
      </w:pPr>
      <w:r>
        <w:rPr>
          <w:rFonts w:eastAsia="PT Astra Serif"/>
          <w:bCs/>
          <w:color w:val="000000"/>
        </w:rPr>
        <w:t>6.1.6. При вскрытии конвертов</w:t>
      </w:r>
      <w:r>
        <w:rPr>
          <w:rFonts w:eastAsia="PT Astra Serif"/>
          <w:color w:val="000000"/>
        </w:rPr>
        <w:t>, содержащих обращения в письменной форме,</w:t>
      </w:r>
      <w:r>
        <w:rPr>
          <w:rFonts w:eastAsia="PT Astra Serif"/>
          <w:bCs/>
          <w:color w:val="000000"/>
        </w:rPr>
        <w:t xml:space="preserve"> проверяется наличие всех вложений. Конверт обязательно сохраняется.</w:t>
      </w:r>
    </w:p>
    <w:p w:rsidR="009415A7" w:rsidRDefault="004D1FAE">
      <w:pPr>
        <w:pStyle w:val="14-15"/>
        <w:rPr>
          <w:color w:val="000000"/>
        </w:rPr>
      </w:pPr>
      <w:r>
        <w:rPr>
          <w:rFonts w:eastAsia="PT Astra Serif"/>
          <w:color w:val="000000"/>
        </w:rPr>
        <w:t>Обращения в письменной форме, содержащие в адресной части пометку «Лично», рассматриваются в общем порядке в соответствии с Инструкцией.</w:t>
      </w:r>
    </w:p>
    <w:p w:rsidR="009415A7" w:rsidRDefault="004D1FAE">
      <w:pPr>
        <w:pStyle w:val="14-15"/>
        <w:rPr>
          <w:bCs/>
          <w:color w:val="000000"/>
        </w:rPr>
      </w:pPr>
      <w:r>
        <w:rPr>
          <w:rFonts w:eastAsia="PT Astra Serif"/>
          <w:bCs/>
          <w:color w:val="000000"/>
        </w:rPr>
        <w:t xml:space="preserve">При регистрации повторных обращений им присваивается очередной регистрационный номер, в РУК делается отметка «Повторно» и </w:t>
      </w:r>
      <w:r>
        <w:rPr>
          <w:rFonts w:eastAsia="PT Astra Serif"/>
          <w:color w:val="000000"/>
        </w:rPr>
        <w:t xml:space="preserve">осуществляется связывание с РУК </w:t>
      </w:r>
      <w:r>
        <w:rPr>
          <w:rFonts w:eastAsia="PT Astra Serif"/>
          <w:bCs/>
          <w:color w:val="000000"/>
        </w:rPr>
        <w:t xml:space="preserve">по первичным обращениям с использованием </w:t>
      </w:r>
      <w:r>
        <w:rPr>
          <w:rFonts w:eastAsia="PT Astra Serif"/>
          <w:color w:val="000000"/>
        </w:rPr>
        <w:t xml:space="preserve">ПД, при необходимости оформления на бумажном носителе </w:t>
      </w:r>
      <w:r>
        <w:rPr>
          <w:rFonts w:eastAsia="PT Astra Serif"/>
          <w:color w:val="000000"/>
        </w:rPr>
        <w:lastRenderedPageBreak/>
        <w:t>к обращению прикладываются подобранные РУК по первичным обращениям.</w:t>
      </w:r>
    </w:p>
    <w:p w:rsidR="009415A7" w:rsidRDefault="004D1FAE">
      <w:pPr>
        <w:spacing w:line="360" w:lineRule="auto"/>
        <w:ind w:firstLine="709"/>
        <w:jc w:val="both"/>
        <w:rPr>
          <w:color w:val="000000"/>
        </w:rPr>
      </w:pPr>
      <w:r>
        <w:rPr>
          <w:rFonts w:eastAsia="PT Astra Serif"/>
          <w:color w:val="000000"/>
        </w:rPr>
        <w:t>Если обращение поступило от коллектива заявителей, то при регистрации в РУК ставится отметка «Коллективное».</w:t>
      </w:r>
    </w:p>
    <w:p w:rsidR="009415A7" w:rsidRDefault="004D1FAE">
      <w:pPr>
        <w:spacing w:line="360" w:lineRule="auto"/>
        <w:ind w:firstLine="709"/>
        <w:jc w:val="both"/>
        <w:rPr>
          <w:color w:val="000000"/>
        </w:rPr>
      </w:pPr>
      <w:r>
        <w:rPr>
          <w:rFonts w:eastAsia="PT Astra Serif"/>
          <w:bCs/>
          <w:color w:val="000000"/>
        </w:rPr>
        <w:t xml:space="preserve">6.1.7. </w:t>
      </w:r>
      <w:r>
        <w:rPr>
          <w:rFonts w:eastAsia="PT Astra Serif"/>
          <w:color w:val="000000"/>
        </w:rPr>
        <w:t xml:space="preserve">Регистрационный номер, дата </w:t>
      </w:r>
      <w:r w:rsidRPr="003A3FB1">
        <w:rPr>
          <w:rFonts w:eastAsia="PT Astra Serif"/>
          <w:color w:val="000000"/>
        </w:rPr>
        <w:t>и наименование организации</w:t>
      </w:r>
      <w:r>
        <w:rPr>
          <w:rFonts w:eastAsia="PT Astra Serif"/>
          <w:color w:val="000000"/>
        </w:rPr>
        <w:t xml:space="preserve"> ставится, как правило, на первом листе обращения в письменной форме на свободном от текста месте при наличии технической возможности.</w:t>
      </w:r>
    </w:p>
    <w:p w:rsidR="009415A7" w:rsidRDefault="004D1FAE">
      <w:pPr>
        <w:spacing w:line="360" w:lineRule="auto"/>
        <w:ind w:firstLine="709"/>
        <w:jc w:val="both"/>
      </w:pPr>
      <w:r>
        <w:rPr>
          <w:rFonts w:eastAsia="PT Astra Serif"/>
          <w:color w:val="000000"/>
        </w:rPr>
        <w:t xml:space="preserve">6.1.8. После регистрации обращения в письменной форме оно сканируется, а затем к РУК присоединяется электронный образ документа и приложений к нему в формате pdf. </w:t>
      </w:r>
    </w:p>
    <w:p w:rsidR="009415A7" w:rsidRDefault="004D1FAE">
      <w:pPr>
        <w:pStyle w:val="14-15"/>
        <w:rPr>
          <w:color w:val="000000"/>
        </w:rPr>
      </w:pPr>
      <w:r>
        <w:rPr>
          <w:rFonts w:eastAsia="PT Astra Serif"/>
          <w:color w:val="000000"/>
        </w:rPr>
        <w:t xml:space="preserve">Зарегистрированные в ПД обращения обрабатываются и докладываются в соответствии с порядком, определенным </w:t>
      </w:r>
      <w:r>
        <w:rPr>
          <w:rFonts w:eastAsia="PT Astra Serif"/>
          <w:color w:val="000000"/>
        </w:rPr>
        <w:br/>
        <w:t>разделом 2 Инструкции.</w:t>
      </w:r>
    </w:p>
    <w:p w:rsidR="009415A7" w:rsidRDefault="004D1FAE">
      <w:pPr>
        <w:spacing w:line="360" w:lineRule="auto"/>
        <w:ind w:firstLine="709"/>
        <w:jc w:val="both"/>
        <w:rPr>
          <w:color w:val="000000"/>
        </w:rPr>
      </w:pPr>
      <w:r>
        <w:rPr>
          <w:rFonts w:eastAsia="PT Astra Serif"/>
          <w:color w:val="000000"/>
        </w:rPr>
        <w:t>6.1.9. Обращения, адресованные членам избирательной комиссии, регистрируются, докладываются и передаются в соответствии с порядком, установленным Инструкцией.</w:t>
      </w:r>
    </w:p>
    <w:p w:rsidR="009415A7" w:rsidRDefault="004D1FAE">
      <w:pPr>
        <w:spacing w:line="360" w:lineRule="auto"/>
        <w:ind w:firstLine="709"/>
        <w:jc w:val="both"/>
        <w:rPr>
          <w:color w:val="000000"/>
        </w:rPr>
      </w:pPr>
      <w:r>
        <w:rPr>
          <w:rFonts w:eastAsia="PT Astra Serif"/>
          <w:color w:val="000000"/>
        </w:rPr>
        <w:t xml:space="preserve">Обращения рассматриваются в соответствии с указаниями по исполнению документа председателя избирательной комиссии (заместителя председателя, секретаря, </w:t>
      </w:r>
      <w:r>
        <w:rPr>
          <w:color w:val="000000"/>
        </w:rPr>
        <w:t>члена избирательной комиссии с правом решающего голоса, работающего на постоянной (штатной) основе</w:t>
      </w:r>
      <w:r>
        <w:rPr>
          <w:rFonts w:eastAsia="PT Astra Serif"/>
          <w:color w:val="000000"/>
        </w:rPr>
        <w:t>) избирательной комиссии в порядке, установленном законодательством Российской Федерации.</w:t>
      </w:r>
    </w:p>
    <w:p w:rsidR="009415A7" w:rsidRDefault="004D1FAE">
      <w:pPr>
        <w:spacing w:line="360" w:lineRule="auto"/>
        <w:ind w:firstLine="709"/>
        <w:jc w:val="both"/>
      </w:pPr>
      <w:r>
        <w:rPr>
          <w:rFonts w:eastAsia="PT Astra Serif"/>
        </w:rPr>
        <w:t xml:space="preserve">6.1.10. Обращение, содержащее вопросы, решение которых не относится к компетенции избирательной комиссии, докладывается председателю (заместителю председателя, секретарю, </w:t>
      </w:r>
      <w:r>
        <w:rPr>
          <w:color w:val="000000"/>
        </w:rPr>
        <w:t>члену избирательной комиссии с правом решающего голоса, работающему на постоянной (штатной) основе</w:t>
      </w:r>
      <w:r>
        <w:rPr>
          <w:rFonts w:eastAsia="PT Astra Serif"/>
        </w:rPr>
        <w:t xml:space="preserve">) избирательной комиссии и по его поручению в </w:t>
      </w:r>
      <w:r>
        <w:rPr>
          <w:rFonts w:eastAsia="PT Astra Serif"/>
          <w:bCs/>
        </w:rPr>
        <w:t xml:space="preserve">сроки, установленные </w:t>
      </w:r>
      <w:r>
        <w:rPr>
          <w:rFonts w:eastAsia="PT Astra Serif"/>
        </w:rPr>
        <w:t>законодательством о выборах и референдумах, направляется с сопроводительным письмом за его подписью в соответствующий государственный</w:t>
      </w:r>
      <w:r>
        <w:rPr>
          <w:rFonts w:eastAsia="PT Astra Serif"/>
          <w:i/>
        </w:rPr>
        <w:t xml:space="preserve"> </w:t>
      </w:r>
      <w:r>
        <w:rPr>
          <w:rFonts w:eastAsia="PT Astra Serif"/>
        </w:rPr>
        <w:t xml:space="preserve">орган, орган государственной власти, орган местного </w:t>
      </w:r>
      <w:r>
        <w:rPr>
          <w:rFonts w:eastAsia="PT Astra Serif"/>
        </w:rPr>
        <w:lastRenderedPageBreak/>
        <w:t>самоуправления</w:t>
      </w:r>
      <w:r>
        <w:rPr>
          <w:rFonts w:eastAsia="PT Astra Serif"/>
          <w:i/>
        </w:rPr>
        <w:t xml:space="preserve"> </w:t>
      </w:r>
      <w:r>
        <w:rPr>
          <w:rFonts w:eastAsia="PT Astra Serif"/>
        </w:rPr>
        <w:t>или соответствующему должностному лицу, к компетенции которых относится решение поставленных в обращении вопросов, с уведомлением заявителя о переадресации обращения. В сопроводительном письме оговаривается порядок направления ответа автору обращения, а при необходимости – и в избирательную комиссию.</w:t>
      </w:r>
    </w:p>
    <w:p w:rsidR="009415A7" w:rsidRDefault="004D1FAE">
      <w:pPr>
        <w:spacing w:line="360" w:lineRule="auto"/>
        <w:ind w:firstLine="709"/>
        <w:jc w:val="both"/>
      </w:pPr>
      <w:r>
        <w:rPr>
          <w:rFonts w:eastAsia="PT Astra Serif"/>
        </w:rPr>
        <w:t>Если решение поставленных в обращении вопросов относится к компетенции нескольких государственных органов, органов государственной власти, органов местного самоуправления или соответствующих должностных лиц, копия обращения направляется в соответствующие органы или соответствующим должностным лицам в сроки, установленные законодательством о выборах и референдумах.</w:t>
      </w:r>
    </w:p>
    <w:p w:rsidR="009415A7" w:rsidRDefault="004D1FAE">
      <w:pPr>
        <w:spacing w:line="360" w:lineRule="auto"/>
        <w:ind w:firstLine="709"/>
        <w:jc w:val="both"/>
        <w:rPr>
          <w:color w:val="000000"/>
        </w:rPr>
      </w:pPr>
      <w:r>
        <w:rPr>
          <w:rFonts w:eastAsia="PT Astra Serif"/>
          <w:color w:val="000000"/>
        </w:rPr>
        <w:t>6.1.11. Запрещается направлять обращение на рассмотрение</w:t>
      </w:r>
      <w:r>
        <w:rPr>
          <w:rFonts w:eastAsia="PT Astra Serif"/>
          <w:color w:val="000000"/>
        </w:rPr>
        <w:br/>
        <w:t xml:space="preserve">в государственный орган, орган государственной власти, орган местного самоуправления или должностному лицу, решение или действие (бездействие) которых обжалуется, за исключением случаев, указанных в пункте 6 статьи 75 </w:t>
      </w:r>
      <w:r>
        <w:rPr>
          <w:rFonts w:eastAsia="PT Astra Serif"/>
        </w:rPr>
        <w:t>Федерального закона об основных гарантиях избирательных прав</w:t>
      </w:r>
      <w:r>
        <w:rPr>
          <w:rFonts w:eastAsia="PT Astra Serif"/>
          <w:color w:val="000000"/>
        </w:rPr>
        <w:t>.</w:t>
      </w:r>
    </w:p>
    <w:p w:rsidR="009415A7" w:rsidRDefault="004D1FAE">
      <w:pPr>
        <w:spacing w:line="360" w:lineRule="auto"/>
        <w:ind w:firstLine="709"/>
        <w:jc w:val="both"/>
        <w:rPr>
          <w:color w:val="000000"/>
        </w:rPr>
      </w:pPr>
      <w:r>
        <w:rPr>
          <w:rFonts w:eastAsia="PT Astra Serif"/>
          <w:color w:val="000000"/>
        </w:rPr>
        <w:t>6.1.12. Если в соответствии с запретом, указанным в пункте 6.1.11</w:t>
      </w:r>
      <w:r>
        <w:rPr>
          <w:rFonts w:eastAsia="PT Astra Serif"/>
          <w:strike/>
          <w:color w:val="000000"/>
        </w:rPr>
        <w:t xml:space="preserve"> </w:t>
      </w:r>
      <w:r>
        <w:rPr>
          <w:rFonts w:eastAsia="PT Astra Serif"/>
          <w:color w:val="000000"/>
        </w:rPr>
        <w:t>Инструкции, невозможно направить обращение на рассмотрение</w:t>
      </w:r>
      <w:r>
        <w:rPr>
          <w:rFonts w:eastAsia="PT Astra Serif"/>
          <w:color w:val="000000"/>
        </w:rPr>
        <w:br/>
        <w:t>в соответствующий государственный орган, орган государственной власти, орган местного самоуправления или соответствующему должностному лицу, в компетенцию которых входит решение поставленных в обращении вопросов, обращение возвращается заявителю с разъяснением его права обжаловать соответствующее решение или действие (бездействие)</w:t>
      </w:r>
      <w:r>
        <w:rPr>
          <w:rFonts w:eastAsia="PT Astra Serif"/>
          <w:i/>
          <w:color w:val="000000"/>
        </w:rPr>
        <w:t xml:space="preserve"> </w:t>
      </w:r>
      <w:r>
        <w:rPr>
          <w:rFonts w:eastAsia="PT Astra Serif"/>
          <w:color w:val="000000"/>
        </w:rPr>
        <w:t>в установленном порядке в суд.</w:t>
      </w:r>
    </w:p>
    <w:p w:rsidR="009415A7" w:rsidRDefault="004D1FAE">
      <w:pPr>
        <w:spacing w:line="360" w:lineRule="auto"/>
        <w:ind w:firstLine="709"/>
        <w:jc w:val="both"/>
      </w:pPr>
      <w:r>
        <w:rPr>
          <w:rFonts w:eastAsia="PT Astra Serif"/>
          <w:bCs/>
        </w:rPr>
        <w:t xml:space="preserve">6.1.13. Обращения, поступившие в избирательную комиссию, рассматриваются в сроки, установленные </w:t>
      </w:r>
      <w:r>
        <w:rPr>
          <w:rFonts w:eastAsia="PT Astra Serif"/>
          <w:color w:val="000000"/>
        </w:rPr>
        <w:t xml:space="preserve">законодательством о выборах и референдумах, с учетом особенностей, указанных в </w:t>
      </w:r>
      <w:hyperlink r:id="rId10" w:tgtFrame="https://login.consultant.ru/link/?req=doc&amp;base=LAW&amp;n=333019&amp;dst=100744">
        <w:r>
          <w:rPr>
            <w:rFonts w:eastAsia="PT Astra Serif"/>
            <w:color w:val="000000"/>
          </w:rPr>
          <w:t xml:space="preserve">пунктах </w:t>
        </w:r>
      </w:hyperlink>
      <w:r>
        <w:rPr>
          <w:rFonts w:eastAsia="PT Astra Serif"/>
          <w:bCs/>
        </w:rPr>
        <w:t>12.5 и 12.6 Инструкции.</w:t>
      </w:r>
    </w:p>
    <w:p w:rsidR="009415A7" w:rsidRDefault="004D1FAE">
      <w:pPr>
        <w:spacing w:line="360" w:lineRule="auto"/>
        <w:ind w:firstLine="709"/>
        <w:jc w:val="both"/>
        <w:rPr>
          <w:color w:val="000000"/>
        </w:rPr>
      </w:pPr>
      <w:r>
        <w:rPr>
          <w:rFonts w:eastAsia="PT Astra Serif"/>
          <w:color w:val="000000"/>
        </w:rPr>
        <w:lastRenderedPageBreak/>
        <w:t>Если необходимо продлить срок рассмотрения обращения, исполнитель не позднее, чем за один день до истечения срока подготовки ответа представляет на имя автора указания по исполнению документа служебную записку с объяснением, по какой причине невозможно дать ответ в установленный срок. Максимальное продление срока рассмотрения обращения не должно превышать установленных законом сроков рассмотрения обращения.</w:t>
      </w:r>
    </w:p>
    <w:p w:rsidR="009415A7" w:rsidRDefault="004D1FAE">
      <w:pPr>
        <w:spacing w:line="360" w:lineRule="auto"/>
        <w:ind w:firstLine="709"/>
        <w:jc w:val="both"/>
        <w:rPr>
          <w:color w:val="000000"/>
        </w:rPr>
      </w:pPr>
      <w:r>
        <w:rPr>
          <w:rFonts w:eastAsia="PT Astra Serif"/>
          <w:color w:val="000000"/>
        </w:rPr>
        <w:t>Заявителю направляется уведомление о продлении срока рассмотрения его обращения.</w:t>
      </w:r>
    </w:p>
    <w:p w:rsidR="009415A7" w:rsidRDefault="004D1FAE">
      <w:pPr>
        <w:spacing w:line="360" w:lineRule="auto"/>
        <w:ind w:firstLine="709"/>
        <w:jc w:val="both"/>
        <w:rPr>
          <w:color w:val="000000"/>
        </w:rPr>
      </w:pPr>
      <w:r>
        <w:rPr>
          <w:rFonts w:eastAsia="PT Astra Serif"/>
          <w:color w:val="000000"/>
        </w:rPr>
        <w:t>Обращения, на которые даются промежуточные ответы, с контроля не снимаются.</w:t>
      </w:r>
    </w:p>
    <w:p w:rsidR="009415A7" w:rsidRDefault="004D1FAE">
      <w:pPr>
        <w:spacing w:line="360" w:lineRule="auto"/>
        <w:ind w:firstLine="709"/>
        <w:jc w:val="both"/>
        <w:rPr>
          <w:color w:val="000000"/>
        </w:rPr>
      </w:pPr>
      <w:r>
        <w:rPr>
          <w:rFonts w:eastAsia="PT Astra Serif"/>
          <w:color w:val="000000"/>
        </w:rPr>
        <w:t>6.1.14. В случае поступления в избирательную комиссию в установленном порядке запроса государственного органа, органа государственной власти, органа местного самоуправления или должностного лица, рассматривающих обращение, документы и материалы, необходимые для рассмотрения обращения, представляются в течение 15 календарных дней или в иной срок, указанный в запросе.</w:t>
      </w:r>
    </w:p>
    <w:p w:rsidR="009415A7" w:rsidRDefault="004D1FAE">
      <w:pPr>
        <w:tabs>
          <w:tab w:val="left" w:pos="1620"/>
        </w:tabs>
        <w:spacing w:line="360" w:lineRule="auto"/>
        <w:ind w:firstLine="709"/>
        <w:jc w:val="both"/>
        <w:rPr>
          <w:color w:val="000000"/>
        </w:rPr>
      </w:pPr>
      <w:r>
        <w:rPr>
          <w:rFonts w:eastAsia="PT Astra Serif"/>
        </w:rPr>
        <w:t xml:space="preserve">6.1.15. В обращении должны быть указаны фамилия, имя, отчество (при наличии) заявителя (для заявителей, не являющихся физическими лицами, – наименование). </w:t>
      </w:r>
      <w:r>
        <w:rPr>
          <w:rFonts w:eastAsia="PT Astra Serif"/>
          <w:color w:val="000000"/>
        </w:rPr>
        <w:t xml:space="preserve">В обращении в письменной форме должен быть указан почтовый адрес, по которому должен быть направлен ответ на обращение, также должны содержаться личная подпись заявителя или лица, уполномоченного действовать от его имени, и дата подписания обращения. В обращении в форме электронного документа должен быть указан адрес электронной почты, </w:t>
      </w:r>
      <w:r>
        <w:rPr>
          <w:rFonts w:eastAsia="PT Astra Serif"/>
        </w:rPr>
        <w:t>по которому должен быть направлен ответ на обращение</w:t>
      </w:r>
      <w:r>
        <w:rPr>
          <w:rFonts w:eastAsia="PT Astra Serif"/>
          <w:color w:val="000000"/>
        </w:rPr>
        <w:t>.</w:t>
      </w:r>
    </w:p>
    <w:p w:rsidR="009415A7" w:rsidRDefault="004D1FAE">
      <w:pPr>
        <w:spacing w:line="360" w:lineRule="auto"/>
        <w:ind w:firstLine="709"/>
        <w:jc w:val="both"/>
      </w:pPr>
      <w:r>
        <w:rPr>
          <w:rFonts w:eastAsia="PT Astra Serif"/>
        </w:rPr>
        <w:t xml:space="preserve">Если в обращении не указаны фамилия заявителя (для заявителя, не являющегося физическим лицом, – наименование) или адрес, по которому должен быть направлен ответ на обращение, ответ на такое обращение не дается. Такое обращение списывается в дело председателем (заместителем </w:t>
      </w:r>
      <w:r>
        <w:rPr>
          <w:rFonts w:eastAsia="PT Astra Serif"/>
        </w:rPr>
        <w:lastRenderedPageBreak/>
        <w:t>председателя, секретарем,</w:t>
      </w:r>
      <w:r>
        <w:rPr>
          <w:color w:val="000000"/>
        </w:rPr>
        <w:t xml:space="preserve"> членом избирательной комиссии с правом решающего голоса, работающим на постоянной (штатной) основе</w:t>
      </w:r>
      <w:r>
        <w:rPr>
          <w:rFonts w:eastAsia="PT Astra Serif"/>
        </w:rPr>
        <w:t>) избирательной комиссии.</w:t>
      </w:r>
    </w:p>
    <w:p w:rsidR="009415A7" w:rsidRDefault="004D1FAE">
      <w:pPr>
        <w:spacing w:line="360" w:lineRule="auto"/>
        <w:ind w:firstLine="709"/>
        <w:jc w:val="both"/>
      </w:pPr>
      <w:r>
        <w:rPr>
          <w:rFonts w:eastAsia="PT Astra Serif"/>
        </w:rPr>
        <w:t xml:space="preserve">Если в обращении содержатся сведения о подготавливаемом, совершаемом или совершенном преступлении, а также о лице, его подготавливающем, совершающем или совершившем, обращение по указанию председателя (заместителя председателя, секретаря, </w:t>
      </w:r>
      <w:r>
        <w:rPr>
          <w:color w:val="000000"/>
        </w:rPr>
        <w:t>члена избирательной комиссии с правом решающего голоса, работающего на постоянной (штатной) основе</w:t>
      </w:r>
      <w:r>
        <w:rPr>
          <w:rFonts w:eastAsia="PT Astra Serif"/>
        </w:rPr>
        <w:t>) избирательной комиссии подлежит направлению в правоохранительные органы.</w:t>
      </w:r>
    </w:p>
    <w:p w:rsidR="009415A7" w:rsidRDefault="004D1FAE">
      <w:pPr>
        <w:spacing w:line="360" w:lineRule="auto"/>
        <w:ind w:firstLine="709"/>
        <w:jc w:val="both"/>
        <w:rPr>
          <w:color w:val="000000"/>
        </w:rPr>
      </w:pPr>
      <w:r>
        <w:rPr>
          <w:rFonts w:eastAsia="PT Astra Serif"/>
          <w:color w:val="000000"/>
        </w:rPr>
        <w:t>Если текст обращения не поддается прочтению или не позволяет определить суть обращения, ответ на такое обращение не дается, о чем в течение семи календарных дней после дня поступления обращения уведомляется заявитель, если в обращении поддаются прочтению фамилия заявителя (для заявителя, не являющегося физическим лицом, – наименование) и адрес, по которому должен быть направлен ответ на обращение.</w:t>
      </w:r>
    </w:p>
    <w:p w:rsidR="009415A7" w:rsidRDefault="004D1FAE">
      <w:pPr>
        <w:spacing w:line="360" w:lineRule="auto"/>
        <w:ind w:firstLine="709"/>
        <w:jc w:val="both"/>
        <w:rPr>
          <w:color w:val="000000"/>
        </w:rPr>
      </w:pPr>
      <w:r>
        <w:rPr>
          <w:rFonts w:eastAsia="PT Astra Serif"/>
          <w:color w:val="000000"/>
        </w:rPr>
        <w:t>Не является обращением текст, содержащий поздравление, соболезнование или оценку деятельности и не соответствующий требованиям, предъявляемым Федеральным законом об основных гарантиях избирательных прав, и требованиям к запросу информации, предъявляемым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9415A7" w:rsidRDefault="004D1FAE">
      <w:pPr>
        <w:spacing w:line="360" w:lineRule="auto"/>
        <w:ind w:firstLine="709"/>
        <w:jc w:val="both"/>
      </w:pPr>
      <w:r>
        <w:rPr>
          <w:rFonts w:eastAsia="PT Astra Serif"/>
        </w:rPr>
        <w:t>6.1.16. Обращения, в которых содержатся нецензурные либо оскорбительные выражения, угрозы жизни, здоровью и имуществу должностного лица или иных лиц, остаются без ответа по существу поставленных в них вопросов, а заявителям сообщается</w:t>
      </w:r>
      <w:r>
        <w:rPr>
          <w:rFonts w:eastAsia="PT Astra Serif"/>
        </w:rPr>
        <w:br/>
        <w:t xml:space="preserve">о недопустимости злоупотребления правом. </w:t>
      </w:r>
    </w:p>
    <w:p w:rsidR="009415A7" w:rsidRDefault="004D1FAE">
      <w:pPr>
        <w:spacing w:line="360" w:lineRule="auto"/>
        <w:ind w:firstLine="709"/>
        <w:jc w:val="both"/>
        <w:rPr>
          <w:color w:val="000000"/>
        </w:rPr>
      </w:pPr>
      <w:r>
        <w:rPr>
          <w:rFonts w:eastAsia="PT Astra Serif"/>
          <w:color w:val="000000"/>
        </w:rPr>
        <w:lastRenderedPageBreak/>
        <w:t>6.1.17. Обращение, в котором обжалуется судебное решение, в течение семи календарных дней со дня регистрации возвращается заявителю, направившему обращение, с разъяснением порядка обжалования данного судебного решения.</w:t>
      </w:r>
    </w:p>
    <w:p w:rsidR="009415A7" w:rsidRDefault="004D1FAE">
      <w:pPr>
        <w:spacing w:line="360" w:lineRule="auto"/>
        <w:ind w:firstLine="709"/>
        <w:jc w:val="both"/>
        <w:rPr>
          <w:strike/>
        </w:rPr>
      </w:pPr>
      <w:r>
        <w:rPr>
          <w:rFonts w:eastAsia="PT Astra Serif"/>
        </w:rPr>
        <w:t xml:space="preserve">6.1.18. Если в обращении содержится вопрос, на который заявителю неоднократно давались письменные ответы по существу в связи с ранее направленными обращениями, и при этом в обращении не приводятся новые доводы и обстоятельства, то переписка по данному вопросу с заявителем </w:t>
      </w:r>
      <w:r>
        <w:rPr>
          <w:rFonts w:eastAsia="PT Astra Serif"/>
          <w:color w:val="000000"/>
        </w:rPr>
        <w:t>может быть прекращена с уведомлением об этом заявителя</w:t>
      </w:r>
      <w:r>
        <w:rPr>
          <w:rFonts w:eastAsia="PT Astra Serif"/>
        </w:rPr>
        <w:t>.</w:t>
      </w:r>
    </w:p>
    <w:p w:rsidR="009415A7" w:rsidRDefault="004D1FAE">
      <w:pPr>
        <w:spacing w:line="360" w:lineRule="auto"/>
        <w:ind w:firstLine="709"/>
        <w:jc w:val="both"/>
      </w:pPr>
      <w:r>
        <w:rPr>
          <w:rFonts w:eastAsia="PT Astra Serif"/>
        </w:rPr>
        <w:t xml:space="preserve">При этом в </w:t>
      </w:r>
      <w:r>
        <w:rPr>
          <w:rFonts w:eastAsia="PT Astra Serif"/>
          <w:color w:val="000000"/>
        </w:rPr>
        <w:t>РУК</w:t>
      </w:r>
      <w:r>
        <w:rPr>
          <w:rFonts w:eastAsia="PT Astra Serif"/>
        </w:rPr>
        <w:t xml:space="preserve"> обращения делается запись (отметка) о том, что переписка с указанным заявителем по данному вопросу</w:t>
      </w:r>
      <w:r>
        <w:rPr>
          <w:rFonts w:eastAsia="PT Astra Serif"/>
          <w:i/>
        </w:rPr>
        <w:t xml:space="preserve"> </w:t>
      </w:r>
      <w:r>
        <w:rPr>
          <w:rFonts w:eastAsia="PT Astra Serif"/>
        </w:rPr>
        <w:t>считается завершенной.</w:t>
      </w:r>
    </w:p>
    <w:p w:rsidR="009415A7" w:rsidRDefault="004D1FAE">
      <w:pPr>
        <w:spacing w:line="360" w:lineRule="auto"/>
        <w:ind w:firstLine="709"/>
        <w:jc w:val="both"/>
      </w:pPr>
      <w:r>
        <w:rPr>
          <w:rFonts w:eastAsia="PT Astra Serif"/>
        </w:rPr>
        <w:t>Если от заявителя, с которым переписка была прекращена, поступает очередное обращение по тому же вопросу, то письменный ответ на него может не даваться, а само обращение направляется в дело.</w:t>
      </w:r>
    </w:p>
    <w:p w:rsidR="009415A7" w:rsidRDefault="004D1FAE">
      <w:pPr>
        <w:spacing w:line="360" w:lineRule="auto"/>
        <w:ind w:firstLine="709"/>
        <w:jc w:val="both"/>
        <w:rPr>
          <w:bCs/>
        </w:rPr>
      </w:pPr>
      <w:r>
        <w:rPr>
          <w:rFonts w:eastAsia="PT Astra Serif"/>
          <w:bCs/>
        </w:rPr>
        <w:t xml:space="preserve">6.1.19. </w:t>
      </w:r>
      <w:r>
        <w:rPr>
          <w:rFonts w:eastAsia="PT Astra Serif"/>
          <w:color w:val="000000"/>
        </w:rPr>
        <w:t>Обращения, направленные в избирательную комиссию с использованием электронной формы обращений, регистрируются в ПД и рассматриваются в установленном порядке. Ответы на такие обращения направляются в форме электронных документов, подписанных электронной подписью, либо в форме электронных образов документов в формате pdf по адресам электронной почты, указанным в обращении.</w:t>
      </w:r>
    </w:p>
    <w:p w:rsidR="009415A7" w:rsidRDefault="004D1FAE">
      <w:pPr>
        <w:spacing w:line="360" w:lineRule="auto"/>
        <w:ind w:firstLine="709"/>
        <w:jc w:val="both"/>
        <w:rPr>
          <w:bCs/>
        </w:rPr>
      </w:pPr>
      <w:r>
        <w:rPr>
          <w:rFonts w:eastAsia="PT Astra Serif"/>
          <w:bCs/>
        </w:rPr>
        <w:t>6.1.20. В случае если запрашиваемая информация опубликована в средствах массовой информации либо размещена в сети Интернет, избирательная комиссия в ответе на запрос может ограничиться указанием названия, даты выхода и номера средства массовой информации, в котором опубликована запрашиваемая информация со ссылкой (адрес страницы) на информацию, размещенную в сети Интернет.</w:t>
      </w:r>
    </w:p>
    <w:p w:rsidR="009415A7" w:rsidRDefault="004D1FAE">
      <w:pPr>
        <w:pStyle w:val="141"/>
        <w:rPr>
          <w:color w:val="000000"/>
        </w:rPr>
      </w:pPr>
      <w:r>
        <w:rPr>
          <w:rFonts w:eastAsia="PT Astra Serif"/>
          <w:color w:val="000000"/>
        </w:rPr>
        <w:t xml:space="preserve">6.1.21. По итогам рассмотрения обращения должностными лицами, ответственными за ввод и обработку информации, содержащейся в обращениях, во вкладке «Обращение» ПД заполняется поле «Принятые </w:t>
      </w:r>
      <w:r>
        <w:rPr>
          <w:rFonts w:eastAsia="PT Astra Serif"/>
          <w:color w:val="000000"/>
        </w:rPr>
        <w:lastRenderedPageBreak/>
        <w:t>меры», а также вносятся сведения о результатах рассмотрения обращения в блоке «Вопросы» в течение трех рабочих дней со дня рассмотрения обращения и в течение одного рабочего дня для обращений по вопросам проводимых избирательных кампаний.</w:t>
      </w:r>
    </w:p>
    <w:p w:rsidR="009415A7" w:rsidRDefault="004D1FAE">
      <w:pPr>
        <w:spacing w:line="360" w:lineRule="auto"/>
        <w:ind w:firstLine="709"/>
        <w:jc w:val="both"/>
        <w:rPr>
          <w:bCs/>
        </w:rPr>
      </w:pPr>
      <w:r>
        <w:rPr>
          <w:rFonts w:eastAsia="PT Astra Serif"/>
          <w:bCs/>
        </w:rPr>
        <w:t>6.2. Организация личного приема граждан.</w:t>
      </w:r>
    </w:p>
    <w:p w:rsidR="009415A7" w:rsidRDefault="004D1FAE">
      <w:pPr>
        <w:spacing w:line="360" w:lineRule="auto"/>
        <w:ind w:firstLine="709"/>
        <w:jc w:val="both"/>
        <w:rPr>
          <w:color w:val="000000"/>
        </w:rPr>
      </w:pPr>
      <w:r>
        <w:rPr>
          <w:rFonts w:eastAsia="PT Astra Serif"/>
          <w:color w:val="000000"/>
        </w:rPr>
        <w:t>6.2.1. Личный прием осуществляется председателем (заместителем председателя, секретарем, членами) избирательной комиссии согласно предварительной записи граждан в соответствии с графиком личного приема, утверждаемым председателем избирательной комиссии, размещаемым в сети Интернет на официальном сайте избирательной комиссии.</w:t>
      </w:r>
    </w:p>
    <w:p w:rsidR="009415A7" w:rsidRDefault="004D1FAE">
      <w:pPr>
        <w:spacing w:line="360" w:lineRule="auto"/>
        <w:ind w:firstLine="709"/>
        <w:jc w:val="both"/>
        <w:rPr>
          <w:color w:val="000000"/>
        </w:rPr>
      </w:pPr>
      <w:r>
        <w:rPr>
          <w:rFonts w:eastAsia="PT Astra Serif"/>
          <w:color w:val="000000"/>
        </w:rPr>
        <w:t>Запись на личный прием осуществляется на основании обращения в избирательную комиссию, поданного в установленном порядке, по вопросам, входящим в компетенцию избирательных комиссий.</w:t>
      </w:r>
    </w:p>
    <w:p w:rsidR="009415A7" w:rsidRDefault="004D1FAE">
      <w:pPr>
        <w:spacing w:line="360" w:lineRule="auto"/>
        <w:ind w:firstLine="709"/>
        <w:jc w:val="both"/>
        <w:rPr>
          <w:color w:val="000000"/>
        </w:rPr>
      </w:pPr>
      <w:r>
        <w:rPr>
          <w:rFonts w:eastAsia="PT Astra Serif"/>
          <w:color w:val="000000"/>
        </w:rPr>
        <w:t xml:space="preserve">По поручению председателя (заместителя председателя, секретаря, </w:t>
      </w:r>
      <w:r>
        <w:rPr>
          <w:color w:val="000000"/>
        </w:rPr>
        <w:t>члена избирательной комиссии с правом решающего голоса, работающего на постоянной (штатной) основе</w:t>
      </w:r>
      <w:r>
        <w:rPr>
          <w:rFonts w:eastAsia="PT Astra Serif"/>
          <w:color w:val="000000"/>
        </w:rPr>
        <w:t>) избирательной комиссии к организации личного приема могут привлекаться гражданские служащие аппарата избирательной комиссии.</w:t>
      </w:r>
    </w:p>
    <w:p w:rsidR="009415A7" w:rsidRDefault="004D1FAE">
      <w:pPr>
        <w:spacing w:line="360" w:lineRule="auto"/>
        <w:ind w:firstLine="709"/>
        <w:jc w:val="both"/>
        <w:rPr>
          <w:color w:val="000000"/>
        </w:rPr>
      </w:pPr>
      <w:r>
        <w:rPr>
          <w:rFonts w:eastAsia="PT Astra Serif"/>
          <w:color w:val="000000"/>
        </w:rPr>
        <w:t xml:space="preserve">6.2.2. При необходимости по наиболее сложным вопросам, подлежащим рассмотрению в ходе личного приема, могут предварительно приниматься пояснения от участников избирательного процесса, в том числе от самого заявителя. </w:t>
      </w:r>
    </w:p>
    <w:p w:rsidR="009415A7" w:rsidRDefault="004D1FAE">
      <w:pPr>
        <w:spacing w:line="360" w:lineRule="auto"/>
        <w:ind w:firstLine="709"/>
        <w:jc w:val="both"/>
        <w:rPr>
          <w:color w:val="000000"/>
        </w:rPr>
      </w:pPr>
      <w:r>
        <w:rPr>
          <w:rFonts w:eastAsia="PT Astra Serif"/>
          <w:color w:val="000000"/>
        </w:rPr>
        <w:t>6.2.3. По прибытии на личный прием заявитель предъявляет документ, удостоверяющий его личность.</w:t>
      </w:r>
    </w:p>
    <w:p w:rsidR="009415A7" w:rsidRDefault="004D1FAE">
      <w:pPr>
        <w:spacing w:line="360" w:lineRule="auto"/>
        <w:ind w:firstLine="709"/>
        <w:jc w:val="both"/>
        <w:rPr>
          <w:color w:val="000000"/>
        </w:rPr>
      </w:pPr>
      <w:r>
        <w:rPr>
          <w:rFonts w:eastAsia="PT Astra Serif"/>
          <w:color w:val="000000"/>
        </w:rPr>
        <w:t>Ведение личного приема может сопровождаться аудио- и/или видеозаписью, о чем заявитель уведомляется до начала приема.</w:t>
      </w:r>
    </w:p>
    <w:p w:rsidR="009415A7" w:rsidRDefault="004D1FAE">
      <w:pPr>
        <w:spacing w:line="360" w:lineRule="auto"/>
        <w:ind w:firstLine="709"/>
        <w:jc w:val="both"/>
        <w:rPr>
          <w:color w:val="000000"/>
        </w:rPr>
      </w:pPr>
      <w:r>
        <w:rPr>
          <w:rFonts w:eastAsia="PT Astra Serif"/>
          <w:color w:val="000000"/>
        </w:rPr>
        <w:t xml:space="preserve">6.2.4. В ходе приема оформляется карточка личного приема заявителей (приложение № 8), которая подлежит регистрации в порядке, установленном пунктом 6.1.4 Инструкции, в которую вносятся дата приема, данные о </w:t>
      </w:r>
      <w:r>
        <w:rPr>
          <w:rFonts w:eastAsia="PT Astra Serif"/>
          <w:color w:val="000000"/>
        </w:rPr>
        <w:lastRenderedPageBreak/>
        <w:t>заявителе, краткое содержание устного обращения, должность и фамилия лица, осуществляющего</w:t>
      </w:r>
      <w:r>
        <w:rPr>
          <w:rFonts w:eastAsia="PT Astra Serif"/>
          <w:i/>
          <w:color w:val="000000"/>
        </w:rPr>
        <w:t xml:space="preserve"> </w:t>
      </w:r>
      <w:r>
        <w:rPr>
          <w:rFonts w:eastAsia="PT Astra Serif"/>
          <w:color w:val="000000"/>
        </w:rPr>
        <w:t>прием, решение, принятое по устному обращению.</w:t>
      </w:r>
    </w:p>
    <w:p w:rsidR="009415A7" w:rsidRDefault="004D1FAE">
      <w:pPr>
        <w:spacing w:line="360" w:lineRule="auto"/>
        <w:ind w:firstLine="709"/>
        <w:jc w:val="both"/>
      </w:pPr>
      <w:r>
        <w:rPr>
          <w:rFonts w:eastAsia="PT Astra Serif"/>
        </w:rPr>
        <w:t>6.2.5. На устное обращение в ходе личного приема дается устный ответ заявителю непосредственно в ходе личного приема, о чем делается запись в карточке личного приема заявителей.</w:t>
      </w:r>
    </w:p>
    <w:p w:rsidR="009415A7" w:rsidRDefault="004D1FAE">
      <w:pPr>
        <w:spacing w:line="360" w:lineRule="auto"/>
        <w:ind w:firstLine="709"/>
        <w:jc w:val="both"/>
      </w:pPr>
      <w:r>
        <w:rPr>
          <w:rFonts w:eastAsia="PT Astra Serif"/>
        </w:rPr>
        <w:t>В ходе личного приема заявителем также может быть подано обращение в письменной форме, на которое дается письменный ответ в сроки, установленные для рассмотрения соответствующих обращений.</w:t>
      </w:r>
    </w:p>
    <w:p w:rsidR="009415A7" w:rsidRDefault="004D1FAE">
      <w:pPr>
        <w:spacing w:line="360" w:lineRule="auto"/>
        <w:ind w:firstLine="709"/>
        <w:jc w:val="both"/>
        <w:rPr>
          <w:strike/>
        </w:rPr>
      </w:pPr>
      <w:r>
        <w:rPr>
          <w:rFonts w:eastAsia="PT Astra Serif"/>
        </w:rPr>
        <w:t>Если обстоятельства, изложенные в устном обращении в ходе личного приема, требуют проверки, на такое обращение дается письменный ответ в сроки, установленные для рассмотрения соответствующих обращений.</w:t>
      </w:r>
    </w:p>
    <w:p w:rsidR="009415A7" w:rsidRDefault="004D1FAE">
      <w:pPr>
        <w:spacing w:line="360" w:lineRule="auto"/>
        <w:ind w:firstLine="709"/>
        <w:jc w:val="both"/>
        <w:rPr>
          <w:color w:val="000000"/>
        </w:rPr>
      </w:pPr>
      <w:r>
        <w:rPr>
          <w:rFonts w:eastAsia="PT Astra Serif"/>
        </w:rPr>
        <w:t xml:space="preserve">6.2.6. </w:t>
      </w:r>
      <w:r>
        <w:rPr>
          <w:rFonts w:eastAsia="PT Astra Serif"/>
          <w:color w:val="000000"/>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415A7" w:rsidRDefault="004D1FAE">
      <w:pPr>
        <w:spacing w:line="360" w:lineRule="auto"/>
        <w:ind w:firstLine="709"/>
        <w:jc w:val="both"/>
        <w:rPr>
          <w:color w:val="000000"/>
        </w:rPr>
      </w:pPr>
      <w:r>
        <w:rPr>
          <w:rFonts w:eastAsia="PT Astra Serif"/>
          <w:color w:val="000000"/>
        </w:rPr>
        <w:t>В случае грубого, агрессивного поведения заявителя прием может быть прекращен. При необходимости может быть вызван сотрудник охраны или</w:t>
      </w:r>
      <w:r>
        <w:rPr>
          <w:rFonts w:eastAsia="PT Astra Serif"/>
          <w:i/>
          <w:color w:val="000000"/>
        </w:rPr>
        <w:t xml:space="preserve"> </w:t>
      </w:r>
      <w:r>
        <w:rPr>
          <w:rFonts w:eastAsia="PT Astra Serif"/>
          <w:color w:val="000000"/>
        </w:rPr>
        <w:t xml:space="preserve">правоохранительных органов. Информация о поведении заявителя отражается в карточке личного приема заявителей. </w:t>
      </w:r>
    </w:p>
    <w:p w:rsidR="009415A7" w:rsidRDefault="004D1FAE">
      <w:pPr>
        <w:spacing w:line="360" w:lineRule="auto"/>
        <w:ind w:firstLine="709"/>
        <w:jc w:val="both"/>
        <w:rPr>
          <w:rFonts w:eastAsia="PT Astra Serif"/>
          <w:color w:val="000000"/>
        </w:rPr>
      </w:pPr>
      <w:r>
        <w:rPr>
          <w:rFonts w:eastAsia="PT Astra Serif"/>
          <w:color w:val="000000"/>
        </w:rPr>
        <w:t xml:space="preserve">6.2.7. Переданные на личном приеме обращения </w:t>
      </w:r>
      <w:r>
        <w:rPr>
          <w:rFonts w:eastAsia="PT Astra Serif"/>
        </w:rPr>
        <w:t>в письменной форме</w:t>
      </w:r>
      <w:r>
        <w:rPr>
          <w:rFonts w:eastAsia="PT Astra Serif"/>
          <w:color w:val="000000"/>
        </w:rPr>
        <w:t xml:space="preserve"> регистрируются в </w:t>
      </w:r>
      <w:r>
        <w:rPr>
          <w:rFonts w:eastAsia="PT Astra Serif"/>
          <w:bCs/>
          <w:color w:val="000000"/>
        </w:rPr>
        <w:t>ПД</w:t>
      </w:r>
      <w:r>
        <w:rPr>
          <w:rFonts w:eastAsia="PT Astra Serif"/>
          <w:color w:val="000000"/>
        </w:rPr>
        <w:t xml:space="preserve"> и рассматриваются в установленном для соответствующих обращений порядке. </w:t>
      </w:r>
    </w:p>
    <w:p w:rsidR="009415A7" w:rsidRDefault="009415A7">
      <w:pPr>
        <w:spacing w:line="360" w:lineRule="auto"/>
        <w:ind w:firstLine="709"/>
        <w:jc w:val="both"/>
        <w:rPr>
          <w:color w:val="000000"/>
        </w:rPr>
      </w:pPr>
    </w:p>
    <w:p w:rsidR="009415A7" w:rsidRDefault="004D1FAE">
      <w:pPr>
        <w:rPr>
          <w:b/>
        </w:rPr>
      </w:pPr>
      <w:r>
        <w:rPr>
          <w:rFonts w:eastAsia="PT Astra Serif"/>
          <w:b/>
        </w:rPr>
        <w:t>7. Особенности работы с документами, содержащими служебную информацию ограниченного распространения (в том числе сведения об избирателях, участниках референдума, обращающимися в рамках функционирования Государственной системы регистрации (учета) избирателей, участников референдума в Российской Федерации)</w:t>
      </w:r>
    </w:p>
    <w:p w:rsidR="009415A7" w:rsidRDefault="004D1FAE">
      <w:pPr>
        <w:rPr>
          <w:b/>
        </w:rPr>
      </w:pPr>
      <w:r>
        <w:rPr>
          <w:rFonts w:eastAsia="PT Astra Serif"/>
          <w:b/>
          <w:color w:val="000000"/>
        </w:rPr>
        <w:t>(с пометкой «Для служебного пользования»)</w:t>
      </w:r>
    </w:p>
    <w:p w:rsidR="009415A7" w:rsidRDefault="009415A7">
      <w:pPr>
        <w:ind w:firstLine="720"/>
        <w:rPr>
          <w:b/>
        </w:rPr>
      </w:pPr>
    </w:p>
    <w:p w:rsidR="009415A7" w:rsidRDefault="004D1FAE">
      <w:pPr>
        <w:pStyle w:val="14-15"/>
      </w:pPr>
      <w:r>
        <w:rPr>
          <w:rFonts w:eastAsia="PT Astra Serif"/>
        </w:rPr>
        <w:t>7.1. Особенности работы с документами, содержащими служебную информацию ограниченного распространения.</w:t>
      </w:r>
    </w:p>
    <w:p w:rsidR="009415A7" w:rsidRDefault="004D1FAE">
      <w:pPr>
        <w:pStyle w:val="14-15"/>
      </w:pPr>
      <w:r>
        <w:rPr>
          <w:rFonts w:eastAsia="PT Astra Serif"/>
        </w:rPr>
        <w:lastRenderedPageBreak/>
        <w:t>7.1.1. К служебной информации ограниченного распространения относится несекретная информация, независимо от вида ее носителя, ограничения на распространение которой диктуются ее служебной необходимостью.</w:t>
      </w:r>
    </w:p>
    <w:p w:rsidR="009415A7" w:rsidRDefault="004D1FAE">
      <w:pPr>
        <w:spacing w:line="360" w:lineRule="auto"/>
        <w:ind w:firstLine="709"/>
        <w:jc w:val="both"/>
        <w:rPr>
          <w:color w:val="000000"/>
        </w:rPr>
      </w:pPr>
      <w:r>
        <w:rPr>
          <w:rFonts w:eastAsia="PT Astra Serif"/>
        </w:rPr>
        <w:t xml:space="preserve">7.1.2. </w:t>
      </w:r>
      <w:r>
        <w:rPr>
          <w:rFonts w:eastAsia="PT Astra Serif"/>
          <w:color w:val="000000"/>
        </w:rPr>
        <w:t xml:space="preserve">Необходимость проставления пометки «Для служебного пользования» (далее – «ДСП») на документах и изданиях, содержащих служебную информацию ограниченного распространения, определяется председателем (заместителем председателя, секретарем, </w:t>
      </w:r>
      <w:r>
        <w:rPr>
          <w:color w:val="000000"/>
        </w:rPr>
        <w:t>членом избирательной комиссии с правом решающего голоса, работающим на постоянной (штатной) основе</w:t>
      </w:r>
      <w:r>
        <w:rPr>
          <w:rFonts w:eastAsia="PT Astra Serif"/>
          <w:color w:val="000000"/>
        </w:rPr>
        <w:t>) избирательной комиссии, подписывающим или утверждающим документ.</w:t>
      </w:r>
    </w:p>
    <w:p w:rsidR="009415A7" w:rsidRDefault="004D1FAE">
      <w:pPr>
        <w:spacing w:line="360" w:lineRule="auto"/>
        <w:ind w:firstLine="709"/>
        <w:jc w:val="both"/>
        <w:rPr>
          <w:color w:val="000000"/>
        </w:rPr>
      </w:pPr>
      <w:r>
        <w:rPr>
          <w:rFonts w:eastAsia="PT Astra Serif"/>
          <w:color w:val="000000"/>
        </w:rPr>
        <w:t>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9415A7" w:rsidRDefault="004D1FAE">
      <w:pPr>
        <w:spacing w:line="360" w:lineRule="auto"/>
        <w:ind w:firstLine="709"/>
        <w:jc w:val="both"/>
        <w:rPr>
          <w:color w:val="000000"/>
        </w:rPr>
      </w:pPr>
      <w:r>
        <w:rPr>
          <w:rFonts w:eastAsia="PT Astra Serif"/>
          <w:color w:val="000000"/>
        </w:rPr>
        <w:t xml:space="preserve">7.1.3. Пометка «ДСП» и номер экземпляра проставляются в правом верхнем углу первой страницы документа (в случае необходимости – и его проекта), содержащего служебную информацию ограниченного распространения, на обложке и титульном листе издания, а также на первой странице сопроводительного письма к таким документам. </w:t>
      </w:r>
      <w:r>
        <w:rPr>
          <w:rFonts w:eastAsia="PT Astra Serif"/>
        </w:rPr>
        <w:t>При подготовке документа средствами ПД п</w:t>
      </w:r>
      <w:r>
        <w:rPr>
          <w:rFonts w:eastAsia="PT Astra Serif"/>
          <w:color w:val="000000"/>
        </w:rPr>
        <w:t>ометка</w:t>
      </w:r>
      <w:r>
        <w:rPr>
          <w:rFonts w:eastAsia="PT Astra Serif"/>
        </w:rPr>
        <w:t xml:space="preserve"> «ДСП» проставляется на электронном шаблоне бланка документа.</w:t>
      </w:r>
    </w:p>
    <w:p w:rsidR="009415A7" w:rsidRDefault="004D1FAE">
      <w:pPr>
        <w:spacing w:line="360" w:lineRule="auto"/>
        <w:ind w:firstLine="709"/>
        <w:jc w:val="both"/>
        <w:rPr>
          <w:color w:val="000000"/>
        </w:rPr>
      </w:pPr>
      <w:r>
        <w:rPr>
          <w:rFonts w:eastAsia="PT Astra Serif"/>
          <w:color w:val="000000"/>
        </w:rPr>
        <w:t>7.1.4. Работа с документами, содержащими служебную информацию ограниченного распространения, в том числе их прием, учет (регистрация), осуществляется в порядке, установленном для несекретных документов, с учетом особенностей, изложенных в настоящем разделе. При этом к регистрационному номеру документа добавляется пометка «ДСП».</w:t>
      </w:r>
    </w:p>
    <w:p w:rsidR="009415A7" w:rsidRDefault="004D1FAE">
      <w:pPr>
        <w:spacing w:line="360" w:lineRule="auto"/>
        <w:ind w:firstLine="709"/>
        <w:jc w:val="both"/>
        <w:rPr>
          <w:color w:val="000000"/>
        </w:rPr>
      </w:pPr>
      <w:r>
        <w:rPr>
          <w:rFonts w:eastAsia="PT Astra Serif"/>
          <w:color w:val="000000"/>
        </w:rPr>
        <w:t>7.1.5. Документы с пометкой «ДСП» регистрируются (учитываются) вместе с другими несекретными документами. В РУК документа производится запись «ДСП».</w:t>
      </w:r>
    </w:p>
    <w:p w:rsidR="009415A7" w:rsidRDefault="004D1FAE">
      <w:pPr>
        <w:spacing w:line="360" w:lineRule="auto"/>
        <w:ind w:firstLine="709"/>
        <w:jc w:val="both"/>
        <w:rPr>
          <w:color w:val="000000"/>
        </w:rPr>
      </w:pPr>
      <w:r>
        <w:rPr>
          <w:rFonts w:eastAsia="PT Astra Serif"/>
          <w:color w:val="000000"/>
        </w:rPr>
        <w:lastRenderedPageBreak/>
        <w:t xml:space="preserve">7.1.6. Сканирование, копирование (тиражирование) документов с пометкой «ДСП», а также размещение их в ПД производится исполнителем документа с письменного разрешения председателя (заместителя председателя, секретаря, </w:t>
      </w:r>
      <w:r>
        <w:rPr>
          <w:color w:val="000000"/>
        </w:rPr>
        <w:t>члена избирательной комиссии с правом</w:t>
      </w:r>
      <w:r>
        <w:rPr>
          <w:color w:val="000000"/>
          <w:shd w:val="clear" w:color="auto" w:fill="FFFF00"/>
        </w:rPr>
        <w:t xml:space="preserve"> </w:t>
      </w:r>
      <w:r>
        <w:rPr>
          <w:color w:val="000000"/>
        </w:rPr>
        <w:t>решающего голоса, работающего на постоянной (штатной) основе</w:t>
      </w:r>
      <w:r>
        <w:rPr>
          <w:rFonts w:eastAsia="PT Astra Serif"/>
          <w:color w:val="000000"/>
        </w:rPr>
        <w:t>) избирательной комиссии, при этом осуществляется учет каждого экземпляра указанных документов.</w:t>
      </w:r>
    </w:p>
    <w:p w:rsidR="009415A7" w:rsidRDefault="004D1FAE">
      <w:pPr>
        <w:pStyle w:val="1b"/>
        <w:ind w:firstLine="709"/>
      </w:pPr>
      <w:r>
        <w:rPr>
          <w:rFonts w:eastAsia="PT Astra Serif"/>
        </w:rPr>
        <w:t>7.1.7. Документы с пометкой «ДСП» на бумажном носителе передаются членам избирательной комиссии и гражданским служащим аппарата избирательной комиссии под подпись. При направлении документов с пометкой «ДСП» средствами ПД в РУК проставляется соответствующий уровень доступа к документу.</w:t>
      </w:r>
    </w:p>
    <w:p w:rsidR="009415A7" w:rsidRDefault="004D1FAE">
      <w:pPr>
        <w:spacing w:line="360" w:lineRule="auto"/>
        <w:ind w:firstLine="709"/>
        <w:jc w:val="both"/>
        <w:rPr>
          <w:color w:val="000000"/>
        </w:rPr>
      </w:pPr>
      <w:r>
        <w:rPr>
          <w:rFonts w:eastAsia="PT Astra Serif"/>
          <w:color w:val="000000"/>
        </w:rPr>
        <w:t xml:space="preserve">7.1.8. Документы с пометкой «ДСП» направляются в другие органы и организации органами федеральной фельдъегерской связи, службой специальной связи, по системе МЭДО либо нарочным. </w:t>
      </w:r>
      <w:r>
        <w:rPr>
          <w:rFonts w:eastAsia="PT Astra Serif"/>
        </w:rPr>
        <w:t>При направлении документов с п</w:t>
      </w:r>
      <w:r>
        <w:rPr>
          <w:rFonts w:eastAsia="PT Astra Serif"/>
          <w:color w:val="000000"/>
        </w:rPr>
        <w:t>ометкой</w:t>
      </w:r>
      <w:r>
        <w:rPr>
          <w:rFonts w:eastAsia="PT Astra Serif"/>
        </w:rPr>
        <w:t xml:space="preserve"> «ДСП» средствами ПД в ЦИК России, избирательные комиссии субъектов Российской Федерации, ФЦИ при ЦИК России, РЦОИТ при ЦИК России в РУК проставляется соответствующий уровень доступа к документу. </w:t>
      </w:r>
      <w:r>
        <w:rPr>
          <w:rFonts w:eastAsia="PT Astra Serif"/>
          <w:color w:val="000000"/>
        </w:rPr>
        <w:t>Запрещается передавать документы с пометкой «ДСП» по незащищенным каналам компьютерно-модемной и факсимильной связи.</w:t>
      </w:r>
    </w:p>
    <w:p w:rsidR="009415A7" w:rsidRDefault="004D1FAE">
      <w:pPr>
        <w:spacing w:line="360" w:lineRule="auto"/>
        <w:ind w:firstLine="709"/>
        <w:jc w:val="both"/>
        <w:rPr>
          <w:color w:val="000000"/>
        </w:rPr>
      </w:pPr>
      <w:r>
        <w:rPr>
          <w:rFonts w:eastAsia="PT Astra Serif"/>
          <w:color w:val="000000"/>
        </w:rPr>
        <w:t>Документы с пометкой «ДСП» рассылаются нескольким адресатам согласно списку рассылки, в котором напротив каждого адресата проставляется номер экземпляра отправляемого документа. Список рассылки подписывается исполнителем и секретарем избирательной комиссии.</w:t>
      </w:r>
    </w:p>
    <w:p w:rsidR="009415A7" w:rsidRDefault="004D1FAE">
      <w:pPr>
        <w:spacing w:line="360" w:lineRule="auto"/>
        <w:ind w:firstLine="709"/>
        <w:jc w:val="both"/>
        <w:rPr>
          <w:color w:val="000000"/>
        </w:rPr>
      </w:pPr>
      <w:r>
        <w:rPr>
          <w:rFonts w:eastAsia="PT Astra Serif"/>
          <w:color w:val="000000"/>
        </w:rPr>
        <w:t xml:space="preserve">7.1.9. Исполненные документы с пометкой «ДСП» формируются в дела, в том числе электронные, в соответствии с номенклатурой дел. Документы группируются в дела вместе с другими несекретными документами по одному и тому же вопросу. </w:t>
      </w:r>
      <w:r>
        <w:rPr>
          <w:rFonts w:eastAsia="PT Astra Serif"/>
        </w:rPr>
        <w:t>При формировании дела на бумажном носителе</w:t>
      </w:r>
      <w:r>
        <w:rPr>
          <w:rFonts w:eastAsia="PT Astra Serif"/>
          <w:color w:val="000000"/>
        </w:rPr>
        <w:t xml:space="preserve"> в правом верхнем углу обложки дела, в которое помещены такие документы, проставляется пометка «ДСП».</w:t>
      </w:r>
    </w:p>
    <w:p w:rsidR="009415A7" w:rsidRDefault="004D1FAE">
      <w:pPr>
        <w:spacing w:line="360" w:lineRule="auto"/>
        <w:ind w:firstLine="709"/>
        <w:jc w:val="both"/>
        <w:rPr>
          <w:color w:val="000000"/>
        </w:rPr>
      </w:pPr>
      <w:r>
        <w:rPr>
          <w:rFonts w:eastAsia="PT Astra Serif"/>
          <w:color w:val="000000"/>
        </w:rPr>
        <w:lastRenderedPageBreak/>
        <w:t xml:space="preserve">7.1.10. Документы с пометкой «ДСП» </w:t>
      </w:r>
      <w:r>
        <w:rPr>
          <w:rFonts w:eastAsia="PT Astra Serif"/>
        </w:rPr>
        <w:t xml:space="preserve">на бумажном носителе </w:t>
      </w:r>
      <w:r>
        <w:rPr>
          <w:rFonts w:eastAsia="PT Astra Serif"/>
          <w:color w:val="000000"/>
        </w:rPr>
        <w:t>хранятся в закрывающихся шкафах.</w:t>
      </w:r>
    </w:p>
    <w:p w:rsidR="009415A7" w:rsidRDefault="004D1FAE">
      <w:pPr>
        <w:spacing w:line="360" w:lineRule="auto"/>
        <w:ind w:firstLine="709"/>
        <w:jc w:val="both"/>
        <w:rPr>
          <w:color w:val="000000"/>
        </w:rPr>
      </w:pPr>
      <w:r>
        <w:rPr>
          <w:rFonts w:eastAsia="PT Astra Serif"/>
          <w:color w:val="000000"/>
        </w:rPr>
        <w:t>7.1.11. Уничтожение дел, документов и изданий с отметкой «ДСП», утративших свое практическое значение и не имеющих исторической и научной ценности, производится по акту установленной формы с указанием номеров экземпляров (приложение № 18). В учетных формах делается пометка об уничтожении со ссылкой на соответствующий акт.</w:t>
      </w:r>
    </w:p>
    <w:p w:rsidR="009415A7" w:rsidRDefault="004D1FAE">
      <w:pPr>
        <w:spacing w:line="360" w:lineRule="auto"/>
        <w:ind w:firstLine="709"/>
        <w:jc w:val="both"/>
        <w:rPr>
          <w:color w:val="000000"/>
        </w:rPr>
      </w:pPr>
      <w:r>
        <w:rPr>
          <w:rFonts w:eastAsia="PT Astra Serif"/>
          <w:color w:val="000000"/>
        </w:rPr>
        <w:t>7.1.12. Решение о снятии пометки «ДСП» с документа принимает должностное лицо, подписавшее или утвердившее документ.</w:t>
      </w:r>
    </w:p>
    <w:p w:rsidR="009415A7" w:rsidRDefault="004D1FAE">
      <w:pPr>
        <w:spacing w:line="360" w:lineRule="auto"/>
        <w:ind w:firstLine="709"/>
        <w:jc w:val="both"/>
        <w:rPr>
          <w:color w:val="000000"/>
        </w:rPr>
      </w:pPr>
      <w:r>
        <w:rPr>
          <w:rFonts w:eastAsia="PT Astra Serif"/>
          <w:color w:val="000000"/>
        </w:rPr>
        <w:t>Снятие пометки «ДСП» с присланного в избирательную комиссию документа может быть произведено только по согласованию с организацией, направившей документ.</w:t>
      </w:r>
    </w:p>
    <w:p w:rsidR="009415A7" w:rsidRDefault="004D1FAE">
      <w:pPr>
        <w:spacing w:line="360" w:lineRule="auto"/>
        <w:ind w:firstLine="709"/>
        <w:jc w:val="both"/>
        <w:rPr>
          <w:color w:val="000000"/>
        </w:rPr>
      </w:pPr>
      <w:r>
        <w:rPr>
          <w:rFonts w:eastAsia="PT Astra Serif"/>
          <w:color w:val="000000"/>
        </w:rPr>
        <w:t>Снятие пометки «ДСП» с документа производится ответственным за ведение делопроизводства на основании письменного указания должностного лица, принявшего такое решение. При снятии пометки «ДСП» на документах, делах или изданиях, а также в РУК делаются соответствующие отметки.</w:t>
      </w:r>
    </w:p>
    <w:p w:rsidR="009415A7" w:rsidRDefault="004D1FAE">
      <w:pPr>
        <w:spacing w:line="360" w:lineRule="auto"/>
        <w:ind w:firstLine="709"/>
        <w:jc w:val="both"/>
        <w:rPr>
          <w:color w:val="000000"/>
        </w:rPr>
      </w:pPr>
      <w:r>
        <w:rPr>
          <w:rFonts w:eastAsia="PT Astra Serif"/>
          <w:color w:val="000000"/>
        </w:rPr>
        <w:t>О снятии пометки «ДСП» уведомляются все адресаты, которым документ направлялся, либо организация, его направившая.</w:t>
      </w:r>
    </w:p>
    <w:p w:rsidR="009415A7" w:rsidRDefault="004D1FAE">
      <w:pPr>
        <w:spacing w:line="360" w:lineRule="auto"/>
        <w:ind w:firstLine="709"/>
        <w:jc w:val="both"/>
        <w:rPr>
          <w:color w:val="000000"/>
        </w:rPr>
      </w:pPr>
      <w:r>
        <w:rPr>
          <w:rFonts w:eastAsia="PT Astra Serif"/>
          <w:color w:val="000000"/>
        </w:rPr>
        <w:t xml:space="preserve">7.1.13. В случае утраты дел, документов или изданий с пометкой «ДСП» либо разглашения содержащейся в них информации назначается служебная проверка, о результатах которой докладывается председателю (заместителю председателя, секретарю, </w:t>
      </w:r>
      <w:r>
        <w:rPr>
          <w:color w:val="000000"/>
        </w:rPr>
        <w:t>члену избирательной комиссии с правом решающего голоса, работающего на постоянной (штатной) основе</w:t>
      </w:r>
      <w:r>
        <w:rPr>
          <w:rFonts w:eastAsia="PT Astra Serif"/>
          <w:color w:val="000000"/>
        </w:rPr>
        <w:t>) избирательной комиссии.</w:t>
      </w:r>
    </w:p>
    <w:p w:rsidR="009415A7" w:rsidRDefault="004D1FAE">
      <w:pPr>
        <w:spacing w:line="360" w:lineRule="auto"/>
        <w:ind w:firstLine="709"/>
        <w:jc w:val="both"/>
        <w:rPr>
          <w:color w:val="000000"/>
        </w:rPr>
      </w:pPr>
      <w:r>
        <w:rPr>
          <w:rFonts w:eastAsia="PT Astra Serif"/>
          <w:color w:val="000000"/>
        </w:rPr>
        <w:t>Об утрате дел, документов и изданий с пометкой «ДСП» составляется акт, на основании которого делаются соответствующие отметки в учетных формах.</w:t>
      </w:r>
    </w:p>
    <w:p w:rsidR="009415A7" w:rsidRDefault="004D1FAE">
      <w:pPr>
        <w:spacing w:line="360" w:lineRule="auto"/>
        <w:ind w:firstLine="709"/>
        <w:jc w:val="both"/>
      </w:pPr>
      <w:r>
        <w:rPr>
          <w:rFonts w:eastAsia="PT Astra Serif"/>
          <w:color w:val="000000"/>
        </w:rPr>
        <w:t xml:space="preserve">7.2. Работа с документами, содержащими </w:t>
      </w:r>
      <w:r>
        <w:rPr>
          <w:rFonts w:eastAsia="PT Astra Serif"/>
        </w:rPr>
        <w:t xml:space="preserve">сведения об избирателях, участниках референдума, обращающимися в рамках функционирования </w:t>
      </w:r>
      <w:r>
        <w:rPr>
          <w:rFonts w:eastAsia="PT Astra Serif"/>
        </w:rPr>
        <w:lastRenderedPageBreak/>
        <w:t>Государственной системы регистрации (учета) избирателей, участников референдума в Российской Федерации.</w:t>
      </w:r>
    </w:p>
    <w:p w:rsidR="009415A7" w:rsidRDefault="004D1FAE">
      <w:pPr>
        <w:spacing w:line="360" w:lineRule="auto"/>
        <w:ind w:firstLine="709"/>
        <w:jc w:val="both"/>
      </w:pPr>
      <w:r>
        <w:rPr>
          <w:rFonts w:eastAsia="PT Astra Serif"/>
        </w:rPr>
        <w:t xml:space="preserve">7.2.1. К документам, содержащим сведения об избирателях, участниках референдума, обращающимися в рамках функционирования Государственной системы регистрации (учета) избирателей, участников референдума в Российской Федерации, относятся документы, поступающие </w:t>
      </w:r>
      <w:r>
        <w:rPr>
          <w:rFonts w:eastAsia="PT Astra Serif"/>
        </w:rPr>
        <w:br/>
        <w:t xml:space="preserve">в избирательную комиссию от глав местных администраций муниципальных районов, </w:t>
      </w:r>
      <w:r>
        <w:rPr>
          <w:rFonts w:eastAsia="PT Astra Serif"/>
          <w:color w:val="000000"/>
        </w:rPr>
        <w:t>муниципальных округов, городских</w:t>
      </w:r>
      <w:r>
        <w:rPr>
          <w:rFonts w:eastAsia="PT Astra Serif"/>
        </w:rPr>
        <w:t xml:space="preserve"> округов, внутригородских территорий городов федерального значения, а в случаях, предусмотренных законом субъекта Российской Федерации – города федерального значения, – от руководителей территориальных органов исполнительной власти города федерального значения (далее – глава местной администрации), органов регистрационного учета, направляемые избирательной комиссией главам местных администраций, органам регистрационного учета, а также документы, пересылаемые между комплексами средств автоматизации территориальных избирательных комиссий (далее – КСА ТИК), КСА ИКСРФ и КСА ЦИК России в рамках реализации целей и задач Государственной системы регистрации (учета) избирателей, участников референдума в Российской Федерации. </w:t>
      </w:r>
    </w:p>
    <w:p w:rsidR="009415A7" w:rsidRDefault="004D1FAE">
      <w:pPr>
        <w:pStyle w:val="14-15"/>
      </w:pPr>
      <w:r>
        <w:rPr>
          <w:rFonts w:eastAsia="PT Astra Serif"/>
        </w:rPr>
        <w:t>Документы могут оформляться как на бумажных, так и на машиночитаемых носителях.</w:t>
      </w:r>
    </w:p>
    <w:p w:rsidR="009415A7" w:rsidRDefault="004D1FAE">
      <w:pPr>
        <w:pStyle w:val="14-15"/>
      </w:pPr>
      <w:r>
        <w:rPr>
          <w:rFonts w:eastAsia="PT Astra Serif"/>
        </w:rPr>
        <w:t xml:space="preserve">7.2.2. Работа с документами, содержащими сведения об избирателях, участниках референдума, должна осуществляться с учетом норм Федерального закона от 27 июля 2006 года № 152-ФЗ «О персональных данных»,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Российской Федерации от 15 сентября </w:t>
      </w:r>
      <w:r>
        <w:rPr>
          <w:rFonts w:eastAsia="PT Astra Serif"/>
        </w:rPr>
        <w:br/>
        <w:t xml:space="preserve">2008 года № 687, Положения о Государственной системе регистрации (учета) избирателей, участников референдума в Российской Федерации, утвержденного постановлением ЦИК России от 6 ноября 1997 года </w:t>
      </w:r>
      <w:r>
        <w:rPr>
          <w:rFonts w:eastAsia="PT Astra Serif"/>
        </w:rPr>
        <w:br/>
      </w:r>
      <w:r>
        <w:rPr>
          <w:rFonts w:eastAsia="PT Astra Serif"/>
        </w:rPr>
        <w:lastRenderedPageBreak/>
        <w:t>№ 134/973-</w:t>
      </w:r>
      <w:r>
        <w:rPr>
          <w:rFonts w:eastAsia="PT Astra Serif"/>
          <w:lang w:val="en-US"/>
        </w:rPr>
        <w:t>II</w:t>
      </w:r>
      <w:r>
        <w:rPr>
          <w:rFonts w:eastAsia="PT Astra Serif"/>
        </w:rPr>
        <w:t xml:space="preserve">, Регламента использования подсистемы «Регистр избирателей, участников референдума» Государственной автоматизированной системы Российской Федерации «Выборы», утвержденного постановлением ЦИК России от 26 марта 2014 года № 223/1437-6, Положения об обеспечении безопасности информации в Государственной автоматизированной системе Российской Федерации «Выборы», утвержденного постановлением ЦИК России от 23 июля 2003 года № 19/137-4. </w:t>
      </w:r>
    </w:p>
    <w:p w:rsidR="009415A7" w:rsidRDefault="004D1FAE">
      <w:pPr>
        <w:pStyle w:val="14-15"/>
      </w:pPr>
      <w:r>
        <w:rPr>
          <w:rFonts w:eastAsia="PT Astra Serif"/>
        </w:rPr>
        <w:t>7.2.3. Документы, содержащие сведения об избирателях, участниках референдума должны обрабатываться в режиме конфиденциальности.</w:t>
      </w:r>
    </w:p>
    <w:p w:rsidR="009415A7" w:rsidRDefault="004D1FAE">
      <w:pPr>
        <w:pStyle w:val="14-15"/>
      </w:pPr>
      <w:r>
        <w:rPr>
          <w:rFonts w:eastAsia="PT Astra Serif"/>
        </w:rPr>
        <w:t>7.2.4. Регистрацию и хранение документов, содержащих сведения об избирателях, участниках референдума, поступающих от глав местных администраций, органов регистрационного учета населения и направляемых им, осуществляют гражданские служащие аппарата избирательной комиссии, выполняющие функции системных администраторов КСА ТИК.</w:t>
      </w:r>
    </w:p>
    <w:p w:rsidR="009415A7" w:rsidRDefault="004D1FAE">
      <w:pPr>
        <w:pStyle w:val="14-15"/>
      </w:pPr>
      <w:r>
        <w:rPr>
          <w:rFonts w:eastAsia="PT Astra Serif"/>
        </w:rPr>
        <w:t xml:space="preserve">7.2.5. Список лиц, уполномоченных получать от глав местных администраций, органов регистрационного учета населения и передавать им документы, содержащие сведения об избирателях, участниках референдума, утверждается постановлением избирательной комиссии, определяющим порядок функционирования Государственной системы регистрации (учета) избирателей, участников референдума на территории Вологодской области. </w:t>
      </w:r>
    </w:p>
    <w:p w:rsidR="009415A7" w:rsidRDefault="004D1FAE">
      <w:pPr>
        <w:pStyle w:val="14-15"/>
        <w:tabs>
          <w:tab w:val="left" w:pos="1560"/>
        </w:tabs>
      </w:pPr>
      <w:r>
        <w:rPr>
          <w:rFonts w:eastAsia="PT Astra Serif"/>
        </w:rPr>
        <w:t>7.2.6. Получив от главы местной администрации или от органа регистрационного учета документ на бумажном либо машиночитаемом</w:t>
      </w:r>
      <w:r>
        <w:rPr>
          <w:rFonts w:eastAsia="PT Astra Serif"/>
          <w:i/>
        </w:rPr>
        <w:t xml:space="preserve"> </w:t>
      </w:r>
      <w:r>
        <w:rPr>
          <w:rFonts w:eastAsia="PT Astra Serif"/>
        </w:rPr>
        <w:t>носителе, содержащий сведения об избирателях, участниках референдума, системный администратор КСА ТИК проставляет в правом верхнем углу первой страницы (правой верхней части)</w:t>
      </w:r>
      <w:r>
        <w:rPr>
          <w:rFonts w:eastAsia="PT Astra Serif"/>
          <w:i/>
        </w:rPr>
        <w:t xml:space="preserve"> </w:t>
      </w:r>
      <w:r>
        <w:rPr>
          <w:rFonts w:eastAsia="PT Astra Serif"/>
        </w:rPr>
        <w:t>документа п</w:t>
      </w:r>
      <w:r>
        <w:rPr>
          <w:rFonts w:eastAsia="PT Astra Serif"/>
          <w:color w:val="000000"/>
        </w:rPr>
        <w:t>ометку</w:t>
      </w:r>
      <w:r>
        <w:rPr>
          <w:rFonts w:eastAsia="PT Astra Serif"/>
        </w:rPr>
        <w:t xml:space="preserve"> «ДСП». </w:t>
      </w:r>
    </w:p>
    <w:p w:rsidR="009415A7" w:rsidRDefault="004D1FAE">
      <w:pPr>
        <w:pStyle w:val="14-15"/>
        <w:tabs>
          <w:tab w:val="left" w:pos="1560"/>
        </w:tabs>
      </w:pPr>
      <w:r>
        <w:rPr>
          <w:rFonts w:eastAsia="PT Astra Serif"/>
          <w:color w:val="000000"/>
        </w:rPr>
        <w:t>Пометка</w:t>
      </w:r>
      <w:r>
        <w:rPr>
          <w:rFonts w:eastAsia="PT Astra Serif"/>
        </w:rPr>
        <w:t xml:space="preserve"> «ДСП» проставляется также на первой странице сопроводительного письма к документам, содержащим сведения об избирателях, участниках референдума.</w:t>
      </w:r>
    </w:p>
    <w:p w:rsidR="009415A7" w:rsidRDefault="004D1FAE">
      <w:pPr>
        <w:pStyle w:val="14-15"/>
        <w:tabs>
          <w:tab w:val="left" w:pos="1560"/>
        </w:tabs>
      </w:pPr>
      <w:r>
        <w:rPr>
          <w:rFonts w:eastAsia="PT Astra Serif"/>
        </w:rPr>
        <w:t xml:space="preserve">7.2.7. Все документы, содержащие сведения об избирателях, участниках референдума, и сопроводительные письма к ним при их </w:t>
      </w:r>
      <w:r>
        <w:rPr>
          <w:rFonts w:eastAsia="PT Astra Serif"/>
        </w:rPr>
        <w:lastRenderedPageBreak/>
        <w:t xml:space="preserve">получении либо отправке регистрируются системным администратором </w:t>
      </w:r>
      <w:r>
        <w:rPr>
          <w:rFonts w:eastAsia="PT Astra Serif"/>
        </w:rPr>
        <w:br/>
        <w:t>КСА ИКСРФ и</w:t>
      </w:r>
      <w:r>
        <w:rPr>
          <w:rFonts w:eastAsia="PT Astra Serif"/>
          <w:i/>
        </w:rPr>
        <w:t xml:space="preserve"> </w:t>
      </w:r>
      <w:r>
        <w:rPr>
          <w:rFonts w:eastAsia="PT Astra Serif"/>
        </w:rPr>
        <w:t>КСА ТИК в отдельном журнале по форме, установленной соответствующим нормативным актом избирательной комиссии. При этом к регистрационному индексу документа добавляется п</w:t>
      </w:r>
      <w:r>
        <w:rPr>
          <w:rFonts w:eastAsia="PT Astra Serif"/>
          <w:color w:val="000000"/>
        </w:rPr>
        <w:t>ометка</w:t>
      </w:r>
      <w:r>
        <w:rPr>
          <w:rFonts w:eastAsia="PT Astra Serif"/>
        </w:rPr>
        <w:t xml:space="preserve"> «ДСП».</w:t>
      </w:r>
    </w:p>
    <w:p w:rsidR="009415A7" w:rsidRDefault="004D1FAE">
      <w:pPr>
        <w:pStyle w:val="14-15"/>
        <w:tabs>
          <w:tab w:val="left" w:pos="1560"/>
        </w:tabs>
        <w:rPr>
          <w:i/>
        </w:rPr>
      </w:pPr>
      <w:r>
        <w:rPr>
          <w:rFonts w:eastAsia="PT Astra Serif"/>
        </w:rPr>
        <w:t>7.2.8. Сопроводительные письма к машиночитаемым носителям, содержащим изменения территориальных фрагментов Регистра избирателей, участников референдума, а при необходимости и другие сведения об избирателях, участниках референдума, регистрируются системным администратором КСА ТИК, а сопроводительные письма к машиночитаемым носителям, содержащим изменения региональных фрагментов Регистра избирателей, участников референдума, – ответственным за ведение делопроизводства в избирательной комиссии. При этом на сопроводительном письме и машиночитаемом носителе проставляется п</w:t>
      </w:r>
      <w:r>
        <w:rPr>
          <w:rFonts w:eastAsia="PT Astra Serif"/>
          <w:color w:val="000000"/>
        </w:rPr>
        <w:t>ометка</w:t>
      </w:r>
      <w:r>
        <w:rPr>
          <w:rFonts w:eastAsia="PT Astra Serif"/>
        </w:rPr>
        <w:t xml:space="preserve"> «ДСП».</w:t>
      </w:r>
    </w:p>
    <w:p w:rsidR="009415A7" w:rsidRDefault="004D1FAE">
      <w:pPr>
        <w:pStyle w:val="14-15"/>
      </w:pPr>
      <w:r>
        <w:rPr>
          <w:rFonts w:eastAsia="PT Astra Serif"/>
        </w:rPr>
        <w:t>Машиночитаемые носители, содержащие изменения региональных, территориальных фрагментов Регистра избирателей, участников референдума, сопроводительные письма к ним доставляются в избирательную комиссию</w:t>
      </w:r>
      <w:r>
        <w:rPr>
          <w:rFonts w:eastAsia="PT Astra Serif"/>
          <w:i/>
        </w:rPr>
        <w:t xml:space="preserve"> </w:t>
      </w:r>
      <w:r>
        <w:rPr>
          <w:rFonts w:eastAsia="PT Astra Serif"/>
        </w:rPr>
        <w:t>посредством защищенных сертифицированными средствами криптографической защиты телекоммуникационных каналов ГАС «Выборы», органами федеральной фельдъегерской связи либо нарочным.</w:t>
      </w:r>
    </w:p>
    <w:p w:rsidR="009415A7" w:rsidRDefault="004D1FAE">
      <w:pPr>
        <w:pStyle w:val="14-15"/>
      </w:pPr>
      <w:r>
        <w:rPr>
          <w:rFonts w:eastAsia="PT Astra Serif"/>
        </w:rPr>
        <w:t xml:space="preserve">7.2.9. Документы, содержащие сведения об избирателях, участниках референдума, на бумажных либо машиночитаемых носителях хранятся в сейфах или в надежно запираемых и опечатываемых шкафах (ящиках, хранилищах). </w:t>
      </w:r>
    </w:p>
    <w:p w:rsidR="009415A7" w:rsidRDefault="004D1FAE">
      <w:pPr>
        <w:pStyle w:val="14-15"/>
      </w:pPr>
      <w:r>
        <w:rPr>
          <w:rFonts w:eastAsia="PT Astra Serif"/>
        </w:rPr>
        <w:t xml:space="preserve">По истечении срока хранения и рассмотрения на </w:t>
      </w:r>
      <w:r>
        <w:rPr>
          <w:rFonts w:eastAsia="PT Astra Serif"/>
          <w:color w:val="000000"/>
        </w:rPr>
        <w:t xml:space="preserve">Экспертной комиссии </w:t>
      </w:r>
      <w:r>
        <w:rPr>
          <w:rFonts w:eastAsia="PT Astra Serif"/>
        </w:rPr>
        <w:t>избирательной комиссии</w:t>
      </w:r>
      <w:r>
        <w:rPr>
          <w:rFonts w:eastAsia="PT Astra Serif"/>
          <w:i/>
        </w:rPr>
        <w:t xml:space="preserve"> </w:t>
      </w:r>
      <w:r>
        <w:rPr>
          <w:rFonts w:eastAsia="PT Astra Serif"/>
        </w:rPr>
        <w:t>(далее – ЭК) указанные документы уничтожаются по акту (приложение № 18). Акт об уничтожении составляется в необходимом количестве экземпляров, но не менее двух, один из которых хранится у системного администратора КСА ИКСРФ, а второй помещается в дело в соответствии с номенклатурой дел избирательной комиссии.</w:t>
      </w:r>
    </w:p>
    <w:p w:rsidR="009415A7" w:rsidRDefault="004D1FAE">
      <w:pPr>
        <w:pStyle w:val="14-15"/>
      </w:pPr>
      <w:r>
        <w:rPr>
          <w:rFonts w:eastAsia="PT Astra Serif"/>
        </w:rPr>
        <w:lastRenderedPageBreak/>
        <w:t>7.2.10. Документы, содержащие сведения об избирателях, участниках референдума, передаются работникам избирательных комиссий под подпись.</w:t>
      </w:r>
    </w:p>
    <w:p w:rsidR="009415A7" w:rsidRDefault="004D1FAE">
      <w:pPr>
        <w:pStyle w:val="14-15"/>
      </w:pPr>
      <w:r>
        <w:rPr>
          <w:rFonts w:eastAsia="PT Astra Serif"/>
        </w:rPr>
        <w:t>Передача документов, содержащих сведения об избирателях, участниках референдума, от одного работника другому осуществляется с разрешения председателя избирательной комиссии или лица, его замещающего.</w:t>
      </w:r>
    </w:p>
    <w:p w:rsidR="009415A7" w:rsidRDefault="004D1FAE">
      <w:pPr>
        <w:pStyle w:val="14-15"/>
      </w:pPr>
      <w:r>
        <w:rPr>
          <w:rFonts w:eastAsia="PT Astra Serif"/>
        </w:rPr>
        <w:t>Документы, содержащие сведения об избирателях, участниках референдума, тиражируются с письменного разрешения председателя избирательной комиссии или лица, его замещающего. Учет тиражируемых документов осуществляется поэкземплярно. На обороте последнего листа каждого экземпляра исполнитель должен указать количество отпечатанных экземпляров, свою фамилию и дату тиражирования документов.</w:t>
      </w:r>
    </w:p>
    <w:p w:rsidR="009415A7" w:rsidRDefault="004D1FAE">
      <w:pPr>
        <w:pStyle w:val="14-15"/>
        <w:rPr>
          <w:rFonts w:eastAsia="PT Astra Serif"/>
        </w:rPr>
      </w:pPr>
      <w:r>
        <w:rPr>
          <w:rFonts w:eastAsia="PT Astra Serif"/>
        </w:rPr>
        <w:t>7.2.11. О фактах утраты документов, содержащих сведения об избирателях, участниках референдума, либо разглашения содержащейся в них информации ставится в известность председатель избирательной комиссии или лицо, его замещающее. Председатель или лицо, его замещающее, назначает комиссию для расследования обстоятельств утраты или разглашения. Результаты проверки докладываются председателю избирательной комиссии или лицу, его замещающему.</w:t>
      </w:r>
    </w:p>
    <w:p w:rsidR="009415A7" w:rsidRDefault="009415A7">
      <w:pPr>
        <w:pStyle w:val="14-15"/>
        <w:spacing w:line="240" w:lineRule="auto"/>
        <w:rPr>
          <w:rFonts w:eastAsia="PT Astra Serif"/>
        </w:rPr>
      </w:pPr>
    </w:p>
    <w:p w:rsidR="009415A7" w:rsidRDefault="004D1FAE">
      <w:pPr>
        <w:pStyle w:val="14-15"/>
        <w:spacing w:line="240" w:lineRule="auto"/>
        <w:ind w:firstLine="0"/>
        <w:jc w:val="center"/>
        <w:rPr>
          <w:rFonts w:eastAsia="PT Astra Serif"/>
          <w:b/>
          <w:bCs/>
          <w:color w:val="000000"/>
        </w:rPr>
      </w:pPr>
      <w:r>
        <w:rPr>
          <w:rFonts w:eastAsia="PT Astra Serif"/>
          <w:b/>
        </w:rPr>
        <w:t xml:space="preserve">8. </w:t>
      </w:r>
      <w:r>
        <w:rPr>
          <w:rFonts w:eastAsia="PT Astra Serif"/>
          <w:b/>
          <w:bCs/>
          <w:color w:val="000000"/>
        </w:rPr>
        <w:t>Подготовка, оформление, выпуск, учет документов,</w:t>
      </w:r>
      <w:r>
        <w:rPr>
          <w:rFonts w:eastAsia="PT Astra Serif"/>
          <w:b/>
          <w:bCs/>
          <w:color w:val="000000"/>
        </w:rPr>
        <w:br/>
        <w:t>рассматриваемых на заседаниях избирательной комиссии</w:t>
      </w:r>
    </w:p>
    <w:p w:rsidR="009415A7" w:rsidRDefault="009415A7">
      <w:pPr>
        <w:pStyle w:val="14-15"/>
        <w:spacing w:line="240" w:lineRule="auto"/>
        <w:ind w:firstLine="0"/>
        <w:jc w:val="center"/>
        <w:rPr>
          <w:rFonts w:eastAsia="PT Astra Serif"/>
          <w:b/>
          <w:bCs/>
          <w:color w:val="000000"/>
        </w:rPr>
      </w:pPr>
    </w:p>
    <w:p w:rsidR="009415A7" w:rsidRDefault="004D1FAE">
      <w:pPr>
        <w:pStyle w:val="14-15"/>
      </w:pPr>
      <w:r>
        <w:rPr>
          <w:rFonts w:eastAsia="PT Astra Serif"/>
          <w:bCs/>
          <w:color w:val="000000"/>
        </w:rPr>
        <w:t>8.1. Формирование проекта повестки дня заседания избирательной комиссии.</w:t>
      </w:r>
      <w:bookmarkStart w:id="1" w:name="OLE_LINK1"/>
    </w:p>
    <w:p w:rsidR="009415A7" w:rsidRDefault="004D1FAE">
      <w:pPr>
        <w:pStyle w:val="14-15"/>
        <w:tabs>
          <w:tab w:val="left" w:pos="1680"/>
        </w:tabs>
        <w:outlineLvl w:val="2"/>
        <w:rPr>
          <w:bCs/>
          <w:color w:val="000000"/>
        </w:rPr>
      </w:pPr>
      <w:r>
        <w:rPr>
          <w:rFonts w:eastAsia="PT Astra Serif"/>
          <w:bCs/>
          <w:color w:val="000000"/>
        </w:rPr>
        <w:t>8.1.1. Проект повестки дня заседания избирательной комиссии формируется секретарем избирательной комиссии в сроки, установленные Регламентом избирательной комиссии, на основании планов работы и постановлений избирательной комиссии, поручений председателя избирательной комиссии, поступивших документов. После согласования с председателем подписывается секретарем избирательной комиссии.</w:t>
      </w:r>
    </w:p>
    <w:p w:rsidR="009415A7" w:rsidRDefault="004D1FAE">
      <w:pPr>
        <w:pStyle w:val="14-15"/>
        <w:tabs>
          <w:tab w:val="left" w:pos="1680"/>
        </w:tabs>
        <w:outlineLvl w:val="2"/>
        <w:rPr>
          <w:bCs/>
          <w:color w:val="000000"/>
        </w:rPr>
      </w:pPr>
      <w:r>
        <w:rPr>
          <w:rFonts w:eastAsia="PT Astra Serif"/>
          <w:bCs/>
          <w:color w:val="000000"/>
        </w:rPr>
        <w:lastRenderedPageBreak/>
        <w:t xml:space="preserve">Также проект повестки дня заседания избирательной комиссии может формироваться и согласовываться средствами ПД </w:t>
      </w:r>
      <w:bookmarkEnd w:id="1"/>
      <w:r>
        <w:rPr>
          <w:rFonts w:eastAsia="PT Astra Serif"/>
          <w:bCs/>
          <w:color w:val="000000"/>
        </w:rPr>
        <w:t>и после согласования председателем комиссии согласовывается секретарем комиссии для вынесения на заседание.</w:t>
      </w:r>
    </w:p>
    <w:p w:rsidR="009415A7" w:rsidRDefault="004D1FAE">
      <w:pPr>
        <w:pStyle w:val="14-15"/>
        <w:tabs>
          <w:tab w:val="left" w:pos="1680"/>
        </w:tabs>
        <w:outlineLvl w:val="2"/>
        <w:rPr>
          <w:bCs/>
          <w:color w:val="000000"/>
        </w:rPr>
      </w:pPr>
      <w:r>
        <w:rPr>
          <w:rFonts w:eastAsia="PT Astra Serif"/>
          <w:bCs/>
          <w:color w:val="000000"/>
        </w:rPr>
        <w:t>8.1.2. Члены избирательной комиссии вправе предложить внести в проект</w:t>
      </w:r>
      <w:r>
        <w:rPr>
          <w:rFonts w:eastAsia="PT Astra Serif"/>
          <w:b/>
          <w:bCs/>
          <w:color w:val="000000"/>
        </w:rPr>
        <w:t xml:space="preserve"> </w:t>
      </w:r>
      <w:r>
        <w:rPr>
          <w:rFonts w:eastAsia="PT Astra Serif"/>
          <w:bCs/>
          <w:color w:val="000000"/>
        </w:rPr>
        <w:t>повестки</w:t>
      </w:r>
      <w:r>
        <w:rPr>
          <w:rFonts w:eastAsia="PT Astra Serif"/>
          <w:b/>
          <w:bCs/>
          <w:color w:val="000000"/>
        </w:rPr>
        <w:t xml:space="preserve"> </w:t>
      </w:r>
      <w:r>
        <w:rPr>
          <w:rFonts w:eastAsia="PT Astra Serif"/>
          <w:bCs/>
          <w:color w:val="000000"/>
        </w:rPr>
        <w:t>дня заседания избирательной комиссии</w:t>
      </w:r>
      <w:r>
        <w:rPr>
          <w:rFonts w:eastAsia="PT Astra Serif"/>
          <w:b/>
          <w:bCs/>
          <w:i/>
          <w:color w:val="000000"/>
        </w:rPr>
        <w:t xml:space="preserve"> </w:t>
      </w:r>
      <w:r>
        <w:rPr>
          <w:rFonts w:eastAsia="PT Astra Serif"/>
          <w:bCs/>
          <w:color w:val="000000"/>
        </w:rPr>
        <w:t>вопросы, не предусмотренные планами работы и постановлениями избирательной комиссии, при условии наличия подготовленных по этому вопросу документов.</w:t>
      </w:r>
    </w:p>
    <w:p w:rsidR="009415A7" w:rsidRDefault="004D1FAE">
      <w:pPr>
        <w:pStyle w:val="14-15"/>
        <w:tabs>
          <w:tab w:val="left" w:pos="1680"/>
        </w:tabs>
        <w:outlineLvl w:val="2"/>
        <w:rPr>
          <w:bCs/>
          <w:color w:val="000000"/>
        </w:rPr>
      </w:pPr>
      <w:r>
        <w:rPr>
          <w:rFonts w:eastAsia="PT Astra Serif"/>
          <w:bCs/>
          <w:color w:val="000000"/>
        </w:rPr>
        <w:t xml:space="preserve">Данные вопросы включаются в проект повестки дня заседания избирательной комиссии при </w:t>
      </w:r>
      <w:r>
        <w:rPr>
          <w:rFonts w:eastAsia="PT Astra Serif"/>
        </w:rPr>
        <w:t xml:space="preserve">обращении служебной запиской </w:t>
      </w:r>
      <w:r>
        <w:rPr>
          <w:rFonts w:eastAsia="PT Astra Serif"/>
          <w:bCs/>
          <w:color w:val="000000"/>
        </w:rPr>
        <w:t>члена избирательной комиссии, по инициативе которого вопрос выносится на заседание, на имя председателя избирательной комиссии, в которой указываются наименование вопроса, докладчик и дата передачи согласованного проекта постановления и материалов к нему секретарю избирательной комиссии.</w:t>
      </w:r>
    </w:p>
    <w:p w:rsidR="009415A7" w:rsidRDefault="004D1FAE">
      <w:pPr>
        <w:spacing w:line="360" w:lineRule="auto"/>
        <w:ind w:firstLine="709"/>
        <w:jc w:val="both"/>
        <w:outlineLvl w:val="2"/>
      </w:pPr>
      <w:r>
        <w:rPr>
          <w:rFonts w:eastAsia="PT Astra Serif"/>
        </w:rPr>
        <w:t xml:space="preserve">8.1.3. Согласованный с председателем избирательной комиссии и подписанный (согласованный средствами ПД) секретарем избирательной комиссии проект повестки дня заседания избирательной комиссии </w:t>
      </w:r>
      <w:r>
        <w:t>размещается гражданским служащим информационного центра аппарата избирательной комиссии в сетевом издании «Вестник Избирательной комиссии Вологодской области» в сети «Интернет».</w:t>
      </w:r>
    </w:p>
    <w:p w:rsidR="009415A7" w:rsidRDefault="004D1FAE">
      <w:pPr>
        <w:spacing w:line="360" w:lineRule="auto"/>
        <w:ind w:firstLine="709"/>
        <w:jc w:val="both"/>
        <w:outlineLvl w:val="2"/>
      </w:pPr>
      <w:r>
        <w:t xml:space="preserve">Гражданский служащий отдела организационно-кадровой и правовой работы аппарата избирательной комиссии, ответственный за подготовку заседания, извещает членов избирательной комиссии и работников ее аппарата о дате, времени и месте проведения заседания, вопросах, включенных в проект повестки дня заседания, ведет журнал извещения членов избирательной комиссии с указанием даты, времени извещения, причины невозможности участия члена избирательной комиссии в заседании. </w:t>
      </w:r>
    </w:p>
    <w:p w:rsidR="009415A7" w:rsidRDefault="004D1FAE">
      <w:pPr>
        <w:pStyle w:val="14-15"/>
        <w:outlineLvl w:val="2"/>
      </w:pPr>
      <w:r>
        <w:rPr>
          <w:rFonts w:eastAsia="PT Astra Serif"/>
        </w:rPr>
        <w:lastRenderedPageBreak/>
        <w:t>8.1.4. Членам избирательной комиссии с правом решающего голоса и</w:t>
      </w:r>
      <w:r>
        <w:rPr>
          <w:rFonts w:eastAsia="PT Astra Serif"/>
          <w:b/>
        </w:rPr>
        <w:t xml:space="preserve"> </w:t>
      </w:r>
      <w:r>
        <w:rPr>
          <w:rFonts w:eastAsia="PT Astra Serif"/>
        </w:rPr>
        <w:t>членам избирательной комиссии с правом</w:t>
      </w:r>
      <w:r>
        <w:rPr>
          <w:rFonts w:eastAsia="PT Astra Serif"/>
          <w:b/>
        </w:rPr>
        <w:t xml:space="preserve"> </w:t>
      </w:r>
      <w:r>
        <w:rPr>
          <w:rFonts w:eastAsia="PT Astra Serif"/>
        </w:rPr>
        <w:t>совещательного голоса проект повестки дня заседания избирательной комиссии может быть разослан на указанные ими электронные почтовые ящики в сети Интернет.</w:t>
      </w:r>
    </w:p>
    <w:p w:rsidR="009415A7" w:rsidRDefault="004D1FAE">
      <w:pPr>
        <w:pStyle w:val="14-15"/>
        <w:tabs>
          <w:tab w:val="left" w:pos="1440"/>
        </w:tabs>
        <w:outlineLvl w:val="2"/>
      </w:pPr>
      <w:r>
        <w:rPr>
          <w:rFonts w:eastAsia="PT Astra Serif"/>
        </w:rPr>
        <w:t>8.2. Подготовка документов по вопросам, включенным в проект повестки дня заседания избирательной комиссии.</w:t>
      </w:r>
    </w:p>
    <w:p w:rsidR="009415A7" w:rsidRDefault="004D1FAE">
      <w:pPr>
        <w:pStyle w:val="14-15"/>
        <w:tabs>
          <w:tab w:val="left" w:pos="1680"/>
        </w:tabs>
        <w:outlineLvl w:val="2"/>
        <w:rPr>
          <w:bCs/>
          <w:color w:val="000000"/>
        </w:rPr>
      </w:pPr>
      <w:r>
        <w:rPr>
          <w:rFonts w:eastAsia="PT Astra Serif"/>
        </w:rPr>
        <w:t xml:space="preserve">8.2.1. </w:t>
      </w:r>
      <w:r>
        <w:rPr>
          <w:rFonts w:eastAsia="PT Astra Serif"/>
          <w:color w:val="000000"/>
        </w:rPr>
        <w:t xml:space="preserve">Документы по вопросам, включенным в проект повестки дня заседания избирательной комиссии, готовятся членами избирательной комиссии, за которыми закреплены соответствующие направления деятельности, с привлечением в случае необходимости работников аппарата избирательной комиссии и других специалистов </w:t>
      </w:r>
      <w:r>
        <w:rPr>
          <w:rFonts w:eastAsia="PT Astra Serif"/>
        </w:rPr>
        <w:t xml:space="preserve">(документы по вопросам, включенным в проект повестки дня заседания избирательной комиссии, могут готовиться и </w:t>
      </w:r>
      <w:r>
        <w:rPr>
          <w:rFonts w:eastAsia="PT Astra Serif"/>
          <w:color w:val="000000"/>
        </w:rPr>
        <w:t xml:space="preserve">согласовываться средствами ПД). </w:t>
      </w:r>
    </w:p>
    <w:p w:rsidR="009415A7" w:rsidRDefault="004D1FAE">
      <w:pPr>
        <w:pStyle w:val="14-15"/>
        <w:tabs>
          <w:tab w:val="left" w:pos="1680"/>
        </w:tabs>
        <w:outlineLvl w:val="2"/>
        <w:rPr>
          <w:rFonts w:eastAsia="PT Astra Serif"/>
          <w:color w:val="000000"/>
        </w:rPr>
      </w:pPr>
      <w:r>
        <w:rPr>
          <w:rFonts w:eastAsia="PT Astra Serif"/>
          <w:color w:val="000000"/>
        </w:rPr>
        <w:t xml:space="preserve">8.2.2. Представляемые к рассмотрению документы должны включать озаглавленный проект постановления избирательной комиссии </w:t>
      </w:r>
      <w:r>
        <w:rPr>
          <w:rFonts w:eastAsia="PT Astra Serif"/>
          <w:color w:val="000000"/>
        </w:rPr>
        <w:br/>
        <w:t xml:space="preserve">с приобщенными к нему подлинниками документов </w:t>
      </w:r>
      <w:r>
        <w:rPr>
          <w:rFonts w:eastAsia="PT Astra Serif"/>
        </w:rPr>
        <w:t>(в том числе распечатанными копиями документов, поступивших/подготовленных в электронном виде)</w:t>
      </w:r>
      <w:r>
        <w:rPr>
          <w:rFonts w:eastAsia="PT Astra Serif"/>
          <w:color w:val="000000"/>
        </w:rPr>
        <w:t>, послуживших основанием для рассмотрения вопроса на заседании избирательной комиссии, либо проект письма, подлежащего согласованию на заседании избирательной комиссии, при необходимости – пояснительную записку по рассматриваемому вопросу.</w:t>
      </w:r>
    </w:p>
    <w:p w:rsidR="009415A7" w:rsidRDefault="004D1FAE">
      <w:pPr>
        <w:spacing w:line="360" w:lineRule="auto"/>
        <w:ind w:firstLine="624"/>
        <w:jc w:val="both"/>
        <w:rPr>
          <w:rFonts w:eastAsia="PT Astra Serif"/>
          <w:bCs/>
          <w:color w:val="000000"/>
        </w:rPr>
      </w:pPr>
      <w:r>
        <w:rPr>
          <w:szCs w:val="20"/>
        </w:rPr>
        <w:t>8.2.3.</w:t>
      </w:r>
      <w:r>
        <w:rPr>
          <w:color w:val="FF0000"/>
          <w:szCs w:val="20"/>
        </w:rPr>
        <w:t xml:space="preserve"> </w:t>
      </w:r>
      <w:r>
        <w:rPr>
          <w:rFonts w:eastAsia="PT Astra Serif"/>
          <w:color w:val="000000"/>
        </w:rPr>
        <w:t xml:space="preserve">Проекты документов </w:t>
      </w:r>
      <w:r>
        <w:rPr>
          <w:rFonts w:eastAsia="PT Astra Serif"/>
          <w:bCs/>
          <w:color w:val="000000"/>
        </w:rPr>
        <w:t>(включая приложения)</w:t>
      </w:r>
      <w:r>
        <w:rPr>
          <w:rFonts w:eastAsia="PT Astra Serif"/>
          <w:color w:val="000000"/>
        </w:rPr>
        <w:t xml:space="preserve">, представляемые для рассмотрения на заседании избирательной комиссии, </w:t>
      </w:r>
      <w:r>
        <w:rPr>
          <w:rFonts w:eastAsia="PT Astra Serif"/>
        </w:rPr>
        <w:t xml:space="preserve">подготовленные как на бумажном носителе, так и в электронном виде средствами ПД, </w:t>
      </w:r>
      <w:r>
        <w:rPr>
          <w:rFonts w:eastAsia="PT Astra Serif"/>
          <w:color w:val="000000"/>
        </w:rPr>
        <w:t xml:space="preserve">визируются исполнителем, лицом, проводившим правовую экспертизу, начальниками структурных подразделений аппарата избирательной комиссии, ответственными за подготовку документа, и </w:t>
      </w:r>
      <w:r>
        <w:rPr>
          <w:rFonts w:eastAsia="PT Astra Serif"/>
          <w:bCs/>
          <w:color w:val="000000"/>
        </w:rPr>
        <w:t>членом избирательной комиссии, ответственным за его подготовку.</w:t>
      </w:r>
    </w:p>
    <w:p w:rsidR="009415A7" w:rsidRDefault="004D1FAE">
      <w:pPr>
        <w:pStyle w:val="14-15"/>
        <w:rPr>
          <w:rFonts w:eastAsia="PT Astra Serif"/>
          <w:color w:val="000000"/>
        </w:rPr>
      </w:pPr>
      <w:r>
        <w:rPr>
          <w:rFonts w:eastAsia="PT Astra Serif"/>
          <w:color w:val="000000"/>
        </w:rPr>
        <w:t>Проекты д</w:t>
      </w:r>
      <w:r>
        <w:rPr>
          <w:rFonts w:eastAsia="PT Astra Serif"/>
          <w:bCs/>
          <w:color w:val="000000"/>
        </w:rPr>
        <w:t>окументов (включая приложения)</w:t>
      </w:r>
      <w:r>
        <w:rPr>
          <w:rFonts w:eastAsia="PT Astra Serif"/>
          <w:color w:val="000000"/>
        </w:rPr>
        <w:t xml:space="preserve">, содержащие вопросы финансирования выборов, обеспечения деятельности избирательных </w:t>
      </w:r>
      <w:r>
        <w:rPr>
          <w:rFonts w:eastAsia="PT Astra Serif"/>
          <w:color w:val="000000"/>
        </w:rPr>
        <w:lastRenderedPageBreak/>
        <w:t xml:space="preserve">комиссий, эксплуатации и развития средств автоматизации, </w:t>
      </w:r>
      <w:r>
        <w:rPr>
          <w:rFonts w:eastAsia="PT Astra Serif"/>
        </w:rPr>
        <w:t>повышения правовой культуры избирателей, обучения организаторов выборов, референдумов и иных участников избирательного процесса</w:t>
      </w:r>
      <w:r>
        <w:rPr>
          <w:rFonts w:eastAsia="PT Astra Serif"/>
          <w:color w:val="000000"/>
        </w:rPr>
        <w:t xml:space="preserve">, в обязательном порядке визируются начальником планово-финансового управления – главным бухгалтером аппарата избирательной комиссии. </w:t>
      </w:r>
    </w:p>
    <w:p w:rsidR="009415A7" w:rsidRDefault="004D1FAE">
      <w:pPr>
        <w:pStyle w:val="14-15"/>
        <w:rPr>
          <w:rFonts w:eastAsia="PT Astra Serif"/>
          <w:color w:val="000000"/>
        </w:rPr>
      </w:pPr>
      <w:r>
        <w:rPr>
          <w:rFonts w:eastAsia="PT Astra Serif"/>
          <w:color w:val="000000"/>
        </w:rPr>
        <w:t>Визы проставляются на листе согласования проекта постановления избирательной комиссии (далее – лист согласования) (приложение № 9), который приобщается к проекту документа. При подготовке и согласовании проектов документов средствами ПД лист согласования распечатывается и приобщается к подлиннику документа. При необходимости получения визы должностного лица на листе согласования документа, подготовленного средствами ПД, он распечатывается, передается вместе с проектом документа на визирование соответствующему должностному лицу.</w:t>
      </w:r>
    </w:p>
    <w:p w:rsidR="009415A7" w:rsidRDefault="004D1FAE">
      <w:pPr>
        <w:pStyle w:val="14-15"/>
        <w:tabs>
          <w:tab w:val="left" w:pos="1680"/>
        </w:tabs>
        <w:rPr>
          <w:color w:val="000000"/>
        </w:rPr>
      </w:pPr>
      <w:r>
        <w:rPr>
          <w:rFonts w:eastAsia="PT Astra Serif"/>
          <w:color w:val="000000"/>
        </w:rPr>
        <w:t xml:space="preserve">8.2.4. Проекты документов для визирования должны представляться в сроки, установленные председателем избирательной комиссии. </w:t>
      </w:r>
    </w:p>
    <w:p w:rsidR="009415A7" w:rsidRDefault="004D1FAE">
      <w:pPr>
        <w:pStyle w:val="14-15"/>
        <w:tabs>
          <w:tab w:val="left" w:pos="1680"/>
        </w:tabs>
        <w:rPr>
          <w:color w:val="000000"/>
        </w:rPr>
      </w:pPr>
      <w:r>
        <w:rPr>
          <w:rFonts w:eastAsia="PT Astra Serif"/>
          <w:color w:val="000000"/>
        </w:rPr>
        <w:t>8.2.5. Исполнитель обеспечивает комплектность всех документов, обозначенных как в проекте постановления избирательной комиссии, так и в приложениях к нему.</w:t>
      </w:r>
    </w:p>
    <w:p w:rsidR="009415A7" w:rsidRDefault="004D1FAE">
      <w:pPr>
        <w:pStyle w:val="14-15"/>
        <w:tabs>
          <w:tab w:val="left" w:pos="1680"/>
        </w:tabs>
      </w:pPr>
      <w:r>
        <w:rPr>
          <w:rFonts w:eastAsia="PT Astra Serif"/>
        </w:rPr>
        <w:t>8.2.6. После ознакомления, а в необходимых случаях – внесения замечаний и предложений, секретарь избирательной комиссии принимает решение о вынесении представленных проектов документов на заседание избирательной комиссии,</w:t>
      </w:r>
      <w:r>
        <w:rPr>
          <w:rFonts w:eastAsia="PT Astra Serif"/>
          <w:b/>
        </w:rPr>
        <w:t xml:space="preserve"> </w:t>
      </w:r>
      <w:r>
        <w:rPr>
          <w:rFonts w:eastAsia="PT Astra Serif"/>
        </w:rPr>
        <w:t>проставляет на них указание</w:t>
      </w:r>
      <w:r>
        <w:rPr>
          <w:rFonts w:eastAsia="PT Astra Serif"/>
          <w:b/>
        </w:rPr>
        <w:t xml:space="preserve"> </w:t>
      </w:r>
      <w:r>
        <w:rPr>
          <w:rFonts w:eastAsia="PT Astra Serif"/>
        </w:rPr>
        <w:t xml:space="preserve">«На заседание», ставит собственноручную подпись и дату (проставляет отметку </w:t>
      </w:r>
      <w:r>
        <w:rPr>
          <w:rFonts w:eastAsia="PT Astra Serif"/>
        </w:rPr>
        <w:br/>
        <w:t xml:space="preserve">«На заседание» средствами ПД), </w:t>
      </w:r>
      <w:r>
        <w:t>комплектует полный пакет документов в соответствии с проектом повестки дня заседания избирательной комиссии</w:t>
      </w:r>
      <w:r>
        <w:rPr>
          <w:rFonts w:eastAsia="PT Astra Serif"/>
        </w:rPr>
        <w:t xml:space="preserve"> и передает (направляет средствами ПД) весь комплект документов </w:t>
      </w:r>
      <w:r>
        <w:t>гражданскому служащему информационного центра аппарата избирательной комиссии, ответственному за подготовку заседания.</w:t>
      </w:r>
    </w:p>
    <w:p w:rsidR="009415A7" w:rsidRDefault="004D1FAE">
      <w:pPr>
        <w:pStyle w:val="14-15"/>
        <w:tabs>
          <w:tab w:val="left" w:pos="1680"/>
        </w:tabs>
      </w:pPr>
      <w:r>
        <w:rPr>
          <w:rFonts w:eastAsia="PT Astra Serif"/>
          <w:color w:val="000000"/>
        </w:rPr>
        <w:t>При необходимости проекты документов могут быть возвращены секретарем избирательной комиссии исполнителю для доработки.</w:t>
      </w:r>
    </w:p>
    <w:p w:rsidR="009415A7" w:rsidRDefault="004D1FAE">
      <w:pPr>
        <w:pStyle w:val="14-15"/>
        <w:tabs>
          <w:tab w:val="left" w:pos="1680"/>
        </w:tabs>
      </w:pPr>
      <w:r>
        <w:rPr>
          <w:rFonts w:eastAsia="PT Astra Serif"/>
          <w:color w:val="000000"/>
        </w:rPr>
        <w:lastRenderedPageBreak/>
        <w:t xml:space="preserve">8.2.7. </w:t>
      </w:r>
      <w:r>
        <w:t xml:space="preserve">Гражданский служащий информационного центра аппарата избирательной комиссии, ответственный за подготовку заседания, сканирует и размещает на планшетных компьютерах документы и материалы, подлежащие рассмотрению, в соответствии с проектом повестки дня заседания избирательной комиссии. </w:t>
      </w:r>
    </w:p>
    <w:p w:rsidR="009415A7" w:rsidRDefault="004D1FAE">
      <w:pPr>
        <w:pStyle w:val="14-15"/>
        <w:tabs>
          <w:tab w:val="left" w:pos="1680"/>
        </w:tabs>
      </w:pPr>
      <w:r>
        <w:t>Документы и материалы, подлежащие рассмотрению, могут быть преданы ответственному за ведение делопроизводства для тиражирования.</w:t>
      </w:r>
    </w:p>
    <w:p w:rsidR="009415A7" w:rsidRDefault="004D1FAE">
      <w:pPr>
        <w:pStyle w:val="14-15"/>
      </w:pPr>
      <w:r>
        <w:rPr>
          <w:rFonts w:eastAsia="PT Astra Serif"/>
        </w:rPr>
        <w:t>Членам избирательной комиссии с правом решающего и совещательного голоса материалы могут передаваться на указанные ими электронные почтовые ящики в сети Интернет и/или перед началом заседания, а лицам, приглашенным на заседание, материалы по вопросу, на который они приглашены, передаются при регистрации перед началом заседания.</w:t>
      </w:r>
    </w:p>
    <w:p w:rsidR="009415A7" w:rsidRDefault="004D1FAE">
      <w:pPr>
        <w:pStyle w:val="14-15"/>
        <w:tabs>
          <w:tab w:val="left" w:pos="1680"/>
        </w:tabs>
        <w:rPr>
          <w:color w:val="000000"/>
          <w:spacing w:val="-2"/>
        </w:rPr>
      </w:pPr>
      <w:r>
        <w:rPr>
          <w:rFonts w:eastAsia="PT Astra Serif"/>
          <w:color w:val="000000"/>
        </w:rPr>
        <w:t xml:space="preserve">8.2.8. Перед началом </w:t>
      </w:r>
      <w:r>
        <w:rPr>
          <w:rFonts w:eastAsia="PT Astra Serif"/>
        </w:rPr>
        <w:t>заседания г</w:t>
      </w:r>
      <w:r>
        <w:t>ражданский служащий отдела организационно-кадровой и правовой работы аппарата избирательной комиссии, ответственный за подготовку заседания,</w:t>
      </w:r>
      <w:r>
        <w:rPr>
          <w:rFonts w:eastAsia="PT Astra Serif"/>
          <w:color w:val="FF0000"/>
        </w:rPr>
        <w:t xml:space="preserve"> </w:t>
      </w:r>
      <w:r>
        <w:rPr>
          <w:rFonts w:eastAsia="PT Astra Serif"/>
          <w:color w:val="000000"/>
        </w:rPr>
        <w:t xml:space="preserve">регистрирует приглашенных на заседание лиц, список </w:t>
      </w:r>
      <w:r>
        <w:rPr>
          <w:rFonts w:eastAsia="PT Astra Serif"/>
          <w:color w:val="000000"/>
          <w:spacing w:val="-2"/>
        </w:rPr>
        <w:t xml:space="preserve">которых представляется председателю и секретарю избирательной комиссии. </w:t>
      </w:r>
    </w:p>
    <w:p w:rsidR="009415A7" w:rsidRDefault="004D1FAE">
      <w:pPr>
        <w:pStyle w:val="14-15"/>
        <w:tabs>
          <w:tab w:val="left" w:pos="0"/>
          <w:tab w:val="left" w:pos="1800"/>
        </w:tabs>
        <w:rPr>
          <w:color w:val="000000"/>
        </w:rPr>
      </w:pPr>
      <w:r>
        <w:rPr>
          <w:rFonts w:eastAsia="PT Astra Serif"/>
          <w:color w:val="000000"/>
        </w:rPr>
        <w:t>8.2.9. На заседании избирательной комиссии ведется протокол и может производиться аудиозапись (видеозапись).</w:t>
      </w:r>
    </w:p>
    <w:p w:rsidR="009415A7" w:rsidRDefault="004D1FAE">
      <w:pPr>
        <w:pStyle w:val="14-15"/>
        <w:tabs>
          <w:tab w:val="left" w:pos="0"/>
          <w:tab w:val="left" w:pos="1440"/>
        </w:tabs>
        <w:rPr>
          <w:bCs/>
          <w:color w:val="000000"/>
        </w:rPr>
      </w:pPr>
      <w:r>
        <w:rPr>
          <w:rFonts w:eastAsia="PT Astra Serif"/>
          <w:color w:val="000000"/>
        </w:rPr>
        <w:t xml:space="preserve">8.3. </w:t>
      </w:r>
      <w:r>
        <w:rPr>
          <w:rFonts w:eastAsia="PT Astra Serif"/>
          <w:bCs/>
          <w:color w:val="000000"/>
        </w:rPr>
        <w:t>Выпуск документов, рассмотренных на заседании избирательной комиссии.</w:t>
      </w:r>
    </w:p>
    <w:p w:rsidR="009415A7" w:rsidRDefault="004D1FAE">
      <w:pPr>
        <w:pStyle w:val="14-15"/>
        <w:tabs>
          <w:tab w:val="left" w:pos="0"/>
          <w:tab w:val="left" w:pos="1680"/>
        </w:tabs>
        <w:rPr>
          <w:bCs/>
          <w:color w:val="000000"/>
        </w:rPr>
      </w:pPr>
      <w:r>
        <w:rPr>
          <w:rFonts w:eastAsia="PT Astra Serif"/>
          <w:bCs/>
          <w:color w:val="000000"/>
        </w:rPr>
        <w:t>8.3.1. Документы, рассмотренные на заседании избирательной комиссии, должны быть, при необходимости,</w:t>
      </w:r>
      <w:r>
        <w:rPr>
          <w:rFonts w:eastAsia="PT Astra Serif"/>
          <w:b/>
          <w:bCs/>
          <w:i/>
          <w:color w:val="000000"/>
        </w:rPr>
        <w:t xml:space="preserve"> </w:t>
      </w:r>
      <w:r>
        <w:rPr>
          <w:rFonts w:eastAsia="PT Astra Serif"/>
          <w:bCs/>
          <w:color w:val="000000"/>
        </w:rPr>
        <w:t>доработаны, а затем подписаны, зарегистрированы и разосланы.</w:t>
      </w:r>
    </w:p>
    <w:p w:rsidR="009415A7" w:rsidRDefault="004D1FAE">
      <w:pPr>
        <w:pStyle w:val="14-15"/>
        <w:tabs>
          <w:tab w:val="left" w:pos="0"/>
          <w:tab w:val="left" w:pos="1680"/>
        </w:tabs>
        <w:rPr>
          <w:bCs/>
          <w:color w:val="000000"/>
        </w:rPr>
      </w:pPr>
      <w:r>
        <w:rPr>
          <w:rFonts w:eastAsia="PT Astra Serif"/>
          <w:bCs/>
          <w:color w:val="000000"/>
        </w:rPr>
        <w:t>8.3.2. Срок доработки документов не должен превышать трех рабочих дней после дня заседания избирательной комиссии, если иной срок не определен федеральным законом и/или законом Вологодской области, Регламентом избирательной комиссии или не оговорен на заседании.</w:t>
      </w:r>
    </w:p>
    <w:p w:rsidR="009415A7" w:rsidRDefault="004D1FAE">
      <w:pPr>
        <w:pStyle w:val="14-15"/>
        <w:tabs>
          <w:tab w:val="left" w:pos="1680"/>
        </w:tabs>
      </w:pPr>
      <w:r>
        <w:rPr>
          <w:rFonts w:eastAsia="PT Astra Serif"/>
        </w:rPr>
        <w:lastRenderedPageBreak/>
        <w:t xml:space="preserve">8.3.3. При доработке документа исполнитель вносит в текст согласованные в ходе заседания избирательной комиссии изменения. В случае принятия избирательной комиссией решения о необходимости контроля за исполнением постановления его текст дополняется пунктом, в котором назначаются лица, ответственные за исполнение, и определяется срок исполнения. </w:t>
      </w:r>
    </w:p>
    <w:p w:rsidR="009415A7" w:rsidRDefault="004D1FAE">
      <w:pPr>
        <w:tabs>
          <w:tab w:val="left" w:pos="1680"/>
        </w:tabs>
        <w:spacing w:line="360" w:lineRule="auto"/>
        <w:ind w:firstLine="709"/>
        <w:jc w:val="both"/>
      </w:pPr>
      <w:r>
        <w:rPr>
          <w:rFonts w:eastAsia="PT Astra Serif"/>
          <w:color w:val="000000"/>
        </w:rPr>
        <w:t>8.3.4. Д</w:t>
      </w:r>
      <w:r>
        <w:rPr>
          <w:rFonts w:eastAsia="PT Astra Serif"/>
          <w:bCs/>
        </w:rPr>
        <w:t xml:space="preserve">окумент, подлежащий подписанию (включая приложения), </w:t>
      </w:r>
      <w:r>
        <w:rPr>
          <w:rFonts w:eastAsia="PT Astra Serif"/>
        </w:rPr>
        <w:t>распечатывается на соответствующем бланке, к нему приобщается лист согласования (приложение № 9), затем документ представляется на подпись секретарю и председателю комиссии.</w:t>
      </w:r>
    </w:p>
    <w:p w:rsidR="009415A7" w:rsidRDefault="004D1FAE">
      <w:pPr>
        <w:spacing w:line="360" w:lineRule="auto"/>
        <w:ind w:firstLine="709"/>
        <w:jc w:val="both"/>
      </w:pPr>
      <w:r>
        <w:rPr>
          <w:rFonts w:eastAsia="PT Astra Serif"/>
          <w:bCs/>
          <w:color w:val="000000"/>
        </w:rPr>
        <w:t>При необходимости, в случае внесения в документ согласованных на заседании избирательной комиссии изменений он визируется у членов избирательной комиссии, внесших в ходе заседания</w:t>
      </w:r>
      <w:r>
        <w:rPr>
          <w:rFonts w:eastAsia="PT Astra Serif"/>
          <w:b/>
          <w:bCs/>
          <w:color w:val="000000"/>
        </w:rPr>
        <w:t xml:space="preserve"> </w:t>
      </w:r>
      <w:r>
        <w:rPr>
          <w:rFonts w:eastAsia="PT Astra Serif"/>
          <w:bCs/>
          <w:color w:val="000000"/>
        </w:rPr>
        <w:t>соответствующие предложения.</w:t>
      </w:r>
    </w:p>
    <w:p w:rsidR="009415A7" w:rsidRDefault="004D1FAE">
      <w:pPr>
        <w:spacing w:line="360" w:lineRule="auto"/>
        <w:ind w:firstLine="709"/>
        <w:jc w:val="both"/>
        <w:rPr>
          <w:bCs/>
          <w:color w:val="000000"/>
        </w:rPr>
      </w:pPr>
      <w:r>
        <w:rPr>
          <w:rFonts w:eastAsia="PT Astra Serif"/>
          <w:bCs/>
          <w:color w:val="000000"/>
        </w:rPr>
        <w:t>Доработка и согласование документов, рассмотренных на заседании комиссии, может осуществляться средствами ПД.</w:t>
      </w:r>
    </w:p>
    <w:p w:rsidR="009415A7" w:rsidRDefault="004D1FAE">
      <w:pPr>
        <w:pStyle w:val="14-15"/>
        <w:tabs>
          <w:tab w:val="left" w:pos="1680"/>
        </w:tabs>
      </w:pPr>
      <w:r>
        <w:rPr>
          <w:rFonts w:eastAsia="PT Astra Serif"/>
          <w:color w:val="000000"/>
        </w:rPr>
        <w:t xml:space="preserve">8.3.5. </w:t>
      </w:r>
      <w:r>
        <w:rPr>
          <w:rFonts w:eastAsia="PT Astra Serif"/>
        </w:rPr>
        <w:t>Исполнитель следит за комплектностью прилагаемых</w:t>
      </w:r>
      <w:r>
        <w:rPr>
          <w:rFonts w:eastAsia="PT Astra Serif"/>
        </w:rPr>
        <w:br/>
        <w:t>к постановлению избирательной комиссии документов и располагает их в той последовательности, в которой они упоминаются в тексте.</w:t>
      </w:r>
    </w:p>
    <w:p w:rsidR="009415A7" w:rsidRDefault="004D1FAE">
      <w:pPr>
        <w:pStyle w:val="14-15"/>
        <w:tabs>
          <w:tab w:val="left" w:pos="1680"/>
        </w:tabs>
      </w:pPr>
      <w:r>
        <w:rPr>
          <w:rFonts w:eastAsia="PT Astra Serif"/>
        </w:rPr>
        <w:t>8.3.6. Если вопросы, содержащиеся в постановлении избирательной комиссии, касаются деятельности одной или нескольких сторонних организаций, к документу прилагается лист согласования, в котором указываются наименование организации, должность, инициалы и фамилия должностного лица, с которым этот документ согласован, и ставится его собственноручная подпись.</w:t>
      </w:r>
    </w:p>
    <w:p w:rsidR="009415A7" w:rsidRDefault="004D1FAE">
      <w:pPr>
        <w:pStyle w:val="1b"/>
        <w:ind w:firstLine="709"/>
      </w:pPr>
      <w:r>
        <w:rPr>
          <w:rFonts w:eastAsia="PT Astra Serif"/>
        </w:rPr>
        <w:t xml:space="preserve">8.3.7. </w:t>
      </w:r>
      <w:r>
        <w:t xml:space="preserve">Перечень должностных лиц (организаций), которым направляется постановление избирательной комиссии, отражается в листе согласования. В отдельных случаях к оформленному для подписания постановлению избирательной комиссии исполнитель прилагает список </w:t>
      </w:r>
      <w:r>
        <w:rPr>
          <w:bCs/>
        </w:rPr>
        <w:t>рассылки постановления избирательной комиссии.</w:t>
      </w:r>
    </w:p>
    <w:p w:rsidR="009415A7" w:rsidRDefault="004D1FAE">
      <w:pPr>
        <w:pStyle w:val="1b"/>
        <w:ind w:firstLine="709"/>
      </w:pPr>
      <w:r>
        <w:rPr>
          <w:rFonts w:eastAsia="PT Astra Serif"/>
        </w:rPr>
        <w:lastRenderedPageBreak/>
        <w:t>Список должностных лиц (организаций), которым направляется постановление (решение) избирательной комиссии, может быть подготовлен средствами ПД.</w:t>
      </w:r>
    </w:p>
    <w:p w:rsidR="009415A7" w:rsidRDefault="004D1FAE">
      <w:pPr>
        <w:pStyle w:val="14-15"/>
        <w:tabs>
          <w:tab w:val="left" w:pos="1680"/>
        </w:tabs>
      </w:pPr>
      <w:r>
        <w:rPr>
          <w:rFonts w:eastAsia="PT Astra Serif"/>
        </w:rPr>
        <w:t>В список включаются должностные</w:t>
      </w:r>
      <w:r>
        <w:rPr>
          <w:rFonts w:eastAsia="PT Astra Serif"/>
          <w:b/>
        </w:rPr>
        <w:t xml:space="preserve"> </w:t>
      </w:r>
      <w:r>
        <w:rPr>
          <w:rFonts w:eastAsia="PT Astra Serif"/>
        </w:rPr>
        <w:t>лица (организации), которые будут задействованы в реализации принятого документа или должны быть проинформированы о его содержании и которым этот документ должен быть разослан.</w:t>
      </w:r>
    </w:p>
    <w:p w:rsidR="009415A7" w:rsidRDefault="004D1FAE">
      <w:pPr>
        <w:tabs>
          <w:tab w:val="left" w:pos="1680"/>
        </w:tabs>
        <w:spacing w:line="360" w:lineRule="auto"/>
        <w:ind w:firstLine="709"/>
        <w:jc w:val="both"/>
      </w:pPr>
      <w:r>
        <w:rPr>
          <w:rFonts w:eastAsia="PT Astra Serif"/>
          <w:bCs/>
          <w:color w:val="000000"/>
        </w:rPr>
        <w:t xml:space="preserve">8.3.8. </w:t>
      </w:r>
      <w:r>
        <w:rPr>
          <w:rFonts w:eastAsia="PT Astra Serif"/>
        </w:rPr>
        <w:t xml:space="preserve">Оформленный комплект документов (постановление избирательной комиссии, обозначенные в его тексте приложения, список рассылки (при наличии) исполнитель передает </w:t>
      </w:r>
      <w:r>
        <w:t xml:space="preserve">гражданскому служащему отдела организационно-кадровой и правовой работы аппарата избирательной комиссии, ответственному за подготовку заседания, </w:t>
      </w:r>
      <w:r>
        <w:rPr>
          <w:rFonts w:eastAsia="PT Astra Serif"/>
        </w:rPr>
        <w:t xml:space="preserve">для проверки правильности оформления документов и последующего их представления на подпись председателю и секретарю избирательной комиссии. </w:t>
      </w:r>
    </w:p>
    <w:p w:rsidR="009415A7" w:rsidRDefault="004D1FAE">
      <w:pPr>
        <w:tabs>
          <w:tab w:val="left" w:pos="1800"/>
        </w:tabs>
        <w:spacing w:line="360" w:lineRule="auto"/>
        <w:ind w:firstLine="709"/>
        <w:jc w:val="both"/>
        <w:rPr>
          <w:strike/>
        </w:rPr>
      </w:pPr>
      <w:r>
        <w:rPr>
          <w:rFonts w:eastAsia="PT Astra Serif"/>
        </w:rPr>
        <w:t>8.3.9. Постановление избирательной комиссии подписывается председателем и секретарем избирательной комиссии.</w:t>
      </w:r>
    </w:p>
    <w:p w:rsidR="009415A7" w:rsidRDefault="004D1FAE">
      <w:pPr>
        <w:tabs>
          <w:tab w:val="left" w:pos="1800"/>
        </w:tabs>
        <w:spacing w:line="360" w:lineRule="auto"/>
        <w:ind w:firstLine="709"/>
        <w:jc w:val="both"/>
        <w:rPr>
          <w:color w:val="000000"/>
        </w:rPr>
      </w:pPr>
      <w:r>
        <w:rPr>
          <w:rFonts w:eastAsia="PT Astra Serif"/>
          <w:color w:val="000000"/>
        </w:rPr>
        <w:t>Если на заседании избирательной комиссии председательствовал заместитель председателя избирательной комиссии, секретарь избирательной комиссии или один из членов избирательной комиссии с правом решающего голоса, а также если полномочия секретаря избирательной комиссии осуществлял один из членов избирательной комиссии с правом решающего голоса, то подписи в протоколе, на постановлении оформляются следующим образом:</w:t>
      </w:r>
    </w:p>
    <w:p w:rsidR="009415A7" w:rsidRDefault="004D1FAE">
      <w:pPr>
        <w:spacing w:line="360" w:lineRule="auto"/>
        <w:ind w:firstLine="709"/>
        <w:jc w:val="both"/>
        <w:rPr>
          <w:color w:val="000000"/>
        </w:rPr>
      </w:pPr>
      <w:r>
        <w:rPr>
          <w:rFonts w:eastAsia="PT Astra Serif"/>
          <w:color w:val="000000"/>
        </w:rPr>
        <w:t>«Заместитель председателя избирательной комиссии» – в случае временного отсутствия председателя избирательной комиссии;</w:t>
      </w:r>
    </w:p>
    <w:p w:rsidR="009415A7" w:rsidRDefault="004D1FAE">
      <w:pPr>
        <w:spacing w:line="360" w:lineRule="auto"/>
        <w:ind w:firstLine="709"/>
        <w:jc w:val="both"/>
        <w:rPr>
          <w:color w:val="000000"/>
        </w:rPr>
      </w:pPr>
      <w:r>
        <w:rPr>
          <w:rFonts w:eastAsia="PT Astra Serif"/>
          <w:color w:val="000000"/>
        </w:rPr>
        <w:t xml:space="preserve">«Исполняющий обязанности председателя избирательной комиссии» – в случае временного отсутствия заместителя председателя избирательной комиссии при наличии постановления избирательной комиссии о возложении на секретаря избирательной комиссии либо одного из членов избирательной </w:t>
      </w:r>
      <w:r>
        <w:rPr>
          <w:rFonts w:eastAsia="PT Astra Serif"/>
          <w:color w:val="000000"/>
        </w:rPr>
        <w:lastRenderedPageBreak/>
        <w:t>комиссии с правом решающего голоса полномочий председателя избирательной комиссии;</w:t>
      </w:r>
    </w:p>
    <w:p w:rsidR="009415A7" w:rsidRDefault="004D1FAE">
      <w:pPr>
        <w:spacing w:line="360" w:lineRule="auto"/>
        <w:ind w:firstLine="709"/>
        <w:jc w:val="both"/>
        <w:rPr>
          <w:color w:val="000000"/>
        </w:rPr>
      </w:pPr>
      <w:r>
        <w:rPr>
          <w:rFonts w:eastAsia="PT Astra Serif"/>
          <w:color w:val="000000"/>
        </w:rPr>
        <w:t>«Исполняющий обязанности секретаря избирательной комиссии» – в случае наличия распоряжения председателя избирательной комиссии или исполняющего обязанности председателя избирательной комиссии о возложении на одного из членов избирательной комиссии с правом решающего голоса полномочий секретаря избирательной комиссии либо при наличии постановления избирательной комиссии о возложении на одного из членов избирательной комиссии с правом решающего голоса полномочий секретаря избирательной комиссии.</w:t>
      </w:r>
    </w:p>
    <w:p w:rsidR="009415A7" w:rsidRDefault="004D1FAE">
      <w:pPr>
        <w:tabs>
          <w:tab w:val="left" w:pos="1800"/>
        </w:tabs>
        <w:spacing w:line="360" w:lineRule="auto"/>
        <w:ind w:firstLine="709"/>
        <w:jc w:val="both"/>
      </w:pPr>
      <w:r>
        <w:rPr>
          <w:rFonts w:eastAsia="PT Astra Serif"/>
          <w:color w:val="000000"/>
        </w:rPr>
        <w:t xml:space="preserve">8.3.10. </w:t>
      </w:r>
      <w:r>
        <w:rPr>
          <w:rFonts w:eastAsia="PT Astra Serif"/>
        </w:rPr>
        <w:t xml:space="preserve">После подписания документы регистрируются </w:t>
      </w:r>
      <w:r>
        <w:t>гражданским служащим отдела организационно-кадровой и правовой работы аппарата избирательной комиссии, ответственным за подготовку заседания</w:t>
      </w:r>
      <w:r>
        <w:rPr>
          <w:rFonts w:eastAsia="PT Astra Serif"/>
        </w:rPr>
        <w:t>. На документах и списках рассылки (при наличии) проставляется регистрационный номер.</w:t>
      </w:r>
    </w:p>
    <w:p w:rsidR="009415A7" w:rsidRDefault="004D1FAE">
      <w:pPr>
        <w:tabs>
          <w:tab w:val="left" w:pos="1800"/>
        </w:tabs>
        <w:spacing w:line="360" w:lineRule="auto"/>
        <w:ind w:firstLine="709"/>
        <w:jc w:val="both"/>
        <w:rPr>
          <w:color w:val="000000"/>
        </w:rPr>
      </w:pPr>
      <w:r>
        <w:rPr>
          <w:rFonts w:eastAsia="PT Astra Serif"/>
        </w:rPr>
        <w:t>8.3.11. Постановления избирательной комиссии нумеруются в хронологической последовательности в пределах срока полномочий избирательной комиссии.</w:t>
      </w:r>
    </w:p>
    <w:p w:rsidR="009415A7" w:rsidRDefault="004D1FAE">
      <w:pPr>
        <w:pStyle w:val="14-15"/>
        <w:rPr>
          <w:color w:val="000000"/>
        </w:rPr>
      </w:pPr>
      <w:r>
        <w:rPr>
          <w:rFonts w:eastAsia="PT Astra Serif"/>
          <w:color w:val="000000"/>
        </w:rPr>
        <w:t>Номер постановления избирательной комиссии состоит из номера протокола заседания и порядкового номера постановления, разделенных косой чертой (например: 1/8).</w:t>
      </w:r>
    </w:p>
    <w:p w:rsidR="009415A7" w:rsidRDefault="004D1FAE">
      <w:pPr>
        <w:pStyle w:val="14-15"/>
        <w:tabs>
          <w:tab w:val="left" w:pos="1800"/>
        </w:tabs>
        <w:rPr>
          <w:rFonts w:eastAsia="PT Astra Serif"/>
          <w:color w:val="000000"/>
        </w:rPr>
      </w:pPr>
      <w:r>
        <w:rPr>
          <w:rFonts w:eastAsia="PT Astra Serif"/>
          <w:color w:val="000000"/>
        </w:rPr>
        <w:t xml:space="preserve">8.3.12. Разрешение на тиражирование документов в необходимом количестве дает председатель (заместитель председателя, секретарь, </w:t>
      </w:r>
      <w:r>
        <w:t>член избирательной комиссии с правом решающего голоса, работающий на постоянной (штатной) основе</w:t>
      </w:r>
      <w:r>
        <w:rPr>
          <w:rFonts w:eastAsia="PT Astra Serif"/>
          <w:color w:val="000000"/>
        </w:rPr>
        <w:t xml:space="preserve">) избирательной комиссии. Документы тиражируются </w:t>
      </w:r>
      <w:r>
        <w:t xml:space="preserve">гражданским служащим отдела организационно-кадровой и правовой работы аппарата избирательной комиссии, ответственным за подготовку заседания, </w:t>
      </w:r>
      <w:r>
        <w:rPr>
          <w:rFonts w:eastAsia="PT Astra Serif"/>
          <w:color w:val="000000"/>
        </w:rPr>
        <w:t>на каждой копии документа проставляется печать, удостоверяющая подписи председателя избирательной комиссии и секретаря избирательной комиссии (без воспроизведения подписей).</w:t>
      </w:r>
    </w:p>
    <w:p w:rsidR="009415A7" w:rsidRDefault="004D1FAE">
      <w:pPr>
        <w:spacing w:line="360" w:lineRule="auto"/>
        <w:ind w:firstLine="540"/>
        <w:jc w:val="both"/>
        <w:rPr>
          <w:color w:val="000000"/>
        </w:rPr>
      </w:pPr>
      <w:r>
        <w:lastRenderedPageBreak/>
        <w:t xml:space="preserve">Электронные файлы постановлений избирательной комиссии направляются гражданским служащим отдела организационно-кадровой и правовой работы аппарата избирательной комиссии, ответственным за подготовку заседания, секретарю избирательной комиссии, в информационный центр аппарата избирательной комиссии для размещения на сайте Избирательной комиссии Вологодской области в информационно-телекоммуникационной сети «Интернет», и (или) опубликования в сетевом издании «Вестник Избирательной комиссии Вологодской области», рассылаются членам избирательной комиссии и работникам ее аппарата, а также ответственному за ведение делопроизводства для направления в другие избирательные комиссии, в иные органы и организации, для направления для опубликования в областной газете «Красный Север». </w:t>
      </w:r>
    </w:p>
    <w:p w:rsidR="009415A7" w:rsidRDefault="004D1FAE">
      <w:pPr>
        <w:pStyle w:val="14-15"/>
        <w:tabs>
          <w:tab w:val="left" w:pos="1800"/>
        </w:tabs>
      </w:pPr>
      <w:r>
        <w:rPr>
          <w:rFonts w:eastAsia="PT Astra Serif"/>
          <w:bCs/>
          <w:color w:val="000000"/>
        </w:rPr>
        <w:t xml:space="preserve">8.3.13. </w:t>
      </w:r>
      <w:r>
        <w:rPr>
          <w:rFonts w:eastAsia="PT Astra Serif"/>
        </w:rPr>
        <w:t>Копия постановления избирательной комиссии направляется заявителю</w:t>
      </w:r>
      <w:r>
        <w:rPr>
          <w:rFonts w:eastAsia="PT Astra Serif"/>
          <w:i/>
        </w:rPr>
        <w:t xml:space="preserve"> </w:t>
      </w:r>
      <w:r>
        <w:rPr>
          <w:rFonts w:eastAsia="PT Astra Serif"/>
        </w:rPr>
        <w:t>в случае, если его обращение в избирательную комиссию послужило основанием для рассмотрения вопроса на заседании избирательной комиссии.</w:t>
      </w:r>
    </w:p>
    <w:p w:rsidR="009415A7" w:rsidRDefault="004D1FAE">
      <w:pPr>
        <w:pStyle w:val="14-15"/>
        <w:tabs>
          <w:tab w:val="left" w:pos="1440"/>
        </w:tabs>
        <w:rPr>
          <w:bCs/>
          <w:color w:val="000000"/>
        </w:rPr>
      </w:pPr>
      <w:r>
        <w:rPr>
          <w:rFonts w:eastAsia="PT Astra Serif"/>
          <w:color w:val="000000"/>
        </w:rPr>
        <w:t>8.4. Оформление п</w:t>
      </w:r>
      <w:r>
        <w:rPr>
          <w:rFonts w:eastAsia="PT Astra Serif"/>
          <w:bCs/>
          <w:color w:val="000000"/>
        </w:rPr>
        <w:t>ротокола заседания избирательной комиссии.</w:t>
      </w:r>
    </w:p>
    <w:p w:rsidR="009415A7" w:rsidRDefault="004D1FAE">
      <w:pPr>
        <w:pStyle w:val="14-15"/>
        <w:tabs>
          <w:tab w:val="left" w:pos="1680"/>
        </w:tabs>
      </w:pPr>
      <w:r>
        <w:rPr>
          <w:rFonts w:eastAsia="PT Astra Serif"/>
          <w:bCs/>
          <w:color w:val="000000"/>
        </w:rPr>
        <w:t xml:space="preserve">8.4.1. </w:t>
      </w:r>
      <w:r>
        <w:rPr>
          <w:rFonts w:eastAsia="PT Astra Serif"/>
        </w:rPr>
        <w:t>Протокол заседания избирательной комиссии оформляется на бланке установленной формы (приложение № 3) в срок, установленный Регламентом избирательной комиссии. Протокол заседания избирательной комиссии может быть оформлен средствами ПД с использованием соответствующего шаблона бланка установленной формы (приложение № 3).</w:t>
      </w:r>
    </w:p>
    <w:p w:rsidR="009415A7" w:rsidRDefault="004D1FAE">
      <w:pPr>
        <w:pStyle w:val="14-15"/>
        <w:tabs>
          <w:tab w:val="left" w:pos="1680"/>
        </w:tabs>
      </w:pPr>
      <w:r>
        <w:rPr>
          <w:rFonts w:eastAsia="PT Astra Serif"/>
        </w:rPr>
        <w:t xml:space="preserve">8.4.2. Протокол заседания избирательной комиссии может оформляться в полной или краткой форме. </w:t>
      </w:r>
    </w:p>
    <w:p w:rsidR="009415A7" w:rsidRDefault="004D1FAE">
      <w:pPr>
        <w:pStyle w:val="14-15"/>
        <w:tabs>
          <w:tab w:val="left" w:pos="1680"/>
        </w:tabs>
      </w:pPr>
      <w:r>
        <w:rPr>
          <w:rFonts w:eastAsia="PT Astra Serif"/>
        </w:rPr>
        <w:t>8.4.3. Текст протокола заседания избирательной комиссии состоит из двух частей: вводной и основной.</w:t>
      </w:r>
    </w:p>
    <w:p w:rsidR="009415A7" w:rsidRDefault="004D1FAE">
      <w:pPr>
        <w:pStyle w:val="14-15"/>
        <w:tabs>
          <w:tab w:val="left" w:pos="1800"/>
        </w:tabs>
      </w:pPr>
      <w:r>
        <w:rPr>
          <w:rFonts w:eastAsia="PT Astra Serif"/>
        </w:rPr>
        <w:t>8.4.4. В вводной части протокола заседания избирательной комиссии</w:t>
      </w:r>
      <w:r>
        <w:rPr>
          <w:rFonts w:eastAsia="PT Astra Serif"/>
          <w:b/>
        </w:rPr>
        <w:t xml:space="preserve"> </w:t>
      </w:r>
      <w:r>
        <w:rPr>
          <w:rFonts w:eastAsia="PT Astra Serif"/>
        </w:rPr>
        <w:t xml:space="preserve">указываются инициалы и фамилия председателя избирательной комиссии (председательствующего), а также присутствующих: заместителя председателя избирательной комиссии, секретаря избирательной комиссии и </w:t>
      </w:r>
      <w:r>
        <w:rPr>
          <w:rFonts w:eastAsia="PT Astra Serif"/>
        </w:rPr>
        <w:lastRenderedPageBreak/>
        <w:t>членов избирательной комиссии, в том числе с правом совещательного голоса, работников аппарата избирательной комиссии и лиц, приглашенных на заседание.</w:t>
      </w:r>
    </w:p>
    <w:p w:rsidR="009415A7" w:rsidRDefault="004D1FAE">
      <w:pPr>
        <w:spacing w:line="360" w:lineRule="auto"/>
        <w:ind w:firstLine="709"/>
        <w:jc w:val="both"/>
        <w:rPr>
          <w:bCs/>
          <w:color w:val="000000"/>
        </w:rPr>
      </w:pPr>
      <w:r>
        <w:rPr>
          <w:rFonts w:eastAsia="PT Astra Serif"/>
          <w:bCs/>
          <w:color w:val="000000"/>
        </w:rPr>
        <w:t>Допускается оформление присутствующих отдельным списком с указанием инициалов, фамилий и должностей. Список прилагается к протоколу заседания.</w:t>
      </w:r>
    </w:p>
    <w:p w:rsidR="009415A7" w:rsidRDefault="004D1FAE">
      <w:pPr>
        <w:pStyle w:val="14-151"/>
        <w:tabs>
          <w:tab w:val="left" w:pos="1800"/>
        </w:tabs>
        <w:ind w:firstLine="709"/>
        <w:rPr>
          <w:color w:val="000000"/>
        </w:rPr>
      </w:pPr>
      <w:r>
        <w:rPr>
          <w:rFonts w:eastAsia="PT Astra Serif"/>
          <w:bCs/>
          <w:color w:val="000000"/>
        </w:rPr>
        <w:t xml:space="preserve">8.4.5. </w:t>
      </w:r>
      <w:r>
        <w:rPr>
          <w:rFonts w:eastAsia="PT Astra Serif"/>
          <w:color w:val="000000"/>
        </w:rPr>
        <w:t>Повестка дня включается в вводную часть протокола заседания избирательной комиссии. Она состоит из перечисления вопросов, которые обсуждаются на заседании избирательной комиссии, и закрепляет последовательность их обсуждения и фамилии докладчиков (выступающих).</w:t>
      </w:r>
    </w:p>
    <w:p w:rsidR="009415A7" w:rsidRDefault="004D1FAE">
      <w:pPr>
        <w:pStyle w:val="14-151"/>
        <w:ind w:firstLine="709"/>
        <w:rPr>
          <w:bCs/>
        </w:rPr>
      </w:pPr>
      <w:r>
        <w:rPr>
          <w:rFonts w:eastAsia="PT Astra Serif"/>
        </w:rPr>
        <w:t>Каждый вопрос повестки дня заседания избирательной комиссии</w:t>
      </w:r>
      <w:r>
        <w:rPr>
          <w:rFonts w:eastAsia="PT Astra Serif"/>
          <w:b/>
        </w:rPr>
        <w:t xml:space="preserve"> </w:t>
      </w:r>
      <w:r>
        <w:rPr>
          <w:rFonts w:eastAsia="PT Astra Serif"/>
        </w:rPr>
        <w:t>нумеруется арабской цифрой, его наименование формулируют с предлога «О» или «Об». По каждому пункту указывается докладчик и форма представления вопроса (доклад, отчет, сообщение, информация).</w:t>
      </w:r>
    </w:p>
    <w:p w:rsidR="009415A7" w:rsidRDefault="004D1FAE">
      <w:pPr>
        <w:tabs>
          <w:tab w:val="left" w:pos="1680"/>
        </w:tabs>
        <w:spacing w:line="360" w:lineRule="auto"/>
        <w:ind w:firstLine="709"/>
        <w:jc w:val="both"/>
      </w:pPr>
      <w:r>
        <w:rPr>
          <w:rFonts w:eastAsia="PT Astra Serif"/>
          <w:bCs/>
          <w:color w:val="000000"/>
        </w:rPr>
        <w:t xml:space="preserve">8.4.6. Основная часть </w:t>
      </w:r>
      <w:r>
        <w:rPr>
          <w:rFonts w:eastAsia="PT Astra Serif"/>
        </w:rPr>
        <w:t>протокола заседания избирательной комиссии</w:t>
      </w:r>
      <w:r>
        <w:rPr>
          <w:rFonts w:eastAsia="PT Astra Serif"/>
          <w:b/>
        </w:rPr>
        <w:t xml:space="preserve"> </w:t>
      </w:r>
      <w:r>
        <w:rPr>
          <w:rFonts w:eastAsia="PT Astra Serif"/>
        </w:rPr>
        <w:t>(как</w:t>
      </w:r>
      <w:r>
        <w:rPr>
          <w:rFonts w:eastAsia="PT Astra Serif"/>
          <w:b/>
        </w:rPr>
        <w:t xml:space="preserve"> </w:t>
      </w:r>
      <w:r>
        <w:rPr>
          <w:rFonts w:eastAsia="PT Astra Serif"/>
        </w:rPr>
        <w:t xml:space="preserve">полной, так и краткой формы) содержит столько разделов, сколько пунктов включено в повестку дня. В соответствии с ней разделы нумеруются. </w:t>
      </w:r>
    </w:p>
    <w:p w:rsidR="009415A7" w:rsidRDefault="004D1FAE">
      <w:pPr>
        <w:pStyle w:val="14-151"/>
        <w:tabs>
          <w:tab w:val="left" w:pos="1440"/>
        </w:tabs>
        <w:ind w:firstLine="709"/>
        <w:rPr>
          <w:color w:val="000000"/>
        </w:rPr>
      </w:pPr>
      <w:r>
        <w:rPr>
          <w:rFonts w:eastAsia="PT Astra Serif"/>
          <w:color w:val="000000"/>
        </w:rPr>
        <w:t>Каждый раздел состоит из трех частей: «СЛУШАЛИ:», «ВЫСТУПИЛИ:», «ПОСТАНОВИЛИ:» («РЕШИЛИ:»), которые печатаются от границы левого поля прописными буквами.</w:t>
      </w:r>
    </w:p>
    <w:p w:rsidR="009415A7" w:rsidRDefault="004D1FAE">
      <w:pPr>
        <w:pStyle w:val="14-151"/>
        <w:tabs>
          <w:tab w:val="left" w:pos="1440"/>
        </w:tabs>
        <w:ind w:firstLine="709"/>
        <w:rPr>
          <w:color w:val="000000"/>
        </w:rPr>
      </w:pPr>
      <w:r>
        <w:rPr>
          <w:rFonts w:eastAsia="PT Astra Serif"/>
          <w:color w:val="000000"/>
        </w:rPr>
        <w:t>В части «СЛУШАЛИ:» кратко излагается текст выступления докладчика. Инициалы и фамилия докладчика печатаются с красной строки</w:t>
      </w:r>
      <w:r>
        <w:rPr>
          <w:rFonts w:eastAsia="PT Astra Serif"/>
          <w:color w:val="000000"/>
        </w:rPr>
        <w:br/>
        <w:t xml:space="preserve">в именительном падеже. Запись доклада излагается от третьего лица единственного числа и отделяется от фамилии тире. </w:t>
      </w:r>
    </w:p>
    <w:p w:rsidR="009415A7" w:rsidRDefault="004D1FAE">
      <w:pPr>
        <w:pStyle w:val="14-151"/>
        <w:tabs>
          <w:tab w:val="left" w:pos="1440"/>
        </w:tabs>
        <w:ind w:firstLine="709"/>
        <w:rPr>
          <w:color w:val="000000"/>
        </w:rPr>
      </w:pPr>
      <w:r>
        <w:rPr>
          <w:rFonts w:eastAsia="PT Astra Serif"/>
          <w:color w:val="000000"/>
        </w:rPr>
        <w:t>Если текст доклада прилагается к протоколу заседания избирательной комиссии, то используется ссылка «Текст доклада прилагается».</w:t>
      </w:r>
    </w:p>
    <w:p w:rsidR="009415A7" w:rsidRDefault="004D1FAE">
      <w:pPr>
        <w:pStyle w:val="14-151"/>
        <w:ind w:firstLine="709"/>
        <w:rPr>
          <w:rFonts w:eastAsia="PT Astra Serif"/>
          <w:color w:val="000000"/>
        </w:rPr>
      </w:pPr>
      <w:r>
        <w:rPr>
          <w:rFonts w:eastAsia="PT Astra Serif"/>
          <w:color w:val="000000"/>
        </w:rPr>
        <w:t xml:space="preserve">В части «ВЫСТУПИЛИ:» перечисляются выступающие и авторы вопросов. Инициалы и фамилия выступающего печатаются с красной строки в именительном падеже. Краткая запись выступления по существу рассматриваемого вопроса излагается от третьего лица единственного числа. </w:t>
      </w:r>
    </w:p>
    <w:p w:rsidR="009415A7" w:rsidRDefault="004D1FAE">
      <w:pPr>
        <w:pStyle w:val="14-151"/>
        <w:ind w:firstLine="709"/>
        <w:rPr>
          <w:color w:val="000000"/>
        </w:rPr>
      </w:pPr>
      <w:r>
        <w:rPr>
          <w:rFonts w:eastAsia="PT Astra Serif"/>
          <w:color w:val="000000"/>
        </w:rPr>
        <w:lastRenderedPageBreak/>
        <w:t>Если текст выступления прилагается к протоколу заседания избирательной комиссии, то используется ссылка «Текст выступления прилагается».</w:t>
      </w:r>
    </w:p>
    <w:p w:rsidR="009415A7" w:rsidRDefault="004D1FAE">
      <w:pPr>
        <w:pStyle w:val="14-151"/>
        <w:ind w:firstLine="709"/>
        <w:rPr>
          <w:color w:val="000000"/>
        </w:rPr>
      </w:pPr>
      <w:r>
        <w:rPr>
          <w:rFonts w:eastAsia="PT Astra Serif"/>
          <w:color w:val="000000"/>
        </w:rPr>
        <w:t xml:space="preserve">В части «ПОСТАНОВИЛИ:» отражается принятое решение по обсуждаемому вопросу и результаты голосования. </w:t>
      </w:r>
    </w:p>
    <w:p w:rsidR="009415A7" w:rsidRDefault="004D1FAE">
      <w:pPr>
        <w:pStyle w:val="14-151"/>
        <w:ind w:firstLine="709"/>
      </w:pPr>
      <w:r>
        <w:rPr>
          <w:rFonts w:eastAsia="PT Astra Serif"/>
        </w:rPr>
        <w:t>Содержание особого мнения, высказанного во время обсуждения, записывается в тексте протокола заседания избирательной комиссии</w:t>
      </w:r>
      <w:r>
        <w:rPr>
          <w:rFonts w:eastAsia="PT Astra Serif"/>
          <w:b/>
        </w:rPr>
        <w:t xml:space="preserve"> </w:t>
      </w:r>
      <w:r>
        <w:rPr>
          <w:rFonts w:eastAsia="PT Astra Serif"/>
        </w:rPr>
        <w:t>или оформляется на отдельном листе и помещается после соответствующего постановления.</w:t>
      </w:r>
    </w:p>
    <w:p w:rsidR="009415A7" w:rsidRDefault="004D1FAE">
      <w:pPr>
        <w:tabs>
          <w:tab w:val="left" w:pos="1680"/>
        </w:tabs>
        <w:spacing w:line="360" w:lineRule="auto"/>
        <w:ind w:firstLine="709"/>
        <w:jc w:val="both"/>
        <w:rPr>
          <w:bCs/>
          <w:color w:val="000000"/>
        </w:rPr>
      </w:pPr>
      <w:r>
        <w:rPr>
          <w:rFonts w:eastAsia="PT Astra Serif"/>
        </w:rPr>
        <w:t xml:space="preserve">8.4.7. </w:t>
      </w:r>
      <w:r>
        <w:rPr>
          <w:rFonts w:eastAsia="PT Astra Serif"/>
          <w:bCs/>
          <w:color w:val="000000"/>
        </w:rPr>
        <w:t>П</w:t>
      </w:r>
      <w:r>
        <w:rPr>
          <w:rFonts w:eastAsia="PT Astra Serif"/>
          <w:color w:val="000000"/>
        </w:rPr>
        <w:t>ротокол заседания избирательной комиссии</w:t>
      </w:r>
      <w:r>
        <w:rPr>
          <w:rFonts w:eastAsia="PT Astra Serif"/>
          <w:b/>
          <w:color w:val="000000"/>
        </w:rPr>
        <w:t xml:space="preserve"> </w:t>
      </w:r>
      <w:r>
        <w:rPr>
          <w:rFonts w:eastAsia="PT Astra Serif"/>
          <w:color w:val="000000"/>
        </w:rPr>
        <w:t>подписывается председателем избирательной комиссии</w:t>
      </w:r>
      <w:r>
        <w:rPr>
          <w:rFonts w:eastAsia="PT Astra Serif"/>
          <w:b/>
          <w:i/>
          <w:color w:val="000000"/>
        </w:rPr>
        <w:t xml:space="preserve"> </w:t>
      </w:r>
      <w:r>
        <w:rPr>
          <w:rFonts w:eastAsia="PT Astra Serif"/>
          <w:color w:val="000000"/>
        </w:rPr>
        <w:t>(председательствовавшим на заседании)</w:t>
      </w:r>
      <w:r>
        <w:rPr>
          <w:rFonts w:eastAsia="PT Astra Serif"/>
          <w:b/>
          <w:i/>
          <w:color w:val="000000"/>
        </w:rPr>
        <w:t xml:space="preserve"> </w:t>
      </w:r>
      <w:r>
        <w:rPr>
          <w:rFonts w:eastAsia="PT Astra Serif"/>
          <w:color w:val="000000"/>
        </w:rPr>
        <w:t>и секретарем избирательной комиссии (</w:t>
      </w:r>
      <w:r>
        <w:rPr>
          <w:rFonts w:eastAsia="PT Astra Serif"/>
          <w:bCs/>
          <w:color w:val="000000"/>
        </w:rPr>
        <w:t>или членом избирательной комиссии, исполнявшим обязанности секретаря избирательной комиссии).</w:t>
      </w:r>
    </w:p>
    <w:p w:rsidR="009415A7" w:rsidRDefault="004D1FAE">
      <w:pPr>
        <w:tabs>
          <w:tab w:val="left" w:pos="1680"/>
        </w:tabs>
        <w:spacing w:line="360" w:lineRule="auto"/>
        <w:ind w:firstLine="709"/>
        <w:jc w:val="both"/>
        <w:rPr>
          <w:color w:val="000000"/>
        </w:rPr>
      </w:pPr>
      <w:r>
        <w:rPr>
          <w:rFonts w:eastAsia="PT Astra Serif"/>
          <w:bCs/>
        </w:rPr>
        <w:t>8.4.8.</w:t>
      </w:r>
      <w:r>
        <w:rPr>
          <w:rFonts w:eastAsia="PT Astra Serif"/>
          <w:bCs/>
          <w:i/>
          <w:color w:val="000000"/>
        </w:rPr>
        <w:t xml:space="preserve"> </w:t>
      </w:r>
      <w:r>
        <w:rPr>
          <w:rFonts w:eastAsia="PT Astra Serif"/>
          <w:color w:val="000000"/>
        </w:rPr>
        <w:t>Протоколы заседаний избирательной комиссии</w:t>
      </w:r>
      <w:r>
        <w:rPr>
          <w:rFonts w:eastAsia="PT Astra Serif"/>
          <w:b/>
          <w:color w:val="000000"/>
        </w:rPr>
        <w:t xml:space="preserve"> </w:t>
      </w:r>
      <w:r>
        <w:rPr>
          <w:rFonts w:eastAsia="PT Astra Serif"/>
          <w:color w:val="000000"/>
        </w:rPr>
        <w:t>нумеруются в хронологической последовательности в пределах срока полномочий избирательной комиссии.</w:t>
      </w:r>
    </w:p>
    <w:p w:rsidR="009415A7" w:rsidRDefault="004D1FAE">
      <w:pPr>
        <w:tabs>
          <w:tab w:val="left" w:pos="1680"/>
        </w:tabs>
        <w:spacing w:line="360" w:lineRule="auto"/>
        <w:ind w:firstLine="709"/>
        <w:jc w:val="both"/>
        <w:rPr>
          <w:rFonts w:eastAsia="PT Astra Serif"/>
        </w:rPr>
      </w:pPr>
      <w:r>
        <w:rPr>
          <w:rFonts w:eastAsia="PT Astra Serif"/>
          <w:color w:val="000000"/>
        </w:rPr>
        <w:t>8.4.9. П</w:t>
      </w:r>
      <w:r>
        <w:rPr>
          <w:rFonts w:eastAsia="PT Astra Serif"/>
        </w:rPr>
        <w:t>ротоколы заседаний избирательной комиссии, приобщенные к ним постановления избирательной комиссии</w:t>
      </w:r>
      <w:r>
        <w:rPr>
          <w:rFonts w:eastAsia="PT Astra Serif"/>
          <w:b/>
        </w:rPr>
        <w:t xml:space="preserve"> </w:t>
      </w:r>
      <w:r>
        <w:rPr>
          <w:rFonts w:eastAsia="PT Astra Serif"/>
        </w:rPr>
        <w:t>вместе с материалами,</w:t>
      </w:r>
      <w:r>
        <w:rPr>
          <w:rFonts w:eastAsia="PT Astra Serif"/>
          <w:b/>
        </w:rPr>
        <w:t xml:space="preserve"> </w:t>
      </w:r>
      <w:r>
        <w:rPr>
          <w:rFonts w:eastAsia="PT Astra Serif"/>
        </w:rPr>
        <w:t>послужившими основанием для их принятия, особыми мнениями членов избирательной</w:t>
      </w:r>
      <w:r>
        <w:rPr>
          <w:rFonts w:eastAsia="PT Astra Serif"/>
          <w:b/>
        </w:rPr>
        <w:t xml:space="preserve"> </w:t>
      </w:r>
      <w:r>
        <w:rPr>
          <w:rFonts w:eastAsia="PT Astra Serif"/>
        </w:rPr>
        <w:t>комиссии,</w:t>
      </w:r>
      <w:r>
        <w:rPr>
          <w:rFonts w:eastAsia="PT Astra Serif"/>
          <w:b/>
        </w:rPr>
        <w:t xml:space="preserve"> </w:t>
      </w:r>
      <w:r>
        <w:rPr>
          <w:rFonts w:eastAsia="PT Astra Serif"/>
        </w:rPr>
        <w:t>хранятся у секретаря избирательной комиссии, а затем, оформленные в соответствии с требованиями Инструкции, передаются в архив.</w:t>
      </w:r>
    </w:p>
    <w:p w:rsidR="009415A7" w:rsidRDefault="009415A7">
      <w:pPr>
        <w:tabs>
          <w:tab w:val="left" w:pos="1680"/>
        </w:tabs>
        <w:ind w:firstLine="709"/>
        <w:jc w:val="both"/>
      </w:pPr>
    </w:p>
    <w:p w:rsidR="009415A7" w:rsidRDefault="004D1FAE">
      <w:pPr>
        <w:tabs>
          <w:tab w:val="left" w:pos="480"/>
        </w:tabs>
        <w:rPr>
          <w:rFonts w:eastAsia="PT Astra Serif"/>
          <w:b/>
          <w:bCs/>
          <w:color w:val="000000"/>
        </w:rPr>
      </w:pPr>
      <w:r>
        <w:rPr>
          <w:rFonts w:eastAsia="PT Astra Serif"/>
          <w:b/>
        </w:rPr>
        <w:t xml:space="preserve">9. </w:t>
      </w:r>
      <w:r>
        <w:rPr>
          <w:rFonts w:eastAsia="PT Astra Serif"/>
          <w:b/>
          <w:bCs/>
          <w:color w:val="000000"/>
        </w:rPr>
        <w:t xml:space="preserve">Оформление распоряжений председателя избирательной комиссии </w:t>
      </w:r>
    </w:p>
    <w:p w:rsidR="009415A7" w:rsidRDefault="009415A7">
      <w:pPr>
        <w:tabs>
          <w:tab w:val="left" w:pos="480"/>
        </w:tabs>
        <w:rPr>
          <w:b/>
          <w:bCs/>
          <w:color w:val="000000"/>
        </w:rPr>
      </w:pPr>
    </w:p>
    <w:p w:rsidR="009415A7" w:rsidRDefault="004D1FAE">
      <w:pPr>
        <w:pStyle w:val="14-15"/>
      </w:pPr>
      <w:r>
        <w:rPr>
          <w:rFonts w:eastAsia="PT Astra Serif"/>
        </w:rPr>
        <w:t>9.1. Оформление распоряжений председателя избирательной комиссии по основной деятельности.</w:t>
      </w:r>
    </w:p>
    <w:p w:rsidR="009415A7" w:rsidRDefault="004D1FAE">
      <w:pPr>
        <w:pStyle w:val="14-15"/>
      </w:pPr>
      <w:r>
        <w:rPr>
          <w:rFonts w:eastAsia="PT Astra Serif"/>
        </w:rPr>
        <w:t>9.1.1. Распоряжение председателя избирательной комиссии по основной деятельности (далее – распоряжение) оформляется на бланке установленной формы (приложение № 3).</w:t>
      </w:r>
    </w:p>
    <w:p w:rsidR="009415A7" w:rsidRDefault="004D1FAE">
      <w:pPr>
        <w:pStyle w:val="1b"/>
        <w:ind w:firstLine="709"/>
      </w:pPr>
      <w:r>
        <w:rPr>
          <w:rFonts w:eastAsia="PT Astra Serif"/>
          <w:bCs/>
        </w:rPr>
        <w:lastRenderedPageBreak/>
        <w:t>9.1.2</w:t>
      </w:r>
      <w:r>
        <w:rPr>
          <w:rFonts w:eastAsia="PT Astra Serif"/>
        </w:rPr>
        <w:t xml:space="preserve">. Проекты распоряжений готовятся аппаратом избирательной комиссии по поручению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rPr>
        <w:t xml:space="preserve">) избирательной комиссии либо по инициативе структурного подразделения аппарата избирательной комиссии. </w:t>
      </w:r>
    </w:p>
    <w:p w:rsidR="009415A7" w:rsidRDefault="004D1FAE">
      <w:pPr>
        <w:pStyle w:val="1b"/>
        <w:ind w:firstLine="709"/>
      </w:pPr>
      <w:r>
        <w:rPr>
          <w:rFonts w:eastAsia="PT Astra Serif"/>
        </w:rPr>
        <w:t>Распоряжения могут готовиться и согласовываться также средствами ПД. При подготовке распоряжения средствами ПД используется соответствующий шаблон бланка документа.</w:t>
      </w:r>
    </w:p>
    <w:p w:rsidR="009415A7" w:rsidRDefault="004D1FAE">
      <w:pPr>
        <w:tabs>
          <w:tab w:val="left" w:pos="1440"/>
        </w:tabs>
        <w:spacing w:line="360" w:lineRule="auto"/>
        <w:ind w:firstLine="709"/>
        <w:jc w:val="both"/>
        <w:rPr>
          <w:bCs/>
        </w:rPr>
      </w:pPr>
      <w:r>
        <w:rPr>
          <w:rFonts w:eastAsia="PT Astra Serif"/>
          <w:bCs/>
        </w:rPr>
        <w:t>9.1.3. Распоряжение имеет следующие реквизиты: герб Вологодской области; наименование государственного органа Вологодской области («Избирательная комиссия Вологодской области»); вид документа (распоряжение); дата, регистрационный номер; место составления; заголовок к тексту; текст; подпись должностного лица, издавшего распоряжение.</w:t>
      </w:r>
    </w:p>
    <w:p w:rsidR="009415A7" w:rsidRDefault="004D1FAE">
      <w:pPr>
        <w:tabs>
          <w:tab w:val="left" w:pos="1440"/>
        </w:tabs>
        <w:spacing w:line="360" w:lineRule="auto"/>
        <w:ind w:firstLine="709"/>
        <w:jc w:val="both"/>
        <w:rPr>
          <w:bCs/>
        </w:rPr>
      </w:pPr>
      <w:r>
        <w:rPr>
          <w:rFonts w:eastAsia="PT Astra Serif"/>
          <w:bCs/>
        </w:rPr>
        <w:t>9.1.4. Заголовок к тексту должен кратко и точно отражать основное содержание текста распоряжения. Точка в конце заголовка не ставится. Заголовок печатается полужирным шрифтом через один межстрочный интервал. Заголовок выравнивается по центру документа.</w:t>
      </w:r>
    </w:p>
    <w:p w:rsidR="009415A7" w:rsidRDefault="004D1FAE">
      <w:pPr>
        <w:pStyle w:val="14-15"/>
      </w:pPr>
      <w:r>
        <w:rPr>
          <w:rFonts w:eastAsia="PT Astra Serif"/>
          <w:bCs/>
        </w:rPr>
        <w:t xml:space="preserve">9.1.5. </w:t>
      </w:r>
      <w:r>
        <w:rPr>
          <w:rFonts w:eastAsia="PT Astra Serif"/>
        </w:rPr>
        <w:t xml:space="preserve">Текст распоряжения состоит, как правило, из констатирующей и распорядительной частей и может иметь заголовок. </w:t>
      </w:r>
    </w:p>
    <w:p w:rsidR="009415A7" w:rsidRDefault="004D1FAE">
      <w:pPr>
        <w:pStyle w:val="14-15"/>
      </w:pPr>
      <w:r>
        <w:rPr>
          <w:rFonts w:eastAsia="PT Astra Serif"/>
        </w:rPr>
        <w:t>Текст распоряжения отделяется от заголовка 2–3 межстрочными интервалами.</w:t>
      </w:r>
    </w:p>
    <w:p w:rsidR="009415A7" w:rsidRDefault="004D1FAE">
      <w:pPr>
        <w:pStyle w:val="14-15"/>
      </w:pPr>
      <w:r>
        <w:rPr>
          <w:rFonts w:eastAsia="PT Astra Serif"/>
        </w:rPr>
        <w:t>В констатирующей части излагаются цели и задачи предписываемых действий. Если основанием к изданию распоряжения является нормативный правовой акт или распорядительный документ, то в констатирующей части указываются его название, дата, номер, заголовок.</w:t>
      </w:r>
    </w:p>
    <w:p w:rsidR="009415A7" w:rsidRDefault="004D1FAE">
      <w:pPr>
        <w:pStyle w:val="14-15"/>
      </w:pPr>
      <w:r>
        <w:rPr>
          <w:rFonts w:eastAsia="PT Astra Serif"/>
        </w:rPr>
        <w:t>В распорядительной части содержатся перечисление предписываемых действий, сроки и исполнители. Распорядительная часть может делиться на пункты и подпункты, которые</w:t>
      </w:r>
      <w:r>
        <w:rPr>
          <w:rFonts w:eastAsia="PT Astra Serif"/>
          <w:b/>
        </w:rPr>
        <w:t xml:space="preserve"> </w:t>
      </w:r>
      <w:r>
        <w:rPr>
          <w:rFonts w:eastAsia="PT Astra Serif"/>
        </w:rPr>
        <w:t>нумеруются арабскими цифрами с точкой и не имеют заголовков.</w:t>
      </w:r>
    </w:p>
    <w:p w:rsidR="009415A7" w:rsidRDefault="004D1FAE">
      <w:pPr>
        <w:tabs>
          <w:tab w:val="left" w:pos="1440"/>
        </w:tabs>
        <w:spacing w:line="360" w:lineRule="auto"/>
        <w:ind w:firstLine="709"/>
        <w:jc w:val="both"/>
      </w:pPr>
      <w:r>
        <w:rPr>
          <w:rFonts w:eastAsia="PT Astra Serif"/>
        </w:rPr>
        <w:lastRenderedPageBreak/>
        <w:t>9.1.6. Если распоряжение изменяет, отменяет или дополняет ранее изданное распоряжение или его отдельные пункты, то один из пунктов распорядительной части текста должен содержать ссылку на отменяемый документ (пункт документа) с указанием его даты и номера. Текст пункта должен начинаться словами «Признать утратившим силу…».</w:t>
      </w:r>
    </w:p>
    <w:p w:rsidR="009415A7" w:rsidRDefault="004D1FAE">
      <w:pPr>
        <w:pStyle w:val="14-15"/>
      </w:pPr>
      <w:r>
        <w:rPr>
          <w:rFonts w:eastAsia="PT Astra Serif"/>
        </w:rPr>
        <w:t>9.1.7. В последнем пункте распорядительной части, при необходимости, указывается должностное лицо, на которое возлагается контроль за исполнением распоряжения.</w:t>
      </w:r>
    </w:p>
    <w:p w:rsidR="009415A7" w:rsidRDefault="004D1FAE">
      <w:pPr>
        <w:pStyle w:val="14-15"/>
      </w:pPr>
      <w:r>
        <w:rPr>
          <w:rFonts w:eastAsia="PT Astra Serif"/>
          <w:spacing w:val="-6"/>
        </w:rPr>
        <w:t xml:space="preserve">9.1.8. </w:t>
      </w:r>
      <w:r>
        <w:rPr>
          <w:rFonts w:eastAsia="PT Astra Serif"/>
        </w:rPr>
        <w:t xml:space="preserve">При наличии приложений к распоряжению в тексте на них обязательно делается ссылка. </w:t>
      </w:r>
    </w:p>
    <w:p w:rsidR="009415A7" w:rsidRDefault="004D1FAE">
      <w:pPr>
        <w:pStyle w:val="14-15"/>
        <w:rPr>
          <w:spacing w:val="-2"/>
          <w:sz w:val="27"/>
          <w:szCs w:val="27"/>
        </w:rPr>
      </w:pPr>
      <w:r>
        <w:rPr>
          <w:rFonts w:eastAsia="PT Astra Serif"/>
        </w:rPr>
        <w:t xml:space="preserve">9.1.9. </w:t>
      </w:r>
      <w:r>
        <w:t>Распоряжение по основной деятельности и приложения к нему визируются непосредственным исполнителем, руководителем аппарата, начальниками соответствующих структурных подразделений аппарата избирательной комиссии, гражданским служащим</w:t>
      </w:r>
      <w:r>
        <w:rPr>
          <w:bCs/>
        </w:rPr>
        <w:t xml:space="preserve"> </w:t>
      </w:r>
      <w:r>
        <w:rPr>
          <w:color w:val="000000"/>
        </w:rPr>
        <w:t xml:space="preserve">отдела </w:t>
      </w:r>
      <w:r>
        <w:t xml:space="preserve">организационно-кадровой и правовой работы </w:t>
      </w:r>
      <w:r>
        <w:rPr>
          <w:bCs/>
        </w:rPr>
        <w:t>аппарата</w:t>
      </w:r>
      <w:r>
        <w:rPr>
          <w:spacing w:val="-2"/>
        </w:rPr>
        <w:t xml:space="preserve"> избирательной комиссии, отвечающим за правовую экспертизу документов.</w:t>
      </w:r>
    </w:p>
    <w:p w:rsidR="009415A7" w:rsidRDefault="004D1FAE">
      <w:pPr>
        <w:pStyle w:val="14-15"/>
        <w:rPr>
          <w:rFonts w:eastAsia="PT Astra Serif"/>
          <w:bCs/>
          <w:color w:val="000000"/>
        </w:rPr>
      </w:pPr>
      <w:r>
        <w:rPr>
          <w:rFonts w:eastAsia="PT Astra Serif"/>
          <w:bCs/>
          <w:color w:val="000000"/>
        </w:rPr>
        <w:t>Если в распоряжении содержатся вопросы финансирования выборов, обеспечения деятельности избирательной комиссии, эксплуатации</w:t>
      </w:r>
      <w:r>
        <w:rPr>
          <w:rFonts w:eastAsia="PT Astra Serif"/>
          <w:bCs/>
          <w:color w:val="000000"/>
        </w:rPr>
        <w:br/>
        <w:t xml:space="preserve">и развития средств автоматизации, </w:t>
      </w:r>
      <w:r>
        <w:rPr>
          <w:rFonts w:eastAsia="PT Astra Serif"/>
        </w:rPr>
        <w:t>повышения правовой культуры избирателей, обучения организаторов выборов, референдумов и иных участников избирательного процесса</w:t>
      </w:r>
      <w:r>
        <w:rPr>
          <w:rFonts w:eastAsia="PT Astra Serif"/>
          <w:bCs/>
          <w:color w:val="000000"/>
        </w:rPr>
        <w:t xml:space="preserve">, то </w:t>
      </w:r>
      <w:r>
        <w:rPr>
          <w:rFonts w:eastAsia="PT Astra Serif"/>
          <w:color w:val="000000"/>
        </w:rPr>
        <w:t>распоряжение визируется у</w:t>
      </w:r>
      <w:r>
        <w:rPr>
          <w:rFonts w:eastAsia="PT Astra Serif"/>
          <w:bCs/>
          <w:color w:val="000000"/>
        </w:rPr>
        <w:t xml:space="preserve"> начальника планово-финансового управления – главного бухгалтера. </w:t>
      </w:r>
    </w:p>
    <w:p w:rsidR="009415A7" w:rsidRDefault="004D1FAE">
      <w:pPr>
        <w:pStyle w:val="14-15"/>
        <w:rPr>
          <w:bCs/>
          <w:color w:val="000000"/>
        </w:rPr>
      </w:pPr>
      <w:r>
        <w:rPr>
          <w:rFonts w:eastAsia="PT Astra Serif"/>
        </w:rPr>
        <w:t>Распоряжения, подготовленные средствами ПД, визируются аналогично распоряжениям, подготовленным на бумажном носителе.</w:t>
      </w:r>
    </w:p>
    <w:p w:rsidR="009415A7" w:rsidRDefault="004D1FAE">
      <w:pPr>
        <w:pStyle w:val="14-15"/>
        <w:rPr>
          <w:strike/>
          <w:color w:val="000000"/>
        </w:rPr>
      </w:pPr>
      <w:r>
        <w:rPr>
          <w:rFonts w:eastAsia="PT Astra Serif"/>
          <w:bCs/>
          <w:color w:val="000000"/>
        </w:rPr>
        <w:t>Визы проставляются на оборотной стороне последнего листа документа (распоряжения).</w:t>
      </w:r>
    </w:p>
    <w:p w:rsidR="009415A7" w:rsidRDefault="004D1FAE">
      <w:pPr>
        <w:pStyle w:val="14-15"/>
        <w:rPr>
          <w:color w:val="000000"/>
        </w:rPr>
      </w:pPr>
      <w:r>
        <w:t>Ознакомление с распоряжениями по основной деятельности обеспечивается гражданским служащим</w:t>
      </w:r>
      <w:r>
        <w:rPr>
          <w:bCs/>
        </w:rPr>
        <w:t xml:space="preserve"> отдела организационно-кадровой и правовой работы аппарата</w:t>
      </w:r>
      <w:r>
        <w:rPr>
          <w:spacing w:val="-2"/>
        </w:rPr>
        <w:t xml:space="preserve"> избирательной комиссии, ответственным за учет и </w:t>
      </w:r>
      <w:r>
        <w:rPr>
          <w:spacing w:val="-2"/>
        </w:rPr>
        <w:lastRenderedPageBreak/>
        <w:t>регистрацию указанных распоряжений, согласно перечня лиц, указанного непосредственным исполнителем.</w:t>
      </w:r>
    </w:p>
    <w:p w:rsidR="009415A7" w:rsidRDefault="004D1FAE">
      <w:pPr>
        <w:pStyle w:val="14-15"/>
      </w:pPr>
      <w:r>
        <w:rPr>
          <w:rFonts w:eastAsia="PT Astra Serif"/>
          <w:bCs/>
          <w:color w:val="000000"/>
        </w:rPr>
        <w:t xml:space="preserve">9.1.10. </w:t>
      </w:r>
      <w:r>
        <w:rPr>
          <w:rFonts w:eastAsia="PT Astra Serif"/>
        </w:rPr>
        <w:t xml:space="preserve">В случае временного отсутствия председателя избирательной комиссии распоряжения подписываются заместителем председателя избирательной комиссии в соответствии с Регламентом избирательной комиссии. </w:t>
      </w:r>
    </w:p>
    <w:p w:rsidR="009415A7" w:rsidRDefault="004D1FAE">
      <w:pPr>
        <w:pStyle w:val="14-15"/>
        <w:rPr>
          <w:color w:val="000000"/>
        </w:rPr>
      </w:pPr>
      <w:r>
        <w:rPr>
          <w:rFonts w:eastAsia="PT Astra Serif"/>
        </w:rPr>
        <w:t xml:space="preserve">9.1.11. Распоряжения регистрируются </w:t>
      </w:r>
      <w:r>
        <w:t>гражданским служащим</w:t>
      </w:r>
      <w:r>
        <w:rPr>
          <w:bCs/>
        </w:rPr>
        <w:t xml:space="preserve"> отдела организационно-кадровой и правовой работы аппарата</w:t>
      </w:r>
      <w:r>
        <w:rPr>
          <w:spacing w:val="-2"/>
        </w:rPr>
        <w:t xml:space="preserve"> избирательной комиссии, ответственным за учет и регистрацию указанных распоряжений </w:t>
      </w:r>
      <w:r>
        <w:rPr>
          <w:rFonts w:eastAsia="PT Astra Serif"/>
        </w:rPr>
        <w:t>и формируются в дела в соответствии с номенклатурой дел избирательной комиссии вместе с документами, послужившими основанием для издания распоряжения. К РУК присоединяются файл распоряжения</w:t>
      </w:r>
      <w:r>
        <w:rPr>
          <w:rFonts w:eastAsia="PT Astra Serif"/>
          <w:color w:val="000000"/>
        </w:rPr>
        <w:t xml:space="preserve"> в формате </w:t>
      </w:r>
      <w:r>
        <w:rPr>
          <w:rFonts w:eastAsia="PT Astra Serif"/>
        </w:rPr>
        <w:t>docx</w:t>
      </w:r>
      <w:r>
        <w:rPr>
          <w:rFonts w:eastAsia="PT Astra Serif"/>
          <w:color w:val="000000"/>
          <w:vertAlign w:val="superscript"/>
        </w:rPr>
        <w:t xml:space="preserve"> </w:t>
      </w:r>
      <w:r>
        <w:rPr>
          <w:rFonts w:eastAsia="PT Astra Serif"/>
          <w:color w:val="000000"/>
        </w:rPr>
        <w:t xml:space="preserve">(для таблиц допускаются файлы формата </w:t>
      </w:r>
      <w:r>
        <w:rPr>
          <w:rFonts w:eastAsia="PT Astra Serif"/>
        </w:rPr>
        <w:t>xlsx</w:t>
      </w:r>
      <w:r>
        <w:rPr>
          <w:rFonts w:eastAsia="PT Astra Serif"/>
          <w:color w:val="000000"/>
        </w:rPr>
        <w:t>),</w:t>
      </w:r>
      <w:r>
        <w:rPr>
          <w:rFonts w:eastAsia="PT Astra Serif"/>
          <w:i/>
          <w:color w:val="000000"/>
        </w:rPr>
        <w:t xml:space="preserve"> </w:t>
      </w:r>
      <w:r>
        <w:rPr>
          <w:rFonts w:eastAsia="PT Astra Serif"/>
          <w:color w:val="000000"/>
        </w:rPr>
        <w:t>электронный образ распоряжения в формате pdf (при необходимости) и делаются ссылки на документы, послужившие основанием для издания распоряжения.</w:t>
      </w:r>
    </w:p>
    <w:p w:rsidR="009415A7" w:rsidRDefault="004D1FAE">
      <w:pPr>
        <w:pStyle w:val="14-15"/>
      </w:pPr>
      <w:r>
        <w:rPr>
          <w:rFonts w:eastAsia="PT Astra Serif"/>
          <w:color w:val="000000"/>
        </w:rPr>
        <w:t xml:space="preserve">9.1.12. </w:t>
      </w:r>
      <w:r>
        <w:rPr>
          <w:rFonts w:eastAsia="PT Astra Serif"/>
        </w:rPr>
        <w:t>Распоряжениям присваиваются регистрационные номера в пределах календарного года, при этом к порядковому номеру через дефис может проставляться буквенный</w:t>
      </w:r>
      <w:r>
        <w:rPr>
          <w:rFonts w:eastAsia="PT Astra Serif"/>
          <w:b/>
        </w:rPr>
        <w:t xml:space="preserve"> </w:t>
      </w:r>
      <w:r>
        <w:rPr>
          <w:rFonts w:eastAsia="PT Astra Serif"/>
        </w:rPr>
        <w:t>индекс «р».</w:t>
      </w:r>
    </w:p>
    <w:p w:rsidR="009415A7" w:rsidRDefault="004D1FAE">
      <w:pPr>
        <w:pStyle w:val="14-15"/>
      </w:pPr>
      <w:r>
        <w:rPr>
          <w:rFonts w:eastAsia="PT Astra Serif"/>
        </w:rPr>
        <w:t>9.1.13. Распоряжения вместе с приобщенными к ним</w:t>
      </w:r>
      <w:r>
        <w:rPr>
          <w:rFonts w:eastAsia="PT Astra Serif"/>
          <w:b/>
        </w:rPr>
        <w:t xml:space="preserve"> </w:t>
      </w:r>
      <w:r>
        <w:rPr>
          <w:rFonts w:eastAsia="PT Astra Serif"/>
        </w:rPr>
        <w:t>документами, послужившими основанием для их издания (в том числе распечатанными копиями документов, поступивших/подготовленных в электронном виде), формируются в дела согласно номенклатуре дел избирательной комиссии, хранятся в отделе организационно-кадровой и правовой работы аппарата избирательной комиссии, а затем, оформленные в соответствии с требованиями</w:t>
      </w:r>
      <w:r>
        <w:rPr>
          <w:rFonts w:eastAsia="PT Astra Serif"/>
          <w:b/>
        </w:rPr>
        <w:t xml:space="preserve"> </w:t>
      </w:r>
      <w:r>
        <w:rPr>
          <w:rFonts w:eastAsia="PT Astra Serif"/>
        </w:rPr>
        <w:t>Инструкции, передаются в архив.</w:t>
      </w:r>
    </w:p>
    <w:p w:rsidR="009415A7" w:rsidRDefault="004D1FAE">
      <w:pPr>
        <w:pStyle w:val="14-15"/>
      </w:pPr>
      <w:r>
        <w:rPr>
          <w:rFonts w:eastAsia="PT Astra Serif"/>
        </w:rPr>
        <w:t>9.2. Оформление распоряжений председателя избирательной комиссии по кадровым вопросам.</w:t>
      </w:r>
    </w:p>
    <w:p w:rsidR="009415A7" w:rsidRDefault="004D1FAE">
      <w:pPr>
        <w:pStyle w:val="14-15"/>
      </w:pPr>
      <w:r>
        <w:rPr>
          <w:rFonts w:eastAsia="PT Astra Serif"/>
        </w:rPr>
        <w:t xml:space="preserve">9.2.1. Распоряжения председателя избирательной комиссии по кадровым вопросам (далее – распоряжения) издаются по конкретным вопросам, связанным с деятельностью членов избирательной комиссии, </w:t>
      </w:r>
      <w:r>
        <w:rPr>
          <w:rFonts w:eastAsia="PT Astra Serif"/>
        </w:rPr>
        <w:lastRenderedPageBreak/>
        <w:t>приемом на государственную гражданскую</w:t>
      </w:r>
      <w:r>
        <w:rPr>
          <w:rFonts w:eastAsia="PT Astra Serif"/>
          <w:b/>
        </w:rPr>
        <w:t xml:space="preserve"> </w:t>
      </w:r>
      <w:r>
        <w:rPr>
          <w:rFonts w:eastAsia="PT Astra Serif"/>
        </w:rPr>
        <w:t>службу Вологодской области (далее в настоящем разделе – гражданская</w:t>
      </w:r>
      <w:r>
        <w:rPr>
          <w:rFonts w:eastAsia="PT Astra Serif"/>
          <w:b/>
        </w:rPr>
        <w:t xml:space="preserve"> </w:t>
      </w:r>
      <w:r>
        <w:rPr>
          <w:rFonts w:eastAsia="PT Astra Serif"/>
        </w:rPr>
        <w:t>служба) в аппарат избирательной комиссии, прохождением гражданской службы и увольнением с гражданской службы в аппарате избирательной комиссии.</w:t>
      </w:r>
    </w:p>
    <w:p w:rsidR="009415A7" w:rsidRDefault="004D1FAE">
      <w:pPr>
        <w:pStyle w:val="14-15"/>
      </w:pPr>
      <w:r>
        <w:rPr>
          <w:rFonts w:eastAsia="PT Astra Serif"/>
        </w:rPr>
        <w:t>9.2.2. Распоряжения оформляются аналогично распоряжениям избирательной комиссии по основной деятельности.</w:t>
      </w:r>
      <w:r>
        <w:rPr>
          <w:rFonts w:eastAsia="PT Astra Serif"/>
          <w:color w:val="FF0000"/>
        </w:rPr>
        <w:t xml:space="preserve"> </w:t>
      </w:r>
    </w:p>
    <w:p w:rsidR="009415A7" w:rsidRDefault="004D1FAE">
      <w:pPr>
        <w:spacing w:line="360" w:lineRule="auto"/>
        <w:ind w:firstLine="709"/>
        <w:jc w:val="both"/>
        <w:outlineLvl w:val="1"/>
      </w:pPr>
      <w:r>
        <w:rPr>
          <w:rFonts w:eastAsia="PT Astra Serif"/>
        </w:rPr>
        <w:t xml:space="preserve">9.2.3. Распоряжениями оформляются начало исполнения обязанностей по замещению государственной должности и прекращение полномочий членов избирательной комиссии, работающих в избирательной комиссии на постоянной (штатной) основе, прием на гражданскую службу, заключение служебного контракта, исчисление стажа гражданской службы гражданским служащим аппарата избирательной комиссии, присвоение классных чинов гражданской службы, установление новых условий оплаты труда, перевод (назначение) на иную должность гражданской службы, исполнение обязанностей начальника отдела (управления), изменение фамилии, имени, отчества, </w:t>
      </w:r>
      <w:r>
        <w:rPr>
          <w:rFonts w:eastAsia="PT Astra Serif"/>
          <w:color w:val="000000" w:themeColor="text1"/>
        </w:rPr>
        <w:t>установление неполного рабочего дня, выплаты единовременного поощрения в связи с увольнением и выходом на пенсию за выслугу лет, выплаты единовременных поощрений в соответствии с локальными актами избирательной комиссии, предоставление ежегодных,</w:t>
      </w:r>
      <w:r>
        <w:rPr>
          <w:rFonts w:eastAsia="PT Astra Serif"/>
        </w:rPr>
        <w:t xml:space="preserve"> учебных, дополнительных отпусков, отпуска по беременности и родам, отпуска по уходу за ребенком, отпуска без сохранения денежного содержания, выход из отпуска по уходу за ребенком, наложение взыскания, командирование, прекращение служебного контракта, освобождение от должности гражданской службы и увольнение с гражданской службы, иные случаи, предусмотренные нормативными правовыми актами Российской Федерации.</w:t>
      </w:r>
    </w:p>
    <w:p w:rsidR="009415A7" w:rsidRDefault="004D1FAE">
      <w:pPr>
        <w:spacing w:line="360" w:lineRule="auto"/>
        <w:ind w:firstLine="709"/>
        <w:jc w:val="both"/>
        <w:outlineLvl w:val="1"/>
      </w:pPr>
      <w:r>
        <w:rPr>
          <w:rFonts w:eastAsia="PT Astra Serif"/>
        </w:rPr>
        <w:t xml:space="preserve">Распоряжение является основанием для начисления денежного вознаграждения или содержания, осуществления выплат, доплат или удержаний. </w:t>
      </w:r>
    </w:p>
    <w:p w:rsidR="009415A7" w:rsidRDefault="004D1FAE">
      <w:pPr>
        <w:pStyle w:val="14-15"/>
      </w:pPr>
      <w:r>
        <w:rPr>
          <w:rFonts w:eastAsia="PT Astra Serif"/>
        </w:rPr>
        <w:t xml:space="preserve">9.2.4. Проекты распоряжений готовятся в отделе организационно-кадровой и правовой работы избирательной комиссии гражданским </w:t>
      </w:r>
      <w:r>
        <w:rPr>
          <w:rFonts w:eastAsia="PT Astra Serif"/>
        </w:rPr>
        <w:lastRenderedPageBreak/>
        <w:t>служащим, на которого возложены функции по вопросам государственной службы и кадров, на основании поручений председателя избирательной комиссии, личных заявлений членов избирательной комиссии и гражданских служащих, представлений начальников структурных подразделений аппарата избирательной комиссии, служебных записок, иных документов.</w:t>
      </w:r>
    </w:p>
    <w:p w:rsidR="009415A7" w:rsidRDefault="004D1FAE">
      <w:pPr>
        <w:spacing w:line="360" w:lineRule="auto"/>
        <w:ind w:firstLine="709"/>
        <w:jc w:val="both"/>
        <w:outlineLvl w:val="1"/>
      </w:pPr>
      <w:r>
        <w:rPr>
          <w:rFonts w:eastAsia="PT Astra Serif"/>
        </w:rPr>
        <w:t>9.2.5. В распоряжении о приеме на гражданскую службу указываются фамилия, имя, отчество принимаемого гражданина, наименование замещаемой должности и структурного подразделения аппарата избирательной комиссии, дата начала исполнения обязанностей, условия оплаты труда (в том числе размер должностного оклада гражданского служащего, надбавки и другие выплаты), срок действия заключаемого служебного контракта, установленный срок испытания гражданского служащего в целях проверки соответствия его замещаемой должности гражданской службы, если это предусмотрено, основание выпуска распоряжения (поручение, заявление, представление).</w:t>
      </w:r>
    </w:p>
    <w:p w:rsidR="009415A7" w:rsidRDefault="004D1FAE">
      <w:pPr>
        <w:spacing w:line="360" w:lineRule="auto"/>
        <w:ind w:firstLine="709"/>
        <w:jc w:val="both"/>
        <w:outlineLvl w:val="1"/>
      </w:pPr>
      <w:r>
        <w:rPr>
          <w:rFonts w:eastAsia="PT Astra Serif"/>
        </w:rPr>
        <w:t xml:space="preserve">9.2.6. В распоряжениях о продлении срока гражданской службы и заключении срочного служебного контракта, назначении на иную должность гражданской службы, увольнении с гражданской службы, отпуске и по другим кадровым вопросам указываются фамилия, имя, отчество гражданского служащего, наименование замещаемой должности гражданской службы и структурного подразделения избирательной комиссии, содержание распорядительного решения (продлить срок гражданской службы, уволить с гражданской службы, предоставить ежегодный оплачиваемый отпуск и другое), если требуется, дается ссылка на нормативный правовой акт, на основании которого принимается распорядительное решение, устанавливаются сроки (календарные даты) действия распорядительного решения (действия срочного служебного контракта, предоставления отпуска, командировки, дата увольнения и другое). В распоряжении, как правило, указывается основание его </w:t>
      </w:r>
      <w:r>
        <w:rPr>
          <w:rFonts w:eastAsia="PT Astra Serif"/>
        </w:rPr>
        <w:lastRenderedPageBreak/>
        <w:t>оформления (представление, заявление, график отпусков, план командировок, служебная записка).</w:t>
      </w:r>
    </w:p>
    <w:p w:rsidR="009415A7" w:rsidRDefault="004D1FAE">
      <w:pPr>
        <w:pStyle w:val="14-15"/>
      </w:pPr>
      <w:r>
        <w:rPr>
          <w:rFonts w:eastAsia="PT Astra Serif"/>
        </w:rPr>
        <w:t xml:space="preserve">9.2.7. Распоряжениям присваиваются порядковые регистрационные номера в пределах календарного года, а также могут присваиваться следующие буквенные индексы: </w:t>
      </w:r>
    </w:p>
    <w:p w:rsidR="009415A7" w:rsidRDefault="004D1FAE">
      <w:pPr>
        <w:pStyle w:val="14-15"/>
      </w:pPr>
      <w:r>
        <w:rPr>
          <w:rFonts w:eastAsia="PT Astra Serif"/>
        </w:rPr>
        <w:t>распоряжениям о приеме, переводе, увольнении, поощрении помимо номера присваивается индекс «лс»;</w:t>
      </w:r>
    </w:p>
    <w:p w:rsidR="009415A7" w:rsidRDefault="004D1FAE">
      <w:pPr>
        <w:pStyle w:val="14-15"/>
        <w:rPr>
          <w:color w:val="000000"/>
        </w:rPr>
      </w:pPr>
      <w:r>
        <w:rPr>
          <w:rFonts w:eastAsia="PT Astra Serif"/>
        </w:rPr>
        <w:t>распоряжениям о командировании, дисциплинарных взысканиях, учебных, других отпусках присваивается индекс «к».</w:t>
      </w:r>
    </w:p>
    <w:p w:rsidR="009415A7" w:rsidRDefault="004D1FAE">
      <w:pPr>
        <w:pStyle w:val="14-15"/>
        <w:rPr>
          <w:rFonts w:eastAsia="PT Astra Serif"/>
          <w:color w:val="000000"/>
        </w:rPr>
      </w:pPr>
      <w:r>
        <w:rPr>
          <w:rFonts w:eastAsia="PT Astra Serif"/>
        </w:rPr>
        <w:t xml:space="preserve">9.2.8. </w:t>
      </w:r>
      <w:r>
        <w:rPr>
          <w:rFonts w:eastAsia="PT Astra Serif"/>
          <w:color w:val="000000"/>
        </w:rPr>
        <w:t>Копии распоряжений по кадровым вопросам в обязательном порядке передаются начальнику планово-финансового управления – главному бухгалтеру аппарата избирательной комиссии.</w:t>
      </w:r>
    </w:p>
    <w:p w:rsidR="009415A7" w:rsidRDefault="004D1FAE">
      <w:pPr>
        <w:pStyle w:val="14-15"/>
        <w:rPr>
          <w:rFonts w:eastAsia="PT Astra Serif"/>
        </w:rPr>
      </w:pPr>
      <w:r>
        <w:rPr>
          <w:rFonts w:eastAsia="PT Astra Serif"/>
        </w:rPr>
        <w:t xml:space="preserve">9.2.9. Распоряжения по кадровым вопросам формируются в дела согласно номенклатуре дел избирательной комиссии в соответствии со сроками хранения. </w:t>
      </w:r>
    </w:p>
    <w:p w:rsidR="009415A7" w:rsidRDefault="009415A7">
      <w:pPr>
        <w:pStyle w:val="14-15"/>
        <w:spacing w:line="240" w:lineRule="auto"/>
      </w:pPr>
    </w:p>
    <w:p w:rsidR="003A3FB1" w:rsidRDefault="003A3FB1">
      <w:pPr>
        <w:pStyle w:val="14-15"/>
        <w:spacing w:line="240" w:lineRule="auto"/>
      </w:pPr>
    </w:p>
    <w:p w:rsidR="009415A7" w:rsidRDefault="009415A7">
      <w:pPr>
        <w:pStyle w:val="14-15"/>
        <w:rPr>
          <w:sz w:val="2"/>
        </w:rPr>
      </w:pPr>
    </w:p>
    <w:p w:rsidR="009415A7" w:rsidRDefault="004D1FAE">
      <w:pPr>
        <w:pStyle w:val="aff3"/>
        <w:keepNext w:val="0"/>
        <w:tabs>
          <w:tab w:val="left" w:pos="480"/>
        </w:tabs>
        <w:ind w:firstLine="0"/>
        <w:outlineLvl w:val="1"/>
        <w:rPr>
          <w:rFonts w:eastAsia="PT Astra Serif"/>
          <w:b/>
          <w:bCs/>
          <w:color w:val="000000"/>
        </w:rPr>
      </w:pPr>
      <w:r>
        <w:rPr>
          <w:rFonts w:eastAsia="PT Astra Serif"/>
          <w:b/>
          <w:bCs/>
          <w:color w:val="000000"/>
          <w:szCs w:val="28"/>
        </w:rPr>
        <w:t xml:space="preserve">10. </w:t>
      </w:r>
      <w:r>
        <w:rPr>
          <w:rFonts w:eastAsia="PT Astra Serif"/>
          <w:b/>
          <w:bCs/>
          <w:color w:val="000000"/>
        </w:rPr>
        <w:t>Оформление протоколов заседаний рабочих, экспертных групп,</w:t>
      </w:r>
      <w:r>
        <w:rPr>
          <w:rFonts w:eastAsia="PT Astra Serif"/>
          <w:b/>
          <w:bCs/>
          <w:color w:val="000000"/>
        </w:rPr>
        <w:br/>
        <w:t>консультативных органов избирательной комиссии</w:t>
      </w:r>
    </w:p>
    <w:p w:rsidR="009415A7" w:rsidRDefault="009415A7">
      <w:pPr>
        <w:pStyle w:val="aff3"/>
        <w:keepNext w:val="0"/>
        <w:tabs>
          <w:tab w:val="left" w:pos="480"/>
        </w:tabs>
        <w:ind w:firstLine="0"/>
        <w:outlineLvl w:val="1"/>
        <w:rPr>
          <w:b/>
          <w:bCs/>
          <w:color w:val="000000"/>
        </w:rPr>
      </w:pPr>
    </w:p>
    <w:p w:rsidR="009415A7" w:rsidRDefault="004D1FAE">
      <w:pPr>
        <w:pStyle w:val="aff3"/>
        <w:keepNext w:val="0"/>
        <w:tabs>
          <w:tab w:val="left" w:pos="1440"/>
        </w:tabs>
        <w:spacing w:line="360" w:lineRule="auto"/>
        <w:jc w:val="both"/>
        <w:outlineLvl w:val="1"/>
        <w:rPr>
          <w:color w:val="000000"/>
        </w:rPr>
      </w:pPr>
      <w:r>
        <w:rPr>
          <w:rFonts w:eastAsia="PT Astra Serif"/>
          <w:color w:val="000000"/>
        </w:rPr>
        <w:t>10.1. Протоколы заседаний (далее – протокол)</w:t>
      </w:r>
      <w:r>
        <w:rPr>
          <w:rFonts w:eastAsia="PT Astra Serif"/>
          <w:b/>
          <w:i/>
          <w:color w:val="000000"/>
        </w:rPr>
        <w:t xml:space="preserve"> </w:t>
      </w:r>
      <w:r>
        <w:rPr>
          <w:rFonts w:eastAsia="PT Astra Serif"/>
          <w:color w:val="000000"/>
        </w:rPr>
        <w:t xml:space="preserve">рабочих, экспертных групп, консультативных органов избирательной комиссии (далее – рабочая группа) оформляются по установленной форме (приложение № </w:t>
      </w:r>
      <w:r>
        <w:rPr>
          <w:rFonts w:eastAsia="PT Astra Serif"/>
          <w:color w:val="000000"/>
          <w:szCs w:val="28"/>
        </w:rPr>
        <w:t>11)</w:t>
      </w:r>
      <w:r>
        <w:rPr>
          <w:rFonts w:eastAsia="PT Astra Serif"/>
          <w:color w:val="000000"/>
        </w:rPr>
        <w:t>.</w:t>
      </w:r>
    </w:p>
    <w:p w:rsidR="009415A7" w:rsidRDefault="004D1FAE">
      <w:pPr>
        <w:pStyle w:val="1b"/>
        <w:ind w:firstLine="709"/>
      </w:pPr>
      <w:r>
        <w:rPr>
          <w:rFonts w:eastAsia="PT Astra Serif"/>
        </w:rPr>
        <w:t>Протокол составляется на основании записей, произведенных во время заседания, представленных тезисов докладов и выступлений, справок, проектов решений и других материалов. Протокол может оформляться средствами ПД с использованием соответствующего электронного шаблона бланка документа.</w:t>
      </w:r>
    </w:p>
    <w:p w:rsidR="009415A7" w:rsidRDefault="004D1FAE">
      <w:pPr>
        <w:pStyle w:val="aff3"/>
        <w:keepNext w:val="0"/>
        <w:tabs>
          <w:tab w:val="left" w:pos="1440"/>
        </w:tabs>
        <w:spacing w:line="360" w:lineRule="auto"/>
        <w:jc w:val="both"/>
        <w:outlineLvl w:val="1"/>
        <w:rPr>
          <w:color w:val="000000"/>
        </w:rPr>
      </w:pPr>
      <w:r>
        <w:rPr>
          <w:rFonts w:eastAsia="PT Astra Serif"/>
          <w:color w:val="000000"/>
        </w:rPr>
        <w:t xml:space="preserve">Протоколы могут издаваться в полной или краткой форме, при которой опускается ход обсуждения вопроса и фиксируется только принятое по нему решение. </w:t>
      </w:r>
    </w:p>
    <w:p w:rsidR="009415A7" w:rsidRDefault="004D1FAE">
      <w:pPr>
        <w:pStyle w:val="aff3"/>
        <w:keepNext w:val="0"/>
        <w:tabs>
          <w:tab w:val="left" w:pos="1440"/>
        </w:tabs>
        <w:spacing w:line="360" w:lineRule="auto"/>
        <w:jc w:val="both"/>
        <w:outlineLvl w:val="1"/>
        <w:rPr>
          <w:color w:val="000000"/>
        </w:rPr>
      </w:pPr>
      <w:r>
        <w:rPr>
          <w:rFonts w:eastAsia="PT Astra Serif"/>
          <w:color w:val="000000"/>
          <w:szCs w:val="28"/>
        </w:rPr>
        <w:lastRenderedPageBreak/>
        <w:t xml:space="preserve">10.2. </w:t>
      </w:r>
      <w:r>
        <w:rPr>
          <w:rFonts w:eastAsia="PT Astra Serif"/>
          <w:color w:val="000000"/>
        </w:rPr>
        <w:t>Текст полного</w:t>
      </w:r>
      <w:r>
        <w:rPr>
          <w:rFonts w:eastAsia="PT Astra Serif"/>
          <w:b/>
          <w:color w:val="000000"/>
        </w:rPr>
        <w:t xml:space="preserve"> </w:t>
      </w:r>
      <w:r>
        <w:rPr>
          <w:rFonts w:eastAsia="PT Astra Serif"/>
          <w:color w:val="000000"/>
        </w:rPr>
        <w:t>протокола состоит из двух частей: вводной и основной.</w:t>
      </w:r>
    </w:p>
    <w:p w:rsidR="009415A7" w:rsidRDefault="004D1FAE">
      <w:pPr>
        <w:pStyle w:val="14-151"/>
        <w:ind w:firstLine="709"/>
        <w:rPr>
          <w:color w:val="000000"/>
        </w:rPr>
      </w:pPr>
      <w:r>
        <w:rPr>
          <w:rFonts w:eastAsia="PT Astra Serif"/>
          <w:color w:val="000000"/>
        </w:rPr>
        <w:t>В вводной части протокола указываются инициалы и фамилии председательствующего (руководителя рабочей группы) и секретаря заседания.</w:t>
      </w:r>
    </w:p>
    <w:p w:rsidR="009415A7" w:rsidRDefault="004D1FAE">
      <w:pPr>
        <w:pStyle w:val="14-151"/>
        <w:ind w:firstLine="709"/>
        <w:rPr>
          <w:b/>
          <w:color w:val="000000"/>
        </w:rPr>
      </w:pPr>
      <w:r>
        <w:rPr>
          <w:rFonts w:eastAsia="PT Astra Serif"/>
          <w:color w:val="000000"/>
        </w:rPr>
        <w:t xml:space="preserve">С новой строки после слова </w:t>
      </w:r>
      <w:r>
        <w:rPr>
          <w:rFonts w:eastAsia="PT Astra Serif"/>
          <w:color w:val="000000"/>
          <w:u w:val="single"/>
        </w:rPr>
        <w:t>«Присутствовали:»</w:t>
      </w:r>
      <w:r>
        <w:rPr>
          <w:rFonts w:eastAsia="PT Astra Serif"/>
          <w:color w:val="000000"/>
        </w:rPr>
        <w:t xml:space="preserve"> перечисляются инициалы и фамилии членов рабочей группы, приглашенных на заседание членов избирательной комиссии, не являющихся членами рабочей группы, иных приглашенных. При перечислении приглашенных обязательно указывается наименование их должностей. Многострочные наименования должностей печатаются через один межстрочный интервал.</w:t>
      </w:r>
      <w:r>
        <w:rPr>
          <w:rFonts w:eastAsia="PT Astra Serif"/>
          <w:b/>
          <w:color w:val="000000"/>
        </w:rPr>
        <w:t xml:space="preserve"> </w:t>
      </w:r>
    </w:p>
    <w:p w:rsidR="009415A7" w:rsidRDefault="004D1FAE">
      <w:pPr>
        <w:pStyle w:val="14-151"/>
        <w:ind w:firstLine="709"/>
        <w:rPr>
          <w:color w:val="000000"/>
        </w:rPr>
      </w:pPr>
      <w:r>
        <w:rPr>
          <w:rFonts w:eastAsia="PT Astra Serif"/>
          <w:color w:val="000000"/>
        </w:rPr>
        <w:t>Допускается оформление присутствующих отдельным списком</w:t>
      </w:r>
      <w:r>
        <w:rPr>
          <w:rFonts w:eastAsia="PT Astra Serif"/>
          <w:color w:val="000000"/>
        </w:rPr>
        <w:br/>
        <w:t>с указанием инициалов, фамилий и должностей. Список прилагается</w:t>
      </w:r>
      <w:r>
        <w:rPr>
          <w:rFonts w:eastAsia="PT Astra Serif"/>
          <w:color w:val="000000"/>
        </w:rPr>
        <w:br/>
        <w:t>к протоколу и является его неотъемлемой частью.</w:t>
      </w:r>
    </w:p>
    <w:p w:rsidR="009415A7" w:rsidRDefault="004D1FAE">
      <w:pPr>
        <w:pStyle w:val="14-151"/>
        <w:tabs>
          <w:tab w:val="left" w:pos="1440"/>
        </w:tabs>
        <w:ind w:firstLine="709"/>
        <w:rPr>
          <w:color w:val="000000"/>
        </w:rPr>
      </w:pPr>
      <w:r>
        <w:rPr>
          <w:rFonts w:eastAsia="PT Astra Serif"/>
          <w:color w:val="000000"/>
        </w:rPr>
        <w:t>10.3. Повестка дня включается в вводную часть протокола. Она состоит из перечисления вопросов, которые обсуждаются на заседании,</w:t>
      </w:r>
      <w:r>
        <w:rPr>
          <w:rFonts w:eastAsia="PT Astra Serif"/>
          <w:color w:val="000000"/>
        </w:rPr>
        <w:br/>
        <w:t>и закрепляет последовательность их обсуждения и фамилии докладчиков (выступающих).</w:t>
      </w:r>
    </w:p>
    <w:p w:rsidR="009415A7" w:rsidRDefault="004D1FAE">
      <w:pPr>
        <w:pStyle w:val="14-151"/>
        <w:ind w:firstLine="709"/>
        <w:rPr>
          <w:color w:val="000000"/>
        </w:rPr>
      </w:pPr>
      <w:r>
        <w:rPr>
          <w:rFonts w:eastAsia="PT Astra Serif"/>
          <w:color w:val="000000"/>
        </w:rPr>
        <w:t>Каждый вопрос повестки дня заседания нумеруется арабской цифрой, его наименование формулируют с предлога «О» или «Об». По каждому пункту указывается докладчик и форма представления вопроса (доклад, отчет, сообщение, информация).</w:t>
      </w:r>
    </w:p>
    <w:p w:rsidR="009415A7" w:rsidRDefault="004D1FAE">
      <w:pPr>
        <w:pStyle w:val="14-151"/>
        <w:tabs>
          <w:tab w:val="left" w:pos="1440"/>
        </w:tabs>
        <w:ind w:firstLine="709"/>
        <w:rPr>
          <w:color w:val="000000"/>
        </w:rPr>
      </w:pPr>
      <w:r>
        <w:rPr>
          <w:rFonts w:eastAsia="PT Astra Serif"/>
          <w:color w:val="000000"/>
        </w:rPr>
        <w:t xml:space="preserve">10.4. Основная часть протокола печатается через 1,5 межстрочных интервала. </w:t>
      </w:r>
    </w:p>
    <w:p w:rsidR="009415A7" w:rsidRDefault="004D1FAE">
      <w:pPr>
        <w:pStyle w:val="14-151"/>
        <w:tabs>
          <w:tab w:val="left" w:pos="1440"/>
        </w:tabs>
        <w:ind w:firstLine="709"/>
        <w:rPr>
          <w:color w:val="000000"/>
        </w:rPr>
      </w:pPr>
      <w:r>
        <w:rPr>
          <w:rFonts w:eastAsia="PT Astra Serif"/>
          <w:color w:val="000000"/>
        </w:rPr>
        <w:t xml:space="preserve">Основная часть протокола содержит столько разделов, сколько пунктов включено в повестку дня. В соответствии с ней разделы нумеруются. </w:t>
      </w:r>
    </w:p>
    <w:p w:rsidR="009415A7" w:rsidRDefault="004D1FAE">
      <w:pPr>
        <w:pStyle w:val="14-151"/>
        <w:tabs>
          <w:tab w:val="left" w:pos="1440"/>
        </w:tabs>
        <w:ind w:firstLine="709"/>
        <w:rPr>
          <w:color w:val="000000"/>
        </w:rPr>
      </w:pPr>
      <w:r>
        <w:rPr>
          <w:rFonts w:eastAsia="PT Astra Serif"/>
          <w:color w:val="000000"/>
        </w:rPr>
        <w:t>Каждый раздел состоит из трех частей: «СЛУШАЛИ:», «ВЫСТУПИЛИ:», «РЕШИЛИ:», которые печатаются от границы левого поля прописными буквами.</w:t>
      </w:r>
    </w:p>
    <w:p w:rsidR="009415A7" w:rsidRDefault="004D1FAE">
      <w:pPr>
        <w:pStyle w:val="14-151"/>
        <w:tabs>
          <w:tab w:val="left" w:pos="1440"/>
        </w:tabs>
        <w:ind w:firstLine="709"/>
        <w:rPr>
          <w:color w:val="000000"/>
        </w:rPr>
      </w:pPr>
      <w:r>
        <w:rPr>
          <w:rFonts w:eastAsia="PT Astra Serif"/>
          <w:color w:val="000000"/>
        </w:rPr>
        <w:lastRenderedPageBreak/>
        <w:t xml:space="preserve">В части «СЛУШАЛИ:» кратко излагается текст выступления докладчика. Инициалы и фамилия докладчика печатаются с красной строки в именительном падеже. Запись доклада излагается от третьего лица единственного числа и отделяется от фамилии дефисом. </w:t>
      </w:r>
    </w:p>
    <w:p w:rsidR="009415A7" w:rsidRDefault="004D1FAE">
      <w:pPr>
        <w:pStyle w:val="14-151"/>
        <w:tabs>
          <w:tab w:val="left" w:pos="1440"/>
        </w:tabs>
        <w:ind w:firstLine="709"/>
        <w:rPr>
          <w:color w:val="000000"/>
        </w:rPr>
      </w:pPr>
      <w:r>
        <w:rPr>
          <w:rFonts w:eastAsia="PT Astra Serif"/>
          <w:color w:val="000000"/>
        </w:rPr>
        <w:t>Если текст доклада прилагается к протоколу, то используется ссылка «Текст доклада прилагается».</w:t>
      </w:r>
    </w:p>
    <w:p w:rsidR="009415A7" w:rsidRDefault="004D1FAE">
      <w:pPr>
        <w:pStyle w:val="14-151"/>
        <w:ind w:firstLine="709"/>
        <w:rPr>
          <w:color w:val="000000"/>
        </w:rPr>
      </w:pPr>
      <w:r>
        <w:rPr>
          <w:rFonts w:eastAsia="PT Astra Serif"/>
          <w:color w:val="000000"/>
        </w:rPr>
        <w:t xml:space="preserve">В части «ВЫСТУПИЛИ:» перечисляются выступающие и авторы вопросов. Инициалы и фамилия выступающего печатаются с красной строки в именительном падеже. Краткая запись выступления по существу рассматриваемого вопроса может быть изложена от третьего лица единственного числа. </w:t>
      </w:r>
    </w:p>
    <w:p w:rsidR="009415A7" w:rsidRDefault="004D1FAE">
      <w:pPr>
        <w:pStyle w:val="14-151"/>
        <w:ind w:firstLine="709"/>
        <w:rPr>
          <w:color w:val="000000"/>
        </w:rPr>
      </w:pPr>
      <w:r>
        <w:rPr>
          <w:rFonts w:eastAsia="PT Astra Serif"/>
          <w:color w:val="000000"/>
        </w:rPr>
        <w:t>Если текст выступления прилагается к протоколу, то используется ссылка «Текст выступления прилагается».</w:t>
      </w:r>
    </w:p>
    <w:p w:rsidR="009415A7" w:rsidRDefault="004D1FAE">
      <w:pPr>
        <w:pStyle w:val="14-151"/>
        <w:ind w:firstLine="709"/>
        <w:rPr>
          <w:color w:val="000000"/>
        </w:rPr>
      </w:pPr>
      <w:r>
        <w:rPr>
          <w:rFonts w:eastAsia="PT Astra Serif"/>
          <w:color w:val="000000"/>
        </w:rPr>
        <w:t xml:space="preserve">В части «РЕШИЛИ:» отражается принятое решение по обсуждаемому вопросу. Текст постановляющей части печатается полностью. Если решение по одному вопросу повестки дня заседания состоит из нескольких пунктов, то пункты нумеруются арабскими цифрами, разделенными точками: </w:t>
      </w:r>
      <w:r>
        <w:rPr>
          <w:rFonts w:eastAsia="PT Astra Serif"/>
          <w:color w:val="000000"/>
        </w:rPr>
        <w:br/>
        <w:t xml:space="preserve">1.1. – </w:t>
      </w:r>
      <w:r>
        <w:rPr>
          <w:rFonts w:eastAsia="PT Astra Serif"/>
          <w:color w:val="000000"/>
          <w:spacing w:val="-4"/>
        </w:rPr>
        <w:t xml:space="preserve">первый пункт решения по первому вопросу повестки дня заседания, </w:t>
      </w:r>
      <w:r>
        <w:rPr>
          <w:rFonts w:eastAsia="PT Astra Serif"/>
          <w:color w:val="000000"/>
          <w:spacing w:val="-4"/>
        </w:rPr>
        <w:br/>
        <w:t xml:space="preserve">1.2. – </w:t>
      </w:r>
      <w:r>
        <w:rPr>
          <w:rFonts w:eastAsia="PT Astra Serif"/>
          <w:color w:val="000000"/>
        </w:rPr>
        <w:t xml:space="preserve">второй пункт решения по первому вопросу повестки дня заседания и т.д. </w:t>
      </w:r>
    </w:p>
    <w:p w:rsidR="009415A7" w:rsidRDefault="004D1FAE">
      <w:pPr>
        <w:pStyle w:val="14-151"/>
        <w:ind w:firstLine="709"/>
        <w:rPr>
          <w:color w:val="000000"/>
        </w:rPr>
      </w:pPr>
      <w:r>
        <w:rPr>
          <w:rFonts w:eastAsia="PT Astra Serif"/>
          <w:color w:val="000000"/>
          <w:spacing w:val="-2"/>
        </w:rPr>
        <w:t>Тексты пунктов решения излагаются с использованием неопределенной</w:t>
      </w:r>
      <w:r>
        <w:rPr>
          <w:rFonts w:eastAsia="PT Astra Serif"/>
          <w:color w:val="000000"/>
        </w:rPr>
        <w:t xml:space="preserve"> формы глагола: возложить, поручить, организовать и т.д.</w:t>
      </w:r>
    </w:p>
    <w:p w:rsidR="009415A7" w:rsidRDefault="004D1FAE">
      <w:pPr>
        <w:pStyle w:val="14-151"/>
        <w:ind w:firstLine="709"/>
        <w:rPr>
          <w:color w:val="000000"/>
        </w:rPr>
      </w:pPr>
      <w:r>
        <w:rPr>
          <w:rFonts w:eastAsia="PT Astra Serif"/>
          <w:color w:val="000000"/>
        </w:rPr>
        <w:t>Если один из пунктов содержит решение об утверждении обсуждавшегося на заседании документа, этот документ становится приложением к протоколу и на нем оформляется ссылка на номер и дату протокола. Приложение оформляется на отдельном листе. При наличии нескольких приложений они нумеруются.</w:t>
      </w:r>
    </w:p>
    <w:p w:rsidR="009415A7" w:rsidRDefault="004D1FAE">
      <w:pPr>
        <w:pStyle w:val="14-151"/>
        <w:ind w:firstLine="709"/>
        <w:rPr>
          <w:color w:val="000000"/>
        </w:rPr>
      </w:pPr>
      <w:r>
        <w:rPr>
          <w:rFonts w:eastAsia="PT Astra Serif"/>
          <w:color w:val="000000"/>
        </w:rPr>
        <w:t>Содержание особого мнения, высказанного во время обсуждения, записывается в тексте протокола после соответствующего решения.</w:t>
      </w:r>
    </w:p>
    <w:p w:rsidR="009415A7" w:rsidRDefault="004D1FAE">
      <w:pPr>
        <w:pStyle w:val="14-151"/>
        <w:ind w:firstLine="709"/>
        <w:rPr>
          <w:color w:val="000000"/>
        </w:rPr>
      </w:pPr>
      <w:r>
        <w:rPr>
          <w:rFonts w:eastAsia="PT Astra Serif"/>
          <w:color w:val="000000"/>
        </w:rPr>
        <w:lastRenderedPageBreak/>
        <w:t>10.5. Текст краткого протокола также состоит из двух частей. В вводной части указываются инициалы и фамилии председательствующего</w:t>
      </w:r>
      <w:r>
        <w:rPr>
          <w:rFonts w:eastAsia="PT Astra Serif"/>
          <w:b/>
          <w:color w:val="000000"/>
        </w:rPr>
        <w:t xml:space="preserve"> </w:t>
      </w:r>
      <w:r>
        <w:rPr>
          <w:rFonts w:eastAsia="PT Astra Serif"/>
          <w:color w:val="000000"/>
        </w:rPr>
        <w:t>(руководителя рабочей группы),</w:t>
      </w:r>
      <w:r>
        <w:rPr>
          <w:rFonts w:eastAsia="PT Astra Serif"/>
          <w:b/>
          <w:color w:val="000000"/>
        </w:rPr>
        <w:t xml:space="preserve"> </w:t>
      </w:r>
      <w:r>
        <w:rPr>
          <w:rFonts w:eastAsia="PT Astra Serif"/>
          <w:color w:val="000000"/>
        </w:rPr>
        <w:t>секретаря, присутствующих лиц.</w:t>
      </w:r>
    </w:p>
    <w:p w:rsidR="009415A7" w:rsidRDefault="004D1FAE">
      <w:pPr>
        <w:pStyle w:val="14-151"/>
        <w:ind w:firstLine="709"/>
        <w:rPr>
          <w:color w:val="000000"/>
        </w:rPr>
      </w:pPr>
      <w:r>
        <w:rPr>
          <w:rFonts w:eastAsia="PT Astra Serif"/>
          <w:color w:val="000000"/>
        </w:rPr>
        <w:t xml:space="preserve">Слово </w:t>
      </w:r>
      <w:r>
        <w:rPr>
          <w:rFonts w:eastAsia="PT Astra Serif"/>
          <w:color w:val="000000"/>
          <w:u w:val="single"/>
        </w:rPr>
        <w:t>«Присутствовали:»</w:t>
      </w:r>
      <w:r>
        <w:rPr>
          <w:rFonts w:eastAsia="PT Astra Serif"/>
          <w:color w:val="000000"/>
        </w:rPr>
        <w:t xml:space="preserve"> печатается от границы левого поля, после слова ставится двоеточие. Ниже печатаются наименования должностей присутствовавших, а справа от наименования должностей – их инициалы и фамилии.</w:t>
      </w:r>
    </w:p>
    <w:p w:rsidR="009415A7" w:rsidRDefault="004D1FAE">
      <w:pPr>
        <w:pStyle w:val="14-151"/>
        <w:ind w:firstLine="709"/>
        <w:rPr>
          <w:color w:val="000000"/>
        </w:rPr>
      </w:pPr>
      <w:r>
        <w:rPr>
          <w:rFonts w:eastAsia="PT Astra Serif"/>
          <w:color w:val="000000"/>
        </w:rPr>
        <w:t>В основной части протокола указывается номер вопроса в соответствии с повесткой дня, содержание вопроса и принятые решения.</w:t>
      </w:r>
    </w:p>
    <w:p w:rsidR="009415A7" w:rsidRDefault="004D1FAE">
      <w:pPr>
        <w:pStyle w:val="14-151"/>
        <w:ind w:firstLine="709"/>
        <w:rPr>
          <w:color w:val="000000"/>
        </w:rPr>
      </w:pPr>
      <w:r>
        <w:rPr>
          <w:rFonts w:eastAsia="PT Astra Serif"/>
          <w:color w:val="000000"/>
        </w:rPr>
        <w:t>Наименование вопроса нумеруется римской цифрой и начинается с предлога «О» («Об»), печатается центровано шрифтом 14 пунктов и подчеркивается одной чертой ниже последней строки на расстоянии не более одного интервала. Под чертой указываются фамилии лиц, выступивших при обсуждении данного вопроса. Фамилии печатаются через один межстрочный интервал.</w:t>
      </w:r>
    </w:p>
    <w:p w:rsidR="009415A7" w:rsidRDefault="004D1FAE">
      <w:pPr>
        <w:pStyle w:val="14-151"/>
        <w:ind w:firstLine="709"/>
        <w:rPr>
          <w:color w:val="000000"/>
        </w:rPr>
      </w:pPr>
      <w:r>
        <w:rPr>
          <w:rFonts w:eastAsia="PT Astra Serif"/>
          <w:color w:val="000000"/>
          <w:spacing w:val="-4"/>
        </w:rPr>
        <w:t>Затем указывается принятое по вопросу решение, в случае голосования</w:t>
      </w:r>
      <w:r>
        <w:rPr>
          <w:rFonts w:eastAsia="PT Astra Serif"/>
          <w:color w:val="000000"/>
        </w:rPr>
        <w:t xml:space="preserve"> – результаты голосования.</w:t>
      </w:r>
    </w:p>
    <w:p w:rsidR="009415A7" w:rsidRDefault="004D1FAE">
      <w:pPr>
        <w:pStyle w:val="14-151"/>
        <w:ind w:firstLine="709"/>
      </w:pPr>
      <w:r>
        <w:rPr>
          <w:rFonts w:eastAsia="PT Astra Serif"/>
          <w:color w:val="000000"/>
        </w:rPr>
        <w:t>10.6.</w:t>
      </w:r>
      <w:r>
        <w:rPr>
          <w:rFonts w:eastAsia="PT Astra Serif"/>
          <w:b/>
          <w:color w:val="000000"/>
        </w:rPr>
        <w:t xml:space="preserve"> </w:t>
      </w:r>
      <w:r>
        <w:rPr>
          <w:rFonts w:eastAsia="PT Astra Serif"/>
        </w:rPr>
        <w:t xml:space="preserve">Протокол подписывается председательствующим (руководителем рабочей группы) и секретарем заседания. </w:t>
      </w:r>
    </w:p>
    <w:p w:rsidR="009415A7" w:rsidRDefault="004D1FAE">
      <w:pPr>
        <w:pStyle w:val="14-151"/>
        <w:ind w:firstLine="709"/>
      </w:pPr>
      <w:r>
        <w:rPr>
          <w:rFonts w:eastAsia="PT Astra Serif"/>
        </w:rPr>
        <w:t>Подписи отделяют от текста тремя межстрочными интервалами. Наименование должности печатается от границы левого поля, последняя буква в фамилии ограничивается правым полем.</w:t>
      </w:r>
    </w:p>
    <w:p w:rsidR="009415A7" w:rsidRDefault="004D1FAE">
      <w:pPr>
        <w:pStyle w:val="14-151"/>
        <w:tabs>
          <w:tab w:val="left" w:pos="1440"/>
        </w:tabs>
        <w:ind w:firstLine="709"/>
        <w:rPr>
          <w:color w:val="000000"/>
        </w:rPr>
      </w:pPr>
      <w:r>
        <w:rPr>
          <w:rFonts w:eastAsia="PT Astra Serif"/>
          <w:color w:val="000000"/>
        </w:rPr>
        <w:t>10.7. Протоколы нумеруются в хронологической последовательности в пределах календарного года либо в пределах срока деятельности рабочей группы.</w:t>
      </w:r>
    </w:p>
    <w:p w:rsidR="009415A7" w:rsidRDefault="004D1FAE">
      <w:pPr>
        <w:pStyle w:val="14-151"/>
        <w:tabs>
          <w:tab w:val="left" w:pos="1440"/>
        </w:tabs>
        <w:ind w:firstLine="709"/>
        <w:rPr>
          <w:color w:val="000000"/>
        </w:rPr>
      </w:pPr>
      <w:r>
        <w:rPr>
          <w:rFonts w:eastAsia="PT Astra Serif"/>
          <w:color w:val="000000"/>
        </w:rPr>
        <w:t xml:space="preserve">10.8. Протоколы совместных заседаний нескольких рабочих групп оформляются с соблюдением реквизитов протокола. В реквизите «Председательствующий» указываются фамилия и инициалы лица (инициалы и фамилии лиц), председательствовавшего </w:t>
      </w:r>
      <w:r>
        <w:rPr>
          <w:rFonts w:eastAsia="PT Astra Serif"/>
          <w:color w:val="000000"/>
        </w:rPr>
        <w:lastRenderedPageBreak/>
        <w:t>(председательствовавших) на заседании. В реквизите «Подпись» наименования должностей располагаются на одном уровне.</w:t>
      </w:r>
    </w:p>
    <w:p w:rsidR="009415A7" w:rsidRDefault="004D1FAE">
      <w:pPr>
        <w:pStyle w:val="1b"/>
        <w:ind w:firstLine="709"/>
      </w:pPr>
      <w:r>
        <w:rPr>
          <w:rFonts w:eastAsia="PT Astra Serif"/>
        </w:rPr>
        <w:t>10.9. Решения, принятые рабочей группой по вопросам, рассматриваемым на заседании, могут быть оформлены решением установленной формы (приложение № 12). Решения подписываются председательствующим (руководителем рабочей группы) и секретарем заседания. Решения, принятые рабочей группой по вопросам, рассматриваемым на ее заседании, могут оформляться средствами ПД с использованием соответствующего электронного шаблона бланка документа.</w:t>
      </w:r>
    </w:p>
    <w:p w:rsidR="009415A7" w:rsidRDefault="004D1FAE">
      <w:pPr>
        <w:pStyle w:val="14-151"/>
        <w:tabs>
          <w:tab w:val="left" w:pos="1440"/>
        </w:tabs>
        <w:ind w:firstLine="709"/>
        <w:rPr>
          <w:color w:val="000000"/>
        </w:rPr>
      </w:pPr>
      <w:r>
        <w:rPr>
          <w:rFonts w:eastAsia="PT Astra Serif"/>
          <w:color w:val="000000"/>
        </w:rPr>
        <w:t>10.10. Решения могут нумероваться в хронологической последовательности в пределах календарного года, либо срока деятельности рабочей группы, либо в пределах одного заседания в порядке рассмотрения вопросов.</w:t>
      </w:r>
    </w:p>
    <w:p w:rsidR="009415A7" w:rsidRDefault="004D1FAE">
      <w:pPr>
        <w:pStyle w:val="14-151"/>
        <w:tabs>
          <w:tab w:val="left" w:pos="1440"/>
        </w:tabs>
        <w:ind w:firstLine="709"/>
        <w:rPr>
          <w:color w:val="000000"/>
        </w:rPr>
      </w:pPr>
      <w:r>
        <w:rPr>
          <w:rFonts w:eastAsia="PT Astra Serif"/>
        </w:rPr>
        <w:t xml:space="preserve">10.11. </w:t>
      </w:r>
      <w:r>
        <w:rPr>
          <w:rFonts w:eastAsia="PT Astra Serif"/>
          <w:color w:val="000000"/>
        </w:rPr>
        <w:t xml:space="preserve">Протоколы заседаний и решения рабочей группы включаются в номенклатуру дел избирательной комиссии. </w:t>
      </w:r>
    </w:p>
    <w:p w:rsidR="009415A7" w:rsidRDefault="004D1FAE">
      <w:pPr>
        <w:pStyle w:val="14-151"/>
        <w:ind w:firstLine="709"/>
        <w:rPr>
          <w:bCs/>
          <w:color w:val="000000"/>
        </w:rPr>
      </w:pPr>
      <w:r>
        <w:rPr>
          <w:rFonts w:eastAsia="PT Astra Serif"/>
          <w:bCs/>
          <w:color w:val="000000"/>
        </w:rPr>
        <w:t>После подписания протоколы заседаний и решения рабочих групп регистрируются как внутренние документы.</w:t>
      </w:r>
    </w:p>
    <w:p w:rsidR="009415A7" w:rsidRDefault="004D1FAE">
      <w:pPr>
        <w:pStyle w:val="14-151"/>
        <w:tabs>
          <w:tab w:val="left" w:pos="1680"/>
        </w:tabs>
        <w:ind w:firstLine="709"/>
        <w:rPr>
          <w:bCs/>
          <w:color w:val="000000"/>
        </w:rPr>
      </w:pPr>
      <w:r>
        <w:rPr>
          <w:rFonts w:eastAsia="PT Astra Serif"/>
          <w:bCs/>
          <w:color w:val="000000"/>
        </w:rPr>
        <w:t>10.12. Если в протоколе есть поручение со сроком исполнения, то оно ставится на контроль в соответствии с разделом 12 Инструкции.</w:t>
      </w:r>
    </w:p>
    <w:p w:rsidR="009415A7" w:rsidRDefault="004D1FAE">
      <w:pPr>
        <w:pStyle w:val="14-151"/>
        <w:tabs>
          <w:tab w:val="left" w:pos="1680"/>
        </w:tabs>
        <w:ind w:firstLine="709"/>
        <w:rPr>
          <w:rFonts w:eastAsia="PT Astra Serif"/>
        </w:rPr>
      </w:pPr>
      <w:r>
        <w:rPr>
          <w:rFonts w:eastAsia="PT Astra Serif"/>
          <w:bCs/>
        </w:rPr>
        <w:t xml:space="preserve">10.13. </w:t>
      </w:r>
      <w:r>
        <w:rPr>
          <w:rFonts w:eastAsia="PT Astra Serif"/>
        </w:rPr>
        <w:t>В случае рассмотрения вопроса на заседании избирательной комиссии подлинные экземпляры протоколов и решений рабочей группы приобщаются к документам заседания, а в дела рабочей группы помещаются копии указанных документов.</w:t>
      </w:r>
    </w:p>
    <w:p w:rsidR="009415A7" w:rsidRDefault="009415A7">
      <w:pPr>
        <w:pStyle w:val="14-151"/>
        <w:tabs>
          <w:tab w:val="left" w:pos="1680"/>
        </w:tabs>
        <w:spacing w:line="240" w:lineRule="auto"/>
        <w:ind w:firstLine="709"/>
        <w:rPr>
          <w:rFonts w:eastAsia="PT Astra Serif"/>
        </w:rPr>
      </w:pPr>
    </w:p>
    <w:p w:rsidR="009415A7" w:rsidRDefault="004D1FAE">
      <w:pPr>
        <w:spacing w:line="360" w:lineRule="auto"/>
        <w:rPr>
          <w:b/>
        </w:rPr>
      </w:pPr>
      <w:r>
        <w:rPr>
          <w:b/>
        </w:rPr>
        <w:t>11. Порядок согласования контрактов (договоров, соглашений)</w:t>
      </w:r>
    </w:p>
    <w:p w:rsidR="009415A7" w:rsidRDefault="009415A7"/>
    <w:p w:rsidR="009415A7" w:rsidRDefault="004D1FAE">
      <w:pPr>
        <w:spacing w:line="360" w:lineRule="auto"/>
        <w:ind w:firstLine="709"/>
        <w:jc w:val="both"/>
      </w:pPr>
      <w:r>
        <w:t xml:space="preserve">11.1. Проекты контрактов (договоров, соглашений), подлежащие подписанию председателем избирательной комиссии либо лицом, им уполномоченным в соответствии с Регламентом избирательной комиссии, проходят согласование с соответствующими структурными подразделениями аппарата избирательной комиссии путем оформления листа согласования </w:t>
      </w:r>
      <w:r>
        <w:lastRenderedPageBreak/>
        <w:t xml:space="preserve">контракта (договора, соглашения) (далее – лист согласования) (приложение № 10). </w:t>
      </w:r>
    </w:p>
    <w:p w:rsidR="009415A7" w:rsidRDefault="004D1FAE">
      <w:pPr>
        <w:spacing w:line="360" w:lineRule="auto"/>
        <w:ind w:firstLine="709"/>
        <w:jc w:val="both"/>
        <w:rPr>
          <w:szCs w:val="20"/>
        </w:rPr>
      </w:pPr>
      <w:r>
        <w:rPr>
          <w:szCs w:val="20"/>
        </w:rPr>
        <w:t xml:space="preserve">В случае подготовки контракта (договора, соглашения) в избирательной комиссии лист согласования визируется исполнителем. </w:t>
      </w:r>
    </w:p>
    <w:p w:rsidR="009415A7" w:rsidRDefault="004D1FAE">
      <w:pPr>
        <w:spacing w:line="360" w:lineRule="auto"/>
        <w:ind w:firstLine="709"/>
        <w:jc w:val="both"/>
        <w:rPr>
          <w:szCs w:val="20"/>
        </w:rPr>
      </w:pPr>
      <w:r>
        <w:rPr>
          <w:szCs w:val="20"/>
        </w:rPr>
        <w:t xml:space="preserve">Проекты государственных контрактов, контрактов, гражданско-правовых договоров, соглашений на поставку товаров, выполнение работ и оказание услуг, заключаемых избирательной комиссией с юридическими и физическими лицами, индивидуальными предпринимателями согласовываются с гражданским служащим планово-финансового управления аппарата избирательной комиссии, ответственным за осуществление закупок товаров, работ, услуг, начальником планово-финансового управления - главным бухгалтером аппарата избирательной комиссии, </w:t>
      </w:r>
      <w:r>
        <w:t>гражданским служащим</w:t>
      </w:r>
      <w:r>
        <w:rPr>
          <w:bCs/>
        </w:rPr>
        <w:t xml:space="preserve"> </w:t>
      </w:r>
      <w:r>
        <w:rPr>
          <w:color w:val="000000"/>
        </w:rPr>
        <w:t xml:space="preserve">отдела </w:t>
      </w:r>
      <w:r>
        <w:t>организационно-кадровой и правовой работы</w:t>
      </w:r>
      <w:r>
        <w:rPr>
          <w:bCs/>
        </w:rPr>
        <w:t xml:space="preserve"> аппарата</w:t>
      </w:r>
      <w:r>
        <w:rPr>
          <w:spacing w:val="-2"/>
        </w:rPr>
        <w:t xml:space="preserve"> избирательной комиссии, отвечающим за правовую экспертизу документов, руководителем аппарата, </w:t>
      </w:r>
      <w:r>
        <w:rPr>
          <w:bCs/>
          <w:szCs w:val="20"/>
        </w:rPr>
        <w:t>членом избирательной комиссии, курирующим данное направление деятельности.</w:t>
      </w:r>
    </w:p>
    <w:p w:rsidR="009415A7" w:rsidRDefault="004D1FAE">
      <w:pPr>
        <w:spacing w:line="360" w:lineRule="auto"/>
        <w:ind w:firstLine="709"/>
        <w:jc w:val="both"/>
        <w:rPr>
          <w:bCs/>
          <w:szCs w:val="20"/>
        </w:rPr>
      </w:pPr>
      <w:r>
        <w:rPr>
          <w:szCs w:val="20"/>
        </w:rPr>
        <w:t xml:space="preserve">Проекты соглашений не предполагающие затрат за счет средств, выделенных избирательной комиссии, согласовываются с </w:t>
      </w:r>
      <w:r>
        <w:t>гражданским служащим</w:t>
      </w:r>
      <w:r>
        <w:rPr>
          <w:bCs/>
        </w:rPr>
        <w:t xml:space="preserve"> </w:t>
      </w:r>
      <w:r>
        <w:rPr>
          <w:color w:val="000000"/>
        </w:rPr>
        <w:t xml:space="preserve">отдела </w:t>
      </w:r>
      <w:r>
        <w:t>организационно-кадровой и правовой работы</w:t>
      </w:r>
      <w:r>
        <w:rPr>
          <w:bCs/>
        </w:rPr>
        <w:t xml:space="preserve"> аппарата</w:t>
      </w:r>
      <w:r>
        <w:rPr>
          <w:spacing w:val="-2"/>
        </w:rPr>
        <w:t xml:space="preserve"> избирательной комиссии, отвечающим за правовую экспертизу документов, руководителем аппарата или </w:t>
      </w:r>
      <w:r>
        <w:rPr>
          <w:szCs w:val="20"/>
        </w:rPr>
        <w:t>начальником структурного подразделения аппарата избирательной комиссии, ответственным за данное направление деятельности и</w:t>
      </w:r>
      <w:r>
        <w:rPr>
          <w:bCs/>
          <w:szCs w:val="20"/>
        </w:rPr>
        <w:t xml:space="preserve"> членом избирательной комиссии, курирующим данное направление деятельности.</w:t>
      </w:r>
    </w:p>
    <w:p w:rsidR="009415A7" w:rsidRDefault="004D1FAE">
      <w:pPr>
        <w:spacing w:line="360" w:lineRule="auto"/>
        <w:ind w:firstLine="709"/>
        <w:jc w:val="both"/>
        <w:rPr>
          <w:bCs/>
          <w:szCs w:val="20"/>
        </w:rPr>
      </w:pPr>
      <w:r>
        <w:rPr>
          <w:bCs/>
          <w:szCs w:val="20"/>
        </w:rPr>
        <w:t>11.2. Дополнения и изменения к ранее заключенным контрактам (договорам, соглашениям) согласовываются в порядке аналогичном согласованию контракта (договора, соглашения).</w:t>
      </w:r>
    </w:p>
    <w:p w:rsidR="009415A7" w:rsidRDefault="004D1FAE">
      <w:pPr>
        <w:spacing w:line="360" w:lineRule="auto"/>
        <w:ind w:firstLine="709"/>
        <w:jc w:val="both"/>
        <w:rPr>
          <w:szCs w:val="20"/>
        </w:rPr>
      </w:pPr>
      <w:r>
        <w:rPr>
          <w:szCs w:val="20"/>
        </w:rPr>
        <w:t xml:space="preserve">11.3. Государственные контракты, контракты, гражданско-правовые договоры, соглашения на поставку товаров, выполнение работ и оказание услуг, заключаемые избирательной комиссией с юридическими и </w:t>
      </w:r>
      <w:r>
        <w:rPr>
          <w:szCs w:val="20"/>
        </w:rPr>
        <w:lastRenderedPageBreak/>
        <w:t>физическими лицами, индивидуальными предпринимателями регистрируются и хранятся в планово-финансовом управлении аппарата избирательной комиссии.</w:t>
      </w:r>
    </w:p>
    <w:p w:rsidR="009415A7" w:rsidRDefault="004D1FAE">
      <w:pPr>
        <w:spacing w:line="360" w:lineRule="auto"/>
        <w:ind w:firstLine="709"/>
        <w:jc w:val="both"/>
        <w:rPr>
          <w:szCs w:val="20"/>
        </w:rPr>
      </w:pPr>
      <w:r>
        <w:rPr>
          <w:szCs w:val="20"/>
        </w:rPr>
        <w:t>11.4. Проекты соглашений не предполагающие затрат за счет средств, выделенных избирательной комиссии, регистрируются и хранятся в отделе организационно-кадровой и правовой работы аппарата избирательной комиссии.</w:t>
      </w:r>
    </w:p>
    <w:p w:rsidR="009415A7" w:rsidRDefault="009415A7">
      <w:pPr>
        <w:pStyle w:val="14-151"/>
        <w:tabs>
          <w:tab w:val="left" w:pos="1680"/>
        </w:tabs>
        <w:spacing w:line="240" w:lineRule="auto"/>
        <w:ind w:firstLine="709"/>
      </w:pPr>
    </w:p>
    <w:p w:rsidR="009415A7" w:rsidRDefault="004D1FAE">
      <w:pPr>
        <w:tabs>
          <w:tab w:val="left" w:pos="600"/>
        </w:tabs>
        <w:outlineLvl w:val="1"/>
        <w:rPr>
          <w:rFonts w:eastAsia="PT Astra Serif"/>
          <w:b/>
          <w:bCs/>
          <w:color w:val="000000"/>
        </w:rPr>
      </w:pPr>
      <w:r>
        <w:rPr>
          <w:rFonts w:eastAsia="PT Astra Serif"/>
          <w:b/>
          <w:bCs/>
          <w:color w:val="000000"/>
        </w:rPr>
        <w:t>12. Контроль исполнения документов и поручений</w:t>
      </w:r>
    </w:p>
    <w:p w:rsidR="009415A7" w:rsidRDefault="009415A7">
      <w:pPr>
        <w:tabs>
          <w:tab w:val="left" w:pos="600"/>
        </w:tabs>
        <w:outlineLvl w:val="1"/>
        <w:rPr>
          <w:b/>
          <w:bCs/>
          <w:color w:val="000000"/>
        </w:rPr>
      </w:pPr>
    </w:p>
    <w:p w:rsidR="009415A7" w:rsidRDefault="004D1FAE">
      <w:pPr>
        <w:tabs>
          <w:tab w:val="left" w:pos="1680"/>
        </w:tabs>
        <w:spacing w:line="360" w:lineRule="auto"/>
        <w:ind w:firstLine="709"/>
        <w:jc w:val="both"/>
        <w:rPr>
          <w:color w:val="000000"/>
        </w:rPr>
      </w:pPr>
      <w:r>
        <w:rPr>
          <w:rFonts w:eastAsia="PT Astra Serif"/>
          <w:color w:val="000000"/>
        </w:rPr>
        <w:t>12.1. Контролю исполнения подлежат:</w:t>
      </w:r>
    </w:p>
    <w:p w:rsidR="009415A7" w:rsidRDefault="004D1FAE">
      <w:pPr>
        <w:tabs>
          <w:tab w:val="left" w:pos="1680"/>
        </w:tabs>
        <w:spacing w:line="360" w:lineRule="auto"/>
        <w:ind w:firstLine="709"/>
        <w:jc w:val="both"/>
        <w:rPr>
          <w:color w:val="000000"/>
        </w:rPr>
      </w:pPr>
      <w:r>
        <w:rPr>
          <w:rFonts w:eastAsia="PT Astra Serif"/>
          <w:color w:val="000000"/>
        </w:rPr>
        <w:t>поручения, содержащиеся в постановлениях и других документах ЦИК России;</w:t>
      </w:r>
    </w:p>
    <w:p w:rsidR="009415A7" w:rsidRDefault="004D1FAE">
      <w:pPr>
        <w:spacing w:line="360" w:lineRule="auto"/>
        <w:ind w:firstLine="709"/>
        <w:jc w:val="both"/>
        <w:rPr>
          <w:color w:val="000000"/>
        </w:rPr>
      </w:pPr>
      <w:r>
        <w:rPr>
          <w:rFonts w:eastAsia="PT Astra Serif"/>
          <w:color w:val="000000"/>
        </w:rPr>
        <w:t>поручения, содержащиеся в постановлениях избирательной комиссии;</w:t>
      </w:r>
    </w:p>
    <w:p w:rsidR="009415A7" w:rsidRDefault="004D1FAE">
      <w:pPr>
        <w:spacing w:line="360" w:lineRule="auto"/>
        <w:ind w:firstLine="709"/>
        <w:jc w:val="both"/>
        <w:rPr>
          <w:color w:val="000000"/>
        </w:rPr>
      </w:pPr>
      <w:r>
        <w:rPr>
          <w:rFonts w:eastAsia="PT Astra Serif"/>
          <w:color w:val="000000"/>
        </w:rPr>
        <w:t>поручения, содержащиеся в распоряжениях председателя избирательной комиссии;</w:t>
      </w:r>
    </w:p>
    <w:p w:rsidR="009415A7" w:rsidRDefault="004D1FAE">
      <w:pPr>
        <w:spacing w:line="360" w:lineRule="auto"/>
        <w:ind w:firstLine="709"/>
        <w:jc w:val="both"/>
        <w:rPr>
          <w:color w:val="000000"/>
        </w:rPr>
      </w:pPr>
      <w:r>
        <w:rPr>
          <w:rFonts w:eastAsia="PT Astra Serif"/>
          <w:bCs/>
          <w:color w:val="000000"/>
        </w:rPr>
        <w:t xml:space="preserve">письменные поручения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bCs/>
          <w:color w:val="000000"/>
        </w:rPr>
        <w:t xml:space="preserve"> избирательной комиссии;</w:t>
      </w:r>
    </w:p>
    <w:p w:rsidR="009415A7" w:rsidRDefault="004D1FAE">
      <w:pPr>
        <w:spacing w:line="360" w:lineRule="auto"/>
        <w:ind w:firstLine="709"/>
        <w:jc w:val="both"/>
        <w:rPr>
          <w:color w:val="000000"/>
        </w:rPr>
      </w:pPr>
      <w:r>
        <w:rPr>
          <w:rFonts w:eastAsia="PT Astra Serif"/>
          <w:color w:val="000000"/>
        </w:rPr>
        <w:t xml:space="preserve">входящие документы, в том числе письменные обращения, указанные в Перечне подлежащих контролю документов с указанием сроков исполнения (приложение № 13), в соответствии с указаниями по исполнению документа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color w:val="000000"/>
        </w:rPr>
        <w:t>) избирательной комиссии;</w:t>
      </w:r>
    </w:p>
    <w:p w:rsidR="009415A7" w:rsidRDefault="004D1FAE">
      <w:pPr>
        <w:pStyle w:val="14-15"/>
        <w:rPr>
          <w:bCs/>
          <w:color w:val="000000"/>
        </w:rPr>
      </w:pPr>
      <w:r>
        <w:rPr>
          <w:rFonts w:eastAsia="PT Astra Serif"/>
          <w:bCs/>
          <w:color w:val="000000"/>
        </w:rPr>
        <w:t>исходящие документы, требующие ответа;</w:t>
      </w:r>
    </w:p>
    <w:p w:rsidR="009415A7" w:rsidRDefault="004D1FAE">
      <w:pPr>
        <w:pStyle w:val="14-15"/>
        <w:rPr>
          <w:bCs/>
          <w:color w:val="000000"/>
        </w:rPr>
      </w:pPr>
      <w:r>
        <w:rPr>
          <w:rFonts w:eastAsia="PT Astra Serif"/>
          <w:bCs/>
          <w:color w:val="000000"/>
        </w:rPr>
        <w:t>поручения, содержащиеся в протоколах заседаний и решениях рабочих, экспертных групп, консультативных органов, образованных избирательной комиссией;</w:t>
      </w:r>
    </w:p>
    <w:p w:rsidR="009415A7" w:rsidRDefault="004D1FAE">
      <w:pPr>
        <w:pStyle w:val="14-15"/>
        <w:rPr>
          <w:color w:val="000000"/>
        </w:rPr>
      </w:pPr>
      <w:r>
        <w:rPr>
          <w:rFonts w:eastAsia="PT Astra Serif"/>
          <w:color w:val="000000"/>
        </w:rPr>
        <w:t>планы мероприятий.</w:t>
      </w:r>
    </w:p>
    <w:p w:rsidR="009415A7" w:rsidRDefault="004D1FAE">
      <w:pPr>
        <w:pStyle w:val="14-15"/>
        <w:tabs>
          <w:tab w:val="left" w:pos="1680"/>
        </w:tabs>
        <w:rPr>
          <w:bCs/>
          <w:color w:val="000000"/>
        </w:rPr>
      </w:pPr>
      <w:r>
        <w:rPr>
          <w:rFonts w:eastAsia="PT Astra Serif"/>
          <w:bCs/>
          <w:color w:val="000000"/>
        </w:rPr>
        <w:lastRenderedPageBreak/>
        <w:t>12.2. Контроль исполнения документов, указанных в пункте 12.1</w:t>
      </w:r>
      <w:r>
        <w:rPr>
          <w:rFonts w:eastAsia="PT Astra Serif"/>
          <w:b/>
          <w:bCs/>
          <w:color w:val="000000"/>
        </w:rPr>
        <w:t xml:space="preserve"> </w:t>
      </w:r>
      <w:r>
        <w:rPr>
          <w:rFonts w:eastAsia="PT Astra Serif"/>
          <w:bCs/>
          <w:color w:val="000000"/>
        </w:rPr>
        <w:t xml:space="preserve">Инструкции (за исключением исходящих документов), по существу затронутых в них вопросов осуществляет председатель (заместитель председателя, секретарь, </w:t>
      </w:r>
      <w:r>
        <w:t>член избирательной комиссии, работающий на постоянной (штатной) основе</w:t>
      </w:r>
      <w:r>
        <w:rPr>
          <w:rFonts w:eastAsia="PT Astra Serif"/>
          <w:bCs/>
          <w:color w:val="000000"/>
        </w:rPr>
        <w:t xml:space="preserve">) избирательной комиссии. </w:t>
      </w:r>
    </w:p>
    <w:p w:rsidR="009415A7" w:rsidRDefault="004D1FAE">
      <w:pPr>
        <w:tabs>
          <w:tab w:val="left" w:pos="1680"/>
        </w:tabs>
        <w:spacing w:line="360" w:lineRule="auto"/>
        <w:ind w:firstLine="709"/>
        <w:jc w:val="both"/>
        <w:rPr>
          <w:color w:val="000000"/>
        </w:rPr>
      </w:pPr>
      <w:r>
        <w:rPr>
          <w:rFonts w:eastAsia="PT Astra Serif"/>
          <w:color w:val="000000"/>
        </w:rPr>
        <w:t>12.3. Контроль исполнения исходящих документов, в том числе за своевременностью получения ответов на запросы избирательной комиссии, осуществляют члены избирательной комиссии,</w:t>
      </w:r>
      <w:r>
        <w:rPr>
          <w:rFonts w:eastAsia="PT Astra Serif"/>
          <w:b/>
          <w:color w:val="000000"/>
        </w:rPr>
        <w:t xml:space="preserve"> </w:t>
      </w:r>
      <w:r>
        <w:rPr>
          <w:rFonts w:eastAsia="PT Astra Serif"/>
          <w:color w:val="000000"/>
        </w:rPr>
        <w:t>работники аппарата избирательной комиссии, ответственные за подготовку данных документов.</w:t>
      </w:r>
    </w:p>
    <w:p w:rsidR="009415A7" w:rsidRDefault="004D1FAE">
      <w:pPr>
        <w:tabs>
          <w:tab w:val="left" w:pos="1680"/>
        </w:tabs>
        <w:spacing w:line="360" w:lineRule="auto"/>
        <w:ind w:firstLine="709"/>
        <w:jc w:val="both"/>
        <w:rPr>
          <w:color w:val="000000"/>
        </w:rPr>
      </w:pPr>
      <w:r>
        <w:rPr>
          <w:rFonts w:eastAsia="PT Astra Serif"/>
          <w:color w:val="000000"/>
        </w:rPr>
        <w:t xml:space="preserve">12.4. Сроки исполнения </w:t>
      </w:r>
      <w:r>
        <w:rPr>
          <w:rFonts w:eastAsia="PT Astra Serif"/>
        </w:rPr>
        <w:t xml:space="preserve">поручений, содержащихся в постановлениях избирательной комиссии, распоряжениях председателя избирательной комиссии, письменных поручений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rPr>
        <w:t xml:space="preserve">) избирательной комиссии </w:t>
      </w:r>
      <w:r>
        <w:rPr>
          <w:rFonts w:eastAsia="PT Astra Serif"/>
          <w:color w:val="000000"/>
        </w:rPr>
        <w:t>определяются этими документами.</w:t>
      </w:r>
    </w:p>
    <w:p w:rsidR="009415A7" w:rsidRDefault="004D1FAE">
      <w:pPr>
        <w:tabs>
          <w:tab w:val="left" w:pos="1680"/>
        </w:tabs>
        <w:spacing w:line="360" w:lineRule="auto"/>
        <w:ind w:firstLine="709"/>
        <w:jc w:val="both"/>
        <w:rPr>
          <w:color w:val="000000"/>
        </w:rPr>
      </w:pPr>
      <w:r>
        <w:rPr>
          <w:rFonts w:eastAsia="PT Astra Serif"/>
          <w:color w:val="000000"/>
        </w:rPr>
        <w:t xml:space="preserve">12.5. </w:t>
      </w:r>
      <w:r>
        <w:rPr>
          <w:rFonts w:eastAsia="PT Astra Serif"/>
        </w:rPr>
        <w:t xml:space="preserve">Документ подлежит исполнению не позднее, чем через </w:t>
      </w:r>
      <w:r>
        <w:rPr>
          <w:rFonts w:eastAsia="PT Astra Serif"/>
        </w:rPr>
        <w:br/>
        <w:t xml:space="preserve">30 календарных дней со дня его поступления, за исключением случаев, предусмотренных пунктом </w:t>
      </w:r>
      <w:r>
        <w:rPr>
          <w:rFonts w:eastAsia="PT Astra Serif"/>
          <w:color w:val="000000"/>
        </w:rPr>
        <w:t xml:space="preserve">12.6 </w:t>
      </w:r>
      <w:r>
        <w:rPr>
          <w:rFonts w:eastAsia="PT Astra Serif"/>
        </w:rPr>
        <w:t xml:space="preserve">настоящего раздела. </w:t>
      </w:r>
    </w:p>
    <w:p w:rsidR="009415A7" w:rsidRDefault="004D1FAE">
      <w:pPr>
        <w:tabs>
          <w:tab w:val="left" w:pos="1680"/>
        </w:tabs>
        <w:spacing w:line="360" w:lineRule="auto"/>
        <w:ind w:firstLine="709"/>
        <w:jc w:val="both"/>
        <w:rPr>
          <w:color w:val="000000"/>
        </w:rPr>
      </w:pPr>
      <w:r>
        <w:rPr>
          <w:rFonts w:eastAsia="PT Astra Serif"/>
          <w:color w:val="000000"/>
        </w:rPr>
        <w:t>Если последний день исполнения приходится на нерабочий день, то он подлежит исполнению в предшествующий ему рабочий день.</w:t>
      </w:r>
    </w:p>
    <w:p w:rsidR="009415A7" w:rsidRDefault="004D1FAE">
      <w:pPr>
        <w:tabs>
          <w:tab w:val="left" w:pos="1680"/>
        </w:tabs>
        <w:spacing w:line="360" w:lineRule="auto"/>
        <w:ind w:firstLine="709"/>
        <w:jc w:val="both"/>
        <w:rPr>
          <w:bCs/>
          <w:color w:val="000000"/>
        </w:rPr>
      </w:pPr>
      <w:r>
        <w:rPr>
          <w:rFonts w:eastAsia="PT Astra Serif"/>
          <w:color w:val="000000"/>
        </w:rPr>
        <w:t xml:space="preserve">Документы с пометками </w:t>
      </w:r>
      <w:r>
        <w:rPr>
          <w:rFonts w:eastAsia="PT Astra Serif"/>
          <w:b/>
          <w:color w:val="000000"/>
        </w:rPr>
        <w:t>«</w:t>
      </w:r>
      <w:r>
        <w:rPr>
          <w:rFonts w:eastAsia="PT Astra Serif"/>
          <w:color w:val="000000"/>
        </w:rPr>
        <w:t xml:space="preserve">Незамедлительно», </w:t>
      </w:r>
      <w:r>
        <w:rPr>
          <w:rFonts w:eastAsia="PT Astra Serif"/>
          <w:bCs/>
          <w:color w:val="000000"/>
        </w:rPr>
        <w:t>«Весьма срочно»</w:t>
      </w:r>
      <w:r>
        <w:rPr>
          <w:rFonts w:eastAsia="PT Astra Serif"/>
          <w:color w:val="000000"/>
        </w:rPr>
        <w:t>, «Срочно» исполняются в трехдневный</w:t>
      </w:r>
      <w:r>
        <w:rPr>
          <w:rFonts w:eastAsia="PT Astra Serif"/>
          <w:b/>
          <w:bCs/>
          <w:i/>
          <w:color w:val="000000"/>
        </w:rPr>
        <w:t xml:space="preserve"> </w:t>
      </w:r>
      <w:r>
        <w:rPr>
          <w:rFonts w:eastAsia="PT Astra Serif"/>
          <w:bCs/>
          <w:color w:val="000000"/>
        </w:rPr>
        <w:t xml:space="preserve">срок, документы с пометкой «Оперативно» – в десятидневный срок. </w:t>
      </w:r>
    </w:p>
    <w:p w:rsidR="009415A7" w:rsidRDefault="004D1FAE">
      <w:pPr>
        <w:tabs>
          <w:tab w:val="left" w:pos="1680"/>
        </w:tabs>
        <w:spacing w:line="360" w:lineRule="auto"/>
        <w:ind w:firstLine="709"/>
        <w:jc w:val="both"/>
        <w:rPr>
          <w:bCs/>
          <w:color w:val="000000"/>
        </w:rPr>
      </w:pPr>
      <w:r>
        <w:rPr>
          <w:rFonts w:eastAsia="PT Astra Serif"/>
          <w:bCs/>
          <w:color w:val="000000"/>
        </w:rPr>
        <w:t xml:space="preserve">Срок исполнения исчисляется в календарных днях. </w:t>
      </w:r>
      <w:r>
        <w:rPr>
          <w:rFonts w:eastAsia="PT Astra Serif"/>
          <w:color w:val="000000"/>
        </w:rPr>
        <w:t>Для поручений – от даты подписания поручения, для входящих документов, в том числе обращений, – от даты регистрации документа.</w:t>
      </w:r>
    </w:p>
    <w:p w:rsidR="009415A7" w:rsidRDefault="004D1FAE">
      <w:pPr>
        <w:tabs>
          <w:tab w:val="left" w:pos="1680"/>
        </w:tabs>
        <w:spacing w:line="360" w:lineRule="auto"/>
        <w:ind w:firstLine="709"/>
        <w:jc w:val="both"/>
        <w:rPr>
          <w:bCs/>
          <w:color w:val="000000"/>
        </w:rPr>
      </w:pPr>
      <w:r>
        <w:rPr>
          <w:rFonts w:eastAsia="PT Astra Serif"/>
          <w:bCs/>
          <w:color w:val="000000"/>
        </w:rPr>
        <w:t xml:space="preserve">Если последний день исполнения документа, содержащего пометку о срочности исполнения, приходится на нерабочий день, то он подлежит исполнению </w:t>
      </w:r>
      <w:r>
        <w:rPr>
          <w:rFonts w:eastAsia="PT Astra Serif"/>
          <w:color w:val="000000"/>
        </w:rPr>
        <w:t>в следующий за ним рабочий день.</w:t>
      </w:r>
    </w:p>
    <w:p w:rsidR="009415A7" w:rsidRDefault="004D1FAE">
      <w:pPr>
        <w:tabs>
          <w:tab w:val="left" w:pos="1680"/>
        </w:tabs>
        <w:spacing w:line="360" w:lineRule="auto"/>
        <w:ind w:firstLine="709"/>
        <w:jc w:val="both"/>
        <w:rPr>
          <w:bCs/>
          <w:color w:val="000000"/>
        </w:rPr>
      </w:pPr>
      <w:r>
        <w:rPr>
          <w:rFonts w:eastAsia="PT Astra Serif"/>
          <w:bCs/>
          <w:color w:val="000000"/>
        </w:rPr>
        <w:lastRenderedPageBreak/>
        <w:t>12.6. Сроки исполнения входящих документов и обращений устанавливаются исходя из сроков, предлагаемых организацией, направившей документ, или сроков, указанных в приложении № 13.</w:t>
      </w:r>
    </w:p>
    <w:p w:rsidR="009415A7" w:rsidRDefault="004D1FAE">
      <w:pPr>
        <w:pStyle w:val="1b"/>
        <w:ind w:firstLine="709"/>
      </w:pPr>
      <w:r>
        <w:rPr>
          <w:rFonts w:eastAsia="PT Astra Serif"/>
        </w:rPr>
        <w:t xml:space="preserve">Обращения о нарушении закона, поступившие в период </w:t>
      </w:r>
      <w:r>
        <w:rPr>
          <w:rFonts w:eastAsia="PT Astra Serif"/>
          <w:color w:val="auto"/>
        </w:rPr>
        <w:t>соответствующей</w:t>
      </w:r>
      <w:r>
        <w:rPr>
          <w:rFonts w:eastAsia="PT Astra Serif"/>
        </w:rPr>
        <w:t xml:space="preserve"> избирательной кампании, кампании референдума, исполняются в сроки, установленные законодательством о выборах и референдумах.</w:t>
      </w:r>
    </w:p>
    <w:p w:rsidR="009415A7" w:rsidRDefault="004D1FAE">
      <w:pPr>
        <w:tabs>
          <w:tab w:val="left" w:pos="1680"/>
        </w:tabs>
        <w:spacing w:line="360" w:lineRule="auto"/>
        <w:ind w:firstLine="709"/>
        <w:jc w:val="both"/>
      </w:pPr>
      <w:r>
        <w:rPr>
          <w:rFonts w:eastAsia="PT Astra Serif"/>
        </w:rPr>
        <w:t>12.7. Ответственность за своевременное и полное внесение в РУК сроков исполнения документов и информации о состоянии исполнения документов, контроль сроков исполнения документов возлагаются на ответственного за ведение делопроизводства.</w:t>
      </w:r>
    </w:p>
    <w:p w:rsidR="009415A7" w:rsidRDefault="004D1FAE">
      <w:pPr>
        <w:pStyle w:val="14-15"/>
        <w:tabs>
          <w:tab w:val="left" w:pos="1680"/>
        </w:tabs>
        <w:rPr>
          <w:bCs/>
          <w:color w:val="000000"/>
        </w:rPr>
      </w:pPr>
      <w:r>
        <w:rPr>
          <w:rFonts w:eastAsia="PT Astra Serif"/>
          <w:bCs/>
          <w:color w:val="000000"/>
        </w:rPr>
        <w:t>12.8. В планах мероприятий, утвержденных постановлениями избирательной комиссии, распоряжениями председателя избирательной комиссии, контролю подлежат сроки исполнения отдельных его пунктов. Сведения о ходе и состоянии их исполнения заносятся в РУК.</w:t>
      </w:r>
    </w:p>
    <w:p w:rsidR="009415A7" w:rsidRDefault="004D1FAE">
      <w:pPr>
        <w:pStyle w:val="14-15"/>
        <w:tabs>
          <w:tab w:val="left" w:pos="1680"/>
        </w:tabs>
        <w:rPr>
          <w:bCs/>
          <w:color w:val="000000"/>
        </w:rPr>
      </w:pPr>
      <w:r>
        <w:rPr>
          <w:rFonts w:eastAsia="PT Astra Serif"/>
          <w:bCs/>
          <w:color w:val="000000"/>
        </w:rPr>
        <w:t xml:space="preserve">12.9. При необходимости продления срока исполнения документа ответственный за исполнение </w:t>
      </w:r>
      <w:r>
        <w:rPr>
          <w:rFonts w:eastAsia="PT Astra Serif"/>
          <w:color w:val="000000"/>
        </w:rPr>
        <w:t xml:space="preserve">не позднее чем за три дня до истечения срока исполнения документа (для обращений – за один день) </w:t>
      </w:r>
      <w:r>
        <w:rPr>
          <w:rFonts w:eastAsia="PT Astra Serif"/>
          <w:bCs/>
          <w:color w:val="000000"/>
        </w:rPr>
        <w:t xml:space="preserve">представляет на имя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bCs/>
          <w:color w:val="000000"/>
        </w:rPr>
        <w:t xml:space="preserve">) избирательной комиссии служебную записку с мотивированной просьбой о его продлении, </w:t>
      </w:r>
      <w:r>
        <w:rPr>
          <w:rFonts w:eastAsia="PT Astra Serif"/>
          <w:color w:val="000000"/>
        </w:rPr>
        <w:t>которая может быть подготовлена и согласована средствами ПД.</w:t>
      </w:r>
    </w:p>
    <w:p w:rsidR="009415A7" w:rsidRDefault="004D1FAE">
      <w:pPr>
        <w:pStyle w:val="14-15"/>
        <w:rPr>
          <w:bCs/>
          <w:color w:val="000000"/>
        </w:rPr>
      </w:pPr>
      <w:r>
        <w:rPr>
          <w:rFonts w:eastAsia="PT Astra Serif"/>
          <w:bCs/>
          <w:color w:val="000000"/>
        </w:rPr>
        <w:t xml:space="preserve">Регистрационный номер и дата служебной записки с указаниями по исполнению документа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bCs/>
          <w:color w:val="000000"/>
        </w:rPr>
        <w:t xml:space="preserve">) избирательной комиссии о согласовании продления срока исполнения документа незамедлительно вносятся в РУК. </w:t>
      </w:r>
    </w:p>
    <w:p w:rsidR="009415A7" w:rsidRDefault="004D1FAE">
      <w:pPr>
        <w:pStyle w:val="14-15"/>
        <w:tabs>
          <w:tab w:val="left" w:pos="1800"/>
        </w:tabs>
        <w:rPr>
          <w:color w:val="000000"/>
        </w:rPr>
      </w:pPr>
      <w:r>
        <w:rPr>
          <w:rFonts w:eastAsia="PT Astra Serif"/>
          <w:bCs/>
          <w:color w:val="000000"/>
        </w:rPr>
        <w:t xml:space="preserve">12.10. Документ считается исполненным и снимается с контроля после решения всех поставленных в нем вопросов, сообщения результатов рассмотрения всем заинтересованным лицам и ввода в ПД отчета, </w:t>
      </w:r>
      <w:r>
        <w:rPr>
          <w:rFonts w:eastAsia="PT Astra Serif"/>
          <w:bCs/>
          <w:color w:val="000000"/>
        </w:rPr>
        <w:lastRenderedPageBreak/>
        <w:t>содержащего информацию о документах, являющихся основанием для снятия документа с контроля.</w:t>
      </w:r>
    </w:p>
    <w:p w:rsidR="009415A7" w:rsidRDefault="004D1FAE">
      <w:pPr>
        <w:pStyle w:val="14-15"/>
        <w:tabs>
          <w:tab w:val="left" w:pos="1800"/>
        </w:tabs>
        <w:rPr>
          <w:color w:val="000000"/>
        </w:rPr>
      </w:pPr>
      <w:r>
        <w:rPr>
          <w:rFonts w:eastAsia="PT Astra Serif"/>
          <w:color w:val="000000"/>
        </w:rPr>
        <w:t>12.11. Основаниями для снятия документа с контроля являются:</w:t>
      </w:r>
    </w:p>
    <w:p w:rsidR="009415A7" w:rsidRDefault="004D1FAE">
      <w:pPr>
        <w:spacing w:line="360" w:lineRule="auto"/>
        <w:ind w:firstLine="709"/>
        <w:jc w:val="both"/>
      </w:pPr>
      <w:r>
        <w:rPr>
          <w:rFonts w:eastAsia="PT Astra Serif"/>
        </w:rPr>
        <w:t>служебная записка о снятии документа (</w:t>
      </w:r>
      <w:r>
        <w:rPr>
          <w:rFonts w:eastAsia="PT Astra Serif"/>
          <w:color w:val="000000"/>
        </w:rPr>
        <w:t xml:space="preserve">или отдельных его пунктов) </w:t>
      </w:r>
      <w:r>
        <w:rPr>
          <w:rFonts w:eastAsia="PT Astra Serif"/>
        </w:rPr>
        <w:t xml:space="preserve">с контроля или об исполнении документа на имя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rPr>
        <w:t>) избирательной комиссии, давшего поручение, подготовленная ответственным за исполнение, с отметкой должностного лица, давшего поручение, о принятии исполнения (в связи с чем указанным лицом проставляются отметки «Согласен», «Рассмотрел», «Принято»);</w:t>
      </w:r>
    </w:p>
    <w:p w:rsidR="009415A7" w:rsidRDefault="004D1FAE">
      <w:pPr>
        <w:spacing w:line="360" w:lineRule="auto"/>
        <w:ind w:firstLine="709"/>
        <w:jc w:val="both"/>
        <w:rPr>
          <w:color w:val="000000"/>
        </w:rPr>
      </w:pPr>
      <w:r>
        <w:rPr>
          <w:rFonts w:eastAsia="PT Astra Serif"/>
          <w:color w:val="000000"/>
        </w:rPr>
        <w:t xml:space="preserve">постановление избирательной комиссии, распоряжение председателя </w:t>
      </w:r>
      <w:r>
        <w:rPr>
          <w:rFonts w:eastAsia="PT Astra Serif"/>
        </w:rPr>
        <w:t>избирательной комиссии</w:t>
      </w:r>
      <w:r>
        <w:rPr>
          <w:rFonts w:eastAsia="PT Astra Serif"/>
          <w:color w:val="000000"/>
        </w:rPr>
        <w:t xml:space="preserve"> по результатам исполнения документа;</w:t>
      </w:r>
    </w:p>
    <w:p w:rsidR="009415A7" w:rsidRDefault="004D1FAE">
      <w:pPr>
        <w:spacing w:line="360" w:lineRule="auto"/>
        <w:ind w:firstLine="709"/>
        <w:jc w:val="both"/>
        <w:rPr>
          <w:color w:val="000000"/>
        </w:rPr>
      </w:pPr>
      <w:r>
        <w:rPr>
          <w:rFonts w:eastAsia="PT Astra Serif"/>
          <w:color w:val="000000"/>
        </w:rPr>
        <w:t>ответ на входящий документ;</w:t>
      </w:r>
    </w:p>
    <w:p w:rsidR="009415A7" w:rsidRDefault="004D1FAE">
      <w:pPr>
        <w:spacing w:line="360" w:lineRule="auto"/>
        <w:ind w:firstLine="709"/>
        <w:jc w:val="both"/>
        <w:rPr>
          <w:color w:val="000000"/>
        </w:rPr>
      </w:pPr>
      <w:r>
        <w:rPr>
          <w:rFonts w:eastAsia="PT Astra Serif"/>
          <w:color w:val="000000"/>
        </w:rPr>
        <w:t>ответы от организаций, в которые документ был направлен для рассмотрения по существу поставленных в нем вопросов и ответа заявителю;</w:t>
      </w:r>
    </w:p>
    <w:p w:rsidR="009415A7" w:rsidRDefault="004D1FAE">
      <w:pPr>
        <w:spacing w:line="360" w:lineRule="auto"/>
        <w:ind w:firstLine="709"/>
        <w:jc w:val="both"/>
        <w:rPr>
          <w:bCs/>
          <w:color w:val="000000"/>
        </w:rPr>
      </w:pPr>
      <w:r>
        <w:rPr>
          <w:rFonts w:eastAsia="PT Astra Serif"/>
          <w:bCs/>
          <w:color w:val="000000"/>
        </w:rPr>
        <w:t>направление обращения в другие организации для рассмотрения по существу поставленных в нем вопросов и последующего информирования автора о результатах рассмотрения.</w:t>
      </w:r>
    </w:p>
    <w:p w:rsidR="009415A7" w:rsidRDefault="004D1FAE">
      <w:pPr>
        <w:pStyle w:val="14-15"/>
        <w:tabs>
          <w:tab w:val="left" w:pos="1800"/>
        </w:tabs>
        <w:rPr>
          <w:bCs/>
          <w:color w:val="000000"/>
        </w:rPr>
      </w:pPr>
      <w:r>
        <w:rPr>
          <w:rFonts w:eastAsia="PT Astra Serif"/>
          <w:bCs/>
          <w:color w:val="000000"/>
        </w:rPr>
        <w:t>12.12. Документ не считается исполненным и остается на контроле:</w:t>
      </w:r>
    </w:p>
    <w:p w:rsidR="009415A7" w:rsidRDefault="004D1FAE">
      <w:pPr>
        <w:pStyle w:val="14-15"/>
        <w:rPr>
          <w:bCs/>
          <w:color w:val="000000"/>
        </w:rPr>
      </w:pPr>
      <w:r>
        <w:rPr>
          <w:rFonts w:eastAsia="PT Astra Serif"/>
          <w:bCs/>
          <w:color w:val="000000"/>
        </w:rPr>
        <w:t>если он направляется в другие органы или организации для рассмотрения с целью получения избирательной комиссией информации, необходимой для рассмотрения по существу поставленных в документе вопросов. В случае необходимости избирательная комиссия информирует об этом автора документа;</w:t>
      </w:r>
    </w:p>
    <w:p w:rsidR="009415A7" w:rsidRDefault="004D1FAE">
      <w:pPr>
        <w:spacing w:line="360" w:lineRule="auto"/>
        <w:ind w:firstLine="709"/>
        <w:jc w:val="both"/>
        <w:rPr>
          <w:color w:val="000000"/>
        </w:rPr>
      </w:pPr>
      <w:r>
        <w:rPr>
          <w:rFonts w:eastAsia="PT Astra Serif"/>
          <w:color w:val="000000"/>
        </w:rPr>
        <w:t xml:space="preserve">если он направляется в другие </w:t>
      </w:r>
      <w:r>
        <w:rPr>
          <w:rFonts w:eastAsia="PT Astra Serif"/>
          <w:bCs/>
          <w:color w:val="000000"/>
        </w:rPr>
        <w:t xml:space="preserve">органы или </w:t>
      </w:r>
      <w:r>
        <w:rPr>
          <w:rFonts w:eastAsia="PT Astra Serif"/>
          <w:color w:val="000000"/>
        </w:rPr>
        <w:t>организации для рассмотрения по существу поставленных в нем вопросов и ответа заявителю с последующим информированием избирательной комиссии о результатах исполнения;</w:t>
      </w:r>
    </w:p>
    <w:p w:rsidR="009415A7" w:rsidRDefault="004D1FAE">
      <w:pPr>
        <w:spacing w:line="360" w:lineRule="auto"/>
        <w:ind w:firstLine="709"/>
        <w:jc w:val="both"/>
        <w:rPr>
          <w:rFonts w:eastAsia="PT Astra Serif"/>
          <w:color w:val="000000"/>
        </w:rPr>
      </w:pPr>
      <w:r>
        <w:rPr>
          <w:rFonts w:eastAsia="PT Astra Serif"/>
          <w:color w:val="000000"/>
        </w:rPr>
        <w:t>если на нем не стоит отметка должностного лица избирательной комиссии, давшего поручение, о принятии исполнения.</w:t>
      </w:r>
    </w:p>
    <w:p w:rsidR="009415A7" w:rsidRDefault="004D1FAE">
      <w:pPr>
        <w:pStyle w:val="14-15"/>
        <w:tabs>
          <w:tab w:val="left" w:pos="1800"/>
        </w:tabs>
        <w:rPr>
          <w:rFonts w:eastAsia="PT Astra Serif"/>
          <w:color w:val="000000"/>
        </w:rPr>
      </w:pPr>
      <w:r>
        <w:rPr>
          <w:rFonts w:eastAsia="PT Astra Serif"/>
          <w:bCs/>
          <w:color w:val="000000"/>
        </w:rPr>
        <w:lastRenderedPageBreak/>
        <w:t xml:space="preserve">12.13. Ответственный за ведение делопроизводства еженедельно готовит информацию о состоянии исполнения поставленных на контроль входящих и внутренних документов с использованием ПД и представляет ее председателю (заместителю председателя, секретарю, </w:t>
      </w:r>
      <w:r>
        <w:t>члену избирательной комиссии, работающему на постоянной (штатной) основе</w:t>
      </w:r>
      <w:r>
        <w:rPr>
          <w:rFonts w:eastAsia="PT Astra Serif"/>
          <w:bCs/>
          <w:color w:val="000000"/>
        </w:rPr>
        <w:t>) избирательной комиссии.</w:t>
      </w:r>
    </w:p>
    <w:p w:rsidR="009415A7" w:rsidRDefault="009415A7">
      <w:pPr>
        <w:pStyle w:val="14-15"/>
        <w:tabs>
          <w:tab w:val="left" w:pos="1800"/>
        </w:tabs>
        <w:spacing w:line="240" w:lineRule="auto"/>
        <w:ind w:firstLine="0"/>
        <w:rPr>
          <w:color w:val="000000"/>
        </w:rPr>
      </w:pPr>
    </w:p>
    <w:p w:rsidR="009415A7" w:rsidRDefault="004D1FAE">
      <w:pPr>
        <w:pStyle w:val="111"/>
        <w:spacing w:before="0" w:after="0"/>
        <w:rPr>
          <w:rFonts w:cs="Times New Roman"/>
        </w:rPr>
      </w:pPr>
      <w:r>
        <w:rPr>
          <w:rFonts w:eastAsia="PT Astra Serif" w:cs="Times New Roman"/>
        </w:rPr>
        <w:t xml:space="preserve">13. Работа с внутренними документами </w:t>
      </w:r>
    </w:p>
    <w:p w:rsidR="009415A7" w:rsidRDefault="009415A7"/>
    <w:p w:rsidR="009415A7" w:rsidRDefault="004D1FAE">
      <w:pPr>
        <w:pStyle w:val="14-15"/>
      </w:pPr>
      <w:r>
        <w:rPr>
          <w:rFonts w:eastAsia="PT Astra Serif"/>
          <w:bCs/>
          <w:color w:val="000000"/>
        </w:rPr>
        <w:t xml:space="preserve">13.1. В избирательной комиссии </w:t>
      </w:r>
      <w:r>
        <w:rPr>
          <w:rFonts w:eastAsia="PT Astra Serif"/>
        </w:rPr>
        <w:t>работа с внутренними документами ведется по РУК.</w:t>
      </w:r>
    </w:p>
    <w:p w:rsidR="009415A7" w:rsidRDefault="004D1FAE">
      <w:pPr>
        <w:pStyle w:val="14-15"/>
      </w:pPr>
      <w:r>
        <w:rPr>
          <w:rFonts w:eastAsia="PT Astra Serif"/>
        </w:rPr>
        <w:t xml:space="preserve">В РУК </w:t>
      </w:r>
      <w:r>
        <w:rPr>
          <w:rFonts w:eastAsia="PT Astra Serif"/>
          <w:bCs/>
          <w:color w:val="000000"/>
        </w:rPr>
        <w:t>вносятся</w:t>
      </w:r>
      <w:r>
        <w:rPr>
          <w:rFonts w:eastAsia="PT Astra Serif"/>
          <w:color w:val="000000"/>
        </w:rPr>
        <w:t xml:space="preserve"> указания по исполнению документа, проверяется наличие имеющихся документов по данному вопросу и, при наличии таких документов, вносятся сведения о них.</w:t>
      </w:r>
    </w:p>
    <w:p w:rsidR="009415A7" w:rsidRDefault="004D1FAE">
      <w:pPr>
        <w:pStyle w:val="14-15"/>
      </w:pPr>
      <w:r>
        <w:rPr>
          <w:rFonts w:eastAsia="PT Astra Serif"/>
        </w:rPr>
        <w:t>Исполнители документов вносят все необходимые данные в РУК о ходе и результатах исполнения документов либо представляют данную информацию ответственному за ведение делопроизводства для внесения всех необходимых данных в РУК и передают ему исполненные документы на бумажном носителе для формирования дел в соответствии с утвержденной номенклатурой.</w:t>
      </w:r>
    </w:p>
    <w:p w:rsidR="009415A7" w:rsidRDefault="004D1FAE">
      <w:pPr>
        <w:pStyle w:val="14-15"/>
        <w:rPr>
          <w:bCs/>
        </w:rPr>
      </w:pPr>
      <w:r>
        <w:rPr>
          <w:rFonts w:eastAsia="PT Astra Serif"/>
          <w:color w:val="000000"/>
        </w:rPr>
        <w:t xml:space="preserve">13.2. </w:t>
      </w:r>
      <w:r>
        <w:rPr>
          <w:rFonts w:eastAsia="PT Astra Serif"/>
        </w:rPr>
        <w:t xml:space="preserve">Подготовленные в избирательной комиссии внутренние документы </w:t>
      </w:r>
      <w:r>
        <w:rPr>
          <w:rFonts w:eastAsia="PT Astra Serif"/>
          <w:bCs/>
          <w:color w:val="000000"/>
        </w:rPr>
        <w:t>по</w:t>
      </w:r>
      <w:r>
        <w:rPr>
          <w:rFonts w:eastAsia="PT Astra Serif"/>
        </w:rPr>
        <w:t xml:space="preserve"> вопросам служебной деятельности, адресованные председателю (заместителю председателя, секретарю, </w:t>
      </w:r>
      <w:r>
        <w:t>члену избирательной комиссии, работающему на постоянной (штатной) основе</w:t>
      </w:r>
      <w:r>
        <w:rPr>
          <w:rFonts w:eastAsia="PT Astra Serif"/>
        </w:rPr>
        <w:t>) избирательной комиссии, регистрируются в соответствии с номенклатурой дел избирательной комиссии с использованием ПД,</w:t>
      </w:r>
      <w:r>
        <w:rPr>
          <w:rFonts w:eastAsia="PT Astra Serif"/>
          <w:bCs/>
        </w:rPr>
        <w:t xml:space="preserve"> при этом если в документе содержатся указания на связь с другими документами, то вводятся данные в раздел «Связки» РУК.</w:t>
      </w:r>
    </w:p>
    <w:p w:rsidR="009415A7" w:rsidRDefault="004D1FAE">
      <w:pPr>
        <w:pStyle w:val="1b"/>
        <w:ind w:firstLine="709"/>
      </w:pPr>
      <w:r>
        <w:rPr>
          <w:rFonts w:eastAsia="PT Astra Serif"/>
        </w:rPr>
        <w:t xml:space="preserve">Внутренние документы по вопросам служебной деятельности, адресованные председателю (заместителю председателя, секретарю, </w:t>
      </w:r>
      <w:r>
        <w:t>члену избирательной комиссии, работающему на постоянной (штатной) основе</w:t>
      </w:r>
      <w:r>
        <w:rPr>
          <w:rFonts w:eastAsia="PT Astra Serif"/>
        </w:rPr>
        <w:t xml:space="preserve">) </w:t>
      </w:r>
      <w:r>
        <w:rPr>
          <w:rFonts w:eastAsia="PT Astra Serif"/>
        </w:rPr>
        <w:lastRenderedPageBreak/>
        <w:t>избирательной комиссии, могут готовиться, согласовываться и подписываться средствами ПД.</w:t>
      </w:r>
    </w:p>
    <w:p w:rsidR="009415A7" w:rsidRDefault="004D1FAE">
      <w:pPr>
        <w:pStyle w:val="14-15"/>
        <w:rPr>
          <w:bCs/>
          <w:color w:val="000000"/>
        </w:rPr>
      </w:pPr>
      <w:r>
        <w:rPr>
          <w:rFonts w:eastAsia="PT Astra Serif"/>
        </w:rPr>
        <w:t>13.3. После</w:t>
      </w:r>
      <w:r>
        <w:rPr>
          <w:rFonts w:eastAsia="PT Astra Serif"/>
          <w:bCs/>
          <w:color w:val="000000"/>
        </w:rPr>
        <w:t xml:space="preserve"> доклада документы с указаниями по исполнению документа,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bCs/>
          <w:color w:val="000000"/>
        </w:rPr>
        <w:t>) избирательной комиссии, оформленные на бумажном носителе, возвращаются ответственному за ведение делопроизводства для внесения указаний по исполнению документа в РУК.</w:t>
      </w:r>
    </w:p>
    <w:p w:rsidR="009415A7" w:rsidRDefault="004D1FAE">
      <w:pPr>
        <w:pStyle w:val="14-15"/>
        <w:rPr>
          <w:bCs/>
          <w:color w:val="000000"/>
        </w:rPr>
      </w:pPr>
      <w:r>
        <w:rPr>
          <w:rFonts w:eastAsia="PT Astra Serif"/>
          <w:color w:val="000000"/>
        </w:rPr>
        <w:t xml:space="preserve">После доклада документы и указания по исполнению документов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color w:val="000000"/>
        </w:rPr>
        <w:t>) избирательной комиссии могут направляться исполнителям в электронном виде средствами ПД без оформления копии на бумажном носителе.</w:t>
      </w:r>
    </w:p>
    <w:p w:rsidR="009415A7" w:rsidRDefault="009415A7">
      <w:pPr>
        <w:pStyle w:val="14-15"/>
        <w:spacing w:line="240" w:lineRule="auto"/>
        <w:ind w:firstLine="0"/>
        <w:jc w:val="center"/>
        <w:rPr>
          <w:strike/>
        </w:rPr>
      </w:pPr>
    </w:p>
    <w:p w:rsidR="009415A7" w:rsidRDefault="004D1FAE">
      <w:pPr>
        <w:pStyle w:val="14-15"/>
        <w:spacing w:line="240" w:lineRule="auto"/>
        <w:ind w:firstLine="0"/>
        <w:jc w:val="center"/>
        <w:rPr>
          <w:b/>
          <w:bCs/>
          <w:color w:val="000000"/>
        </w:rPr>
      </w:pPr>
      <w:r>
        <w:rPr>
          <w:rFonts w:eastAsia="PT Astra Serif"/>
          <w:b/>
          <w:bCs/>
          <w:color w:val="000000"/>
        </w:rPr>
        <w:t>14. Изготовление и использование печатей и штампов</w:t>
      </w:r>
    </w:p>
    <w:p w:rsidR="009415A7" w:rsidRDefault="009415A7">
      <w:pPr>
        <w:pStyle w:val="14-15"/>
        <w:spacing w:line="240" w:lineRule="auto"/>
        <w:ind w:firstLine="0"/>
        <w:jc w:val="center"/>
        <w:rPr>
          <w:b/>
          <w:bCs/>
          <w:color w:val="000000"/>
        </w:rPr>
      </w:pPr>
    </w:p>
    <w:p w:rsidR="009415A7" w:rsidRDefault="004D1FAE">
      <w:pPr>
        <w:pStyle w:val="14-15"/>
        <w:tabs>
          <w:tab w:val="left" w:pos="1680"/>
        </w:tabs>
        <w:rPr>
          <w:bCs/>
          <w:color w:val="000000"/>
        </w:rPr>
      </w:pPr>
      <w:r>
        <w:rPr>
          <w:rFonts w:eastAsia="PT Astra Serif"/>
          <w:bCs/>
          <w:color w:val="000000"/>
        </w:rPr>
        <w:t>14.1. Для удостоверения подлинности документов или соответствия копий документов их подлинникам в избирательной комиссии используются печать с изображением герба Вологодской области (далее – гербовая печать) и другие печати.</w:t>
      </w:r>
    </w:p>
    <w:p w:rsidR="009415A7" w:rsidRDefault="004D1FAE">
      <w:pPr>
        <w:pStyle w:val="14-15"/>
        <w:tabs>
          <w:tab w:val="left" w:pos="1680"/>
        </w:tabs>
        <w:rPr>
          <w:bCs/>
          <w:color w:val="000000"/>
        </w:rPr>
      </w:pPr>
      <w:r>
        <w:rPr>
          <w:rFonts w:eastAsia="PT Astra Serif"/>
          <w:bCs/>
          <w:color w:val="000000"/>
        </w:rPr>
        <w:t>Для проставления отметок о получении, регистрации, рассылке, постановке на контроль документов, других отметок могут применяться соответствующие штампы.</w:t>
      </w:r>
    </w:p>
    <w:p w:rsidR="009415A7" w:rsidRDefault="004D1FAE">
      <w:pPr>
        <w:pStyle w:val="14-15"/>
        <w:tabs>
          <w:tab w:val="left" w:pos="1680"/>
        </w:tabs>
        <w:rPr>
          <w:bCs/>
          <w:color w:val="000000"/>
        </w:rPr>
      </w:pPr>
      <w:r>
        <w:rPr>
          <w:rFonts w:eastAsia="PT Astra Serif"/>
          <w:bCs/>
          <w:color w:val="000000"/>
        </w:rPr>
        <w:t xml:space="preserve">14.2. Изготовление печатей и штампов осуществляется по указанию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bCs/>
          <w:color w:val="000000"/>
        </w:rPr>
        <w:t xml:space="preserve">) избирательной комиссии. </w:t>
      </w:r>
    </w:p>
    <w:p w:rsidR="009415A7" w:rsidRDefault="004D1FAE">
      <w:pPr>
        <w:pStyle w:val="14-15"/>
        <w:tabs>
          <w:tab w:val="left" w:pos="1680"/>
        </w:tabs>
        <w:rPr>
          <w:bCs/>
          <w:color w:val="000000"/>
        </w:rPr>
      </w:pPr>
      <w:r>
        <w:rPr>
          <w:rFonts w:eastAsia="PT Astra Serif"/>
          <w:bCs/>
          <w:color w:val="000000"/>
        </w:rPr>
        <w:t xml:space="preserve">Штампы с факсимильным воспроизведением подписи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bCs/>
          <w:color w:val="000000"/>
        </w:rPr>
        <w:t xml:space="preserve"> избирательной комиссии изготовляются по их поручению.</w:t>
      </w:r>
    </w:p>
    <w:p w:rsidR="009415A7" w:rsidRDefault="004D1FAE">
      <w:pPr>
        <w:pStyle w:val="14-15"/>
        <w:tabs>
          <w:tab w:val="left" w:pos="1680"/>
        </w:tabs>
        <w:rPr>
          <w:bCs/>
          <w:color w:val="000000"/>
        </w:rPr>
      </w:pPr>
      <w:r>
        <w:rPr>
          <w:rFonts w:eastAsia="PT Astra Serif"/>
          <w:bCs/>
          <w:color w:val="000000"/>
        </w:rPr>
        <w:lastRenderedPageBreak/>
        <w:t>14.3. Оттиск</w:t>
      </w:r>
      <w:r>
        <w:rPr>
          <w:rFonts w:eastAsia="PT Astra Serif"/>
          <w:bCs/>
          <w:i/>
          <w:color w:val="000000"/>
        </w:rPr>
        <w:t xml:space="preserve"> </w:t>
      </w:r>
      <w:r>
        <w:rPr>
          <w:rFonts w:eastAsia="PT Astra Serif"/>
          <w:bCs/>
          <w:color w:val="000000"/>
        </w:rPr>
        <w:t xml:space="preserve">гербовой печати проставляется на почетных грамотах и благодарностях избирательной комиссии, финансовых документах, гарантийных письмах, договорах, </w:t>
      </w:r>
      <w:r>
        <w:rPr>
          <w:rFonts w:eastAsia="PT Astra Serif"/>
          <w:color w:val="000000"/>
        </w:rPr>
        <w:t>государственных контрактах, доверенностях, сведениях об общей численности избирателей, участников референдума по состоянию на 1 января и 1 июля каждого года</w:t>
      </w:r>
      <w:r>
        <w:rPr>
          <w:rFonts w:eastAsia="PT Astra Serif"/>
          <w:bCs/>
          <w:color w:val="000000"/>
        </w:rPr>
        <w:t xml:space="preserve"> и в других предусмотренных законодательством случаях.</w:t>
      </w:r>
    </w:p>
    <w:p w:rsidR="009415A7" w:rsidRDefault="004D1FAE">
      <w:pPr>
        <w:pStyle w:val="14-15"/>
        <w:tabs>
          <w:tab w:val="left" w:pos="1680"/>
        </w:tabs>
      </w:pPr>
      <w:r>
        <w:rPr>
          <w:rFonts w:eastAsia="PT Astra Serif"/>
        </w:rPr>
        <w:t>14.4. На рассылаемых копиях постановлений избирательной комиссии, распоряжений председателя избирательной комиссии, пакетах при отправке документов, при оформлении документов на прием товарно-материальных ценностей на склад, на внос и вынос товарно-материальных ценностей на накладных проставляется печать с надписью «Избирательная комиссия Вологодской области».</w:t>
      </w:r>
    </w:p>
    <w:p w:rsidR="009415A7" w:rsidRDefault="004D1FAE">
      <w:pPr>
        <w:tabs>
          <w:tab w:val="left" w:pos="1620"/>
        </w:tabs>
        <w:spacing w:line="360" w:lineRule="auto"/>
        <w:ind w:firstLine="709"/>
        <w:jc w:val="both"/>
        <w:rPr>
          <w:bCs/>
          <w:color w:val="000000"/>
        </w:rPr>
      </w:pPr>
      <w:r>
        <w:rPr>
          <w:rFonts w:eastAsia="PT Astra Serif"/>
          <w:bCs/>
          <w:color w:val="000000"/>
        </w:rPr>
        <w:t xml:space="preserve">14.5. Штампы с факсимильным воспроизведением подписей председателя (заместителя председателя, секретаря, </w:t>
      </w:r>
      <w:r>
        <w:t>члена избирательной комиссии, работающего на постоянной (штатной) основе</w:t>
      </w:r>
      <w:r>
        <w:rPr>
          <w:rFonts w:eastAsia="PT Astra Serif"/>
          <w:bCs/>
          <w:color w:val="000000"/>
        </w:rPr>
        <w:t xml:space="preserve">) избирательной комиссии могут быть использованы для проставления на дубликатах и копиях подписанных в установленном порядке документов. </w:t>
      </w:r>
    </w:p>
    <w:p w:rsidR="009415A7" w:rsidRDefault="004D1FAE">
      <w:pPr>
        <w:tabs>
          <w:tab w:val="left" w:pos="1620"/>
        </w:tabs>
        <w:spacing w:line="360" w:lineRule="auto"/>
        <w:ind w:firstLine="709"/>
        <w:jc w:val="both"/>
      </w:pPr>
      <w:r>
        <w:rPr>
          <w:rFonts w:eastAsia="PT Astra Serif"/>
        </w:rPr>
        <w:t xml:space="preserve">14.6. Печати и штампы подлежат учету в отдельном журнале учета печатей и штампов ответственным за ведение делопроизводства. Печати и штампы выдаются под подпись в журнале учета печатей и штампов. На журнале проставляется </w:t>
      </w:r>
      <w:r>
        <w:rPr>
          <w:rFonts w:eastAsia="PT Astra Serif"/>
          <w:color w:val="000000"/>
        </w:rPr>
        <w:t>отметка</w:t>
      </w:r>
      <w:r>
        <w:rPr>
          <w:rFonts w:eastAsia="PT Astra Serif"/>
        </w:rPr>
        <w:t xml:space="preserve"> «ДСП», его листы нумеруются, прошиваются и опечатываются.</w:t>
      </w:r>
    </w:p>
    <w:p w:rsidR="009415A7" w:rsidRDefault="004D1FAE">
      <w:pPr>
        <w:tabs>
          <w:tab w:val="left" w:pos="1620"/>
          <w:tab w:val="left" w:pos="1800"/>
        </w:tabs>
        <w:spacing w:line="360" w:lineRule="auto"/>
        <w:ind w:firstLine="709"/>
        <w:jc w:val="both"/>
        <w:rPr>
          <w:color w:val="000000"/>
        </w:rPr>
      </w:pPr>
      <w:r>
        <w:rPr>
          <w:rFonts w:eastAsia="PT Astra Serif"/>
          <w:color w:val="000000"/>
        </w:rPr>
        <w:t>14.7. Печати и штампы должны храниться в надежно закрываемых</w:t>
      </w:r>
      <w:r>
        <w:rPr>
          <w:rFonts w:eastAsia="PT Astra Serif"/>
          <w:color w:val="000000"/>
        </w:rPr>
        <w:br/>
        <w:t>и опечатываемых в нерабочее время сейфах или металлических шкафах.</w:t>
      </w:r>
    </w:p>
    <w:p w:rsidR="009415A7" w:rsidRDefault="004D1FAE">
      <w:pPr>
        <w:tabs>
          <w:tab w:val="left" w:pos="1620"/>
        </w:tabs>
        <w:spacing w:line="360" w:lineRule="auto"/>
        <w:ind w:firstLine="709"/>
        <w:jc w:val="both"/>
        <w:rPr>
          <w:color w:val="000000"/>
        </w:rPr>
      </w:pPr>
      <w:r>
        <w:rPr>
          <w:rFonts w:eastAsia="PT Astra Serif"/>
          <w:color w:val="000000"/>
        </w:rPr>
        <w:t>14.8. Контроль правильности хранения и использования печатей и штампов осуществляет гражданский служащий аппарата избирательной комиссии, назначенный председателем избирательной комиссии.</w:t>
      </w:r>
    </w:p>
    <w:p w:rsidR="009415A7" w:rsidRDefault="004D1FAE">
      <w:pPr>
        <w:tabs>
          <w:tab w:val="left" w:pos="1620"/>
          <w:tab w:val="left" w:pos="1680"/>
        </w:tabs>
        <w:spacing w:line="360" w:lineRule="auto"/>
        <w:ind w:firstLine="709"/>
        <w:jc w:val="both"/>
      </w:pPr>
      <w:r>
        <w:rPr>
          <w:rFonts w:eastAsia="PT Astra Serif"/>
          <w:color w:val="000000"/>
        </w:rPr>
        <w:t xml:space="preserve">14.9. </w:t>
      </w:r>
      <w:r>
        <w:rPr>
          <w:rFonts w:eastAsia="PT Astra Serif"/>
        </w:rPr>
        <w:t>Об утере печати или штампа незамедлительно ставится</w:t>
      </w:r>
      <w:r>
        <w:rPr>
          <w:rFonts w:eastAsia="PT Astra Serif"/>
        </w:rPr>
        <w:br/>
      </w:r>
      <w:r>
        <w:rPr>
          <w:rFonts w:eastAsia="PT Astra Serif"/>
          <w:spacing w:val="-2"/>
        </w:rPr>
        <w:t xml:space="preserve">в известность председатель (заместитель председателя, секретарь, </w:t>
      </w:r>
      <w:r>
        <w:t xml:space="preserve">член </w:t>
      </w:r>
      <w:r>
        <w:lastRenderedPageBreak/>
        <w:t>избирательной комиссии, работающий на постоянной (штатной) основе</w:t>
      </w:r>
      <w:r>
        <w:rPr>
          <w:rFonts w:eastAsia="PT Astra Serif"/>
          <w:spacing w:val="-2"/>
        </w:rPr>
        <w:t xml:space="preserve">) избирательной комиссии. </w:t>
      </w:r>
    </w:p>
    <w:p w:rsidR="009415A7" w:rsidRDefault="004D1FAE">
      <w:pPr>
        <w:pStyle w:val="14-15"/>
        <w:tabs>
          <w:tab w:val="left" w:pos="1800"/>
        </w:tabs>
        <w:outlineLvl w:val="1"/>
        <w:rPr>
          <w:color w:val="000000"/>
        </w:rPr>
      </w:pPr>
      <w:r>
        <w:rPr>
          <w:rFonts w:eastAsia="PT Astra Serif"/>
        </w:rPr>
        <w:t>14.10. Г</w:t>
      </w:r>
      <w:r>
        <w:rPr>
          <w:rFonts w:eastAsia="PT Astra Serif"/>
          <w:color w:val="000000"/>
        </w:rPr>
        <w:t>ражданский служащий аппарата избирательной комиссии, осуществляющий контроль правильности хранения и использования печатей и штампов, составляет акт о выделении к уничтожению пришедших в негодность печатей и штампов.</w:t>
      </w:r>
    </w:p>
    <w:p w:rsidR="009415A7" w:rsidRDefault="004D1FAE">
      <w:pPr>
        <w:pStyle w:val="14-15"/>
        <w:tabs>
          <w:tab w:val="left" w:pos="1800"/>
        </w:tabs>
        <w:outlineLvl w:val="1"/>
        <w:rPr>
          <w:color w:val="000000"/>
        </w:rPr>
      </w:pPr>
      <w:r>
        <w:rPr>
          <w:rFonts w:eastAsia="PT Astra Serif"/>
          <w:color w:val="000000"/>
        </w:rPr>
        <w:t>Уничтожение производится после утверждения акта председателем избирательной комиссии. Металлические печати уничтожаются путем полного спиливания текста или опиливания двумя перекрестными линиями, каучуковые печати и штампы разрезаются на мелкие части или сжигаются.</w:t>
      </w:r>
    </w:p>
    <w:p w:rsidR="009415A7" w:rsidRDefault="004D1FAE">
      <w:pPr>
        <w:pStyle w:val="14-15"/>
        <w:tabs>
          <w:tab w:val="left" w:pos="1800"/>
        </w:tabs>
        <w:outlineLvl w:val="1"/>
        <w:rPr>
          <w:color w:val="000000"/>
        </w:rPr>
      </w:pPr>
      <w:r>
        <w:rPr>
          <w:rFonts w:eastAsia="PT Astra Serif"/>
          <w:color w:val="000000"/>
        </w:rPr>
        <w:t>В журнале учета печатей и штампов делается отметка об уничтожении.</w:t>
      </w:r>
    </w:p>
    <w:p w:rsidR="009415A7" w:rsidRDefault="004D1FAE">
      <w:pPr>
        <w:pStyle w:val="14-15"/>
        <w:tabs>
          <w:tab w:val="left" w:pos="1800"/>
        </w:tabs>
        <w:outlineLvl w:val="1"/>
        <w:rPr>
          <w:rFonts w:eastAsia="PT Astra Serif"/>
        </w:rPr>
      </w:pPr>
      <w:r>
        <w:rPr>
          <w:rFonts w:eastAsia="PT Astra Serif"/>
          <w:color w:val="000000"/>
        </w:rPr>
        <w:t>14.11. Гражданским служащим аппарата избирательной комиссии, осуществляющим контроль правильности хранения и использования печатей и штампов, ежегодно производится сверка печатей и штампов, о чем проставляется отметка в журнале учета печатей и штампов.</w:t>
      </w:r>
    </w:p>
    <w:p w:rsidR="009415A7" w:rsidRDefault="009415A7">
      <w:pPr>
        <w:pStyle w:val="14-15"/>
        <w:tabs>
          <w:tab w:val="left" w:pos="1800"/>
        </w:tabs>
        <w:spacing w:line="240" w:lineRule="auto"/>
        <w:outlineLvl w:val="1"/>
      </w:pPr>
    </w:p>
    <w:p w:rsidR="009415A7" w:rsidRDefault="004D1FAE">
      <w:pPr>
        <w:tabs>
          <w:tab w:val="left" w:pos="600"/>
        </w:tabs>
        <w:outlineLvl w:val="1"/>
        <w:rPr>
          <w:rFonts w:eastAsia="PT Astra Serif"/>
          <w:b/>
          <w:bCs/>
        </w:rPr>
      </w:pPr>
      <w:r>
        <w:rPr>
          <w:rFonts w:eastAsia="PT Astra Serif"/>
          <w:b/>
        </w:rPr>
        <w:t>15. Формирование дел и передача их в архив</w:t>
      </w:r>
    </w:p>
    <w:p w:rsidR="009415A7" w:rsidRDefault="009415A7">
      <w:pPr>
        <w:tabs>
          <w:tab w:val="left" w:pos="600"/>
        </w:tabs>
        <w:outlineLvl w:val="1"/>
        <w:rPr>
          <w:b/>
          <w:bCs/>
        </w:rPr>
      </w:pPr>
    </w:p>
    <w:p w:rsidR="009415A7" w:rsidRDefault="004D1FAE">
      <w:pPr>
        <w:tabs>
          <w:tab w:val="left" w:pos="600"/>
          <w:tab w:val="left" w:pos="1620"/>
        </w:tabs>
        <w:spacing w:line="360" w:lineRule="auto"/>
        <w:ind w:firstLine="709"/>
        <w:jc w:val="both"/>
        <w:outlineLvl w:val="1"/>
      </w:pPr>
      <w:r>
        <w:rPr>
          <w:rFonts w:eastAsia="PT Astra Serif"/>
        </w:rPr>
        <w:t>15.1. Составление и утверждение номенклатуры дел.</w:t>
      </w:r>
    </w:p>
    <w:p w:rsidR="009415A7" w:rsidRDefault="004D1FAE">
      <w:pPr>
        <w:tabs>
          <w:tab w:val="left" w:pos="600"/>
          <w:tab w:val="left" w:pos="1620"/>
        </w:tabs>
        <w:spacing w:line="360" w:lineRule="auto"/>
        <w:ind w:firstLine="709"/>
        <w:jc w:val="both"/>
        <w:outlineLvl w:val="1"/>
      </w:pPr>
      <w:r>
        <w:rPr>
          <w:rFonts w:eastAsia="PT Astra Serif"/>
        </w:rPr>
        <w:t xml:space="preserve">Номенклатура дел предназначена для формирования исполненных документов в дела (электронные дела), систематизации и учета дел, определения сроков их хранения и является основой для составления описей дел, документов постоянного и долговременных (свыше 10 лет) сроков хранения, в том числе по личному составу, актов о выделении к уничтожению документов с истекшими сроками хранения, а также для учета дел в делопроизводстве. </w:t>
      </w:r>
    </w:p>
    <w:p w:rsidR="009415A7" w:rsidRDefault="004D1FAE">
      <w:pPr>
        <w:tabs>
          <w:tab w:val="left" w:pos="600"/>
        </w:tabs>
        <w:spacing w:line="360" w:lineRule="auto"/>
        <w:ind w:firstLine="709"/>
        <w:jc w:val="both"/>
        <w:outlineLvl w:val="1"/>
      </w:pPr>
      <w:r>
        <w:rPr>
          <w:rFonts w:eastAsia="PT Astra Serif"/>
        </w:rPr>
        <w:t xml:space="preserve">В номенклатуру дел включаются заголовки дел, отражающие </w:t>
      </w:r>
      <w:r>
        <w:rPr>
          <w:rFonts w:eastAsia="PT Astra Serif"/>
          <w:bCs/>
        </w:rPr>
        <w:t xml:space="preserve">деятельность </w:t>
      </w:r>
      <w:r>
        <w:rPr>
          <w:rFonts w:eastAsia="PT Astra Serif"/>
        </w:rPr>
        <w:t>избирательной комиссии, в том числе документы</w:t>
      </w:r>
      <w:r>
        <w:rPr>
          <w:rFonts w:eastAsia="PT Astra Serif"/>
          <w:bCs/>
        </w:rPr>
        <w:t xml:space="preserve"> постоянно или временно действующих органов (комиссий, советов, рабочих групп), </w:t>
      </w:r>
      <w:r>
        <w:rPr>
          <w:rFonts w:eastAsia="PT Astra Serif"/>
        </w:rPr>
        <w:t xml:space="preserve">личные дела, справочные и учетные картотеки и другие учетные формы. </w:t>
      </w:r>
    </w:p>
    <w:p w:rsidR="009415A7" w:rsidRDefault="004D1FAE">
      <w:pPr>
        <w:tabs>
          <w:tab w:val="left" w:pos="600"/>
        </w:tabs>
        <w:spacing w:line="360" w:lineRule="auto"/>
        <w:ind w:firstLine="709"/>
        <w:jc w:val="both"/>
        <w:outlineLvl w:val="1"/>
      </w:pPr>
      <w:r>
        <w:rPr>
          <w:rFonts w:eastAsia="PT Astra Serif"/>
        </w:rPr>
        <w:lastRenderedPageBreak/>
        <w:t>Не включаются в номенклатуру дел периодические издания,</w:t>
      </w:r>
      <w:r>
        <w:rPr>
          <w:rFonts w:eastAsia="PT Astra Serif"/>
        </w:rPr>
        <w:br/>
        <w:t>книги, брошюры.</w:t>
      </w:r>
    </w:p>
    <w:p w:rsidR="009415A7" w:rsidRDefault="004D1FAE">
      <w:pPr>
        <w:spacing w:line="360" w:lineRule="auto"/>
        <w:ind w:firstLine="709"/>
        <w:jc w:val="both"/>
      </w:pPr>
      <w:r>
        <w:rPr>
          <w:rFonts w:eastAsia="PT Astra Serif"/>
        </w:rPr>
        <w:t>Заголовок дела должен четко отражать основное содержание и состав документов. Не допускается употребление некорректных формулировок, вводных слов и сложных оборотов.</w:t>
      </w:r>
    </w:p>
    <w:p w:rsidR="009415A7" w:rsidRDefault="004D1FAE">
      <w:pPr>
        <w:pStyle w:val="affa"/>
        <w:widowControl/>
        <w:spacing w:line="360" w:lineRule="auto"/>
        <w:rPr>
          <w:b w:val="0"/>
          <w:spacing w:val="0"/>
        </w:rPr>
      </w:pPr>
      <w:r>
        <w:rPr>
          <w:rFonts w:eastAsia="PT Astra Serif"/>
          <w:b w:val="0"/>
          <w:spacing w:val="0"/>
        </w:rPr>
        <w:t xml:space="preserve">При составлении номенклатуры дел следует руководствоваться Регламентом избирательной комиссии, Положением об аппарате избирательной комиссии, штатным расписанием избирательной комиссии,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Федерального архивного агентства от 20 декабря 2019 года </w:t>
      </w:r>
      <w:r>
        <w:rPr>
          <w:rFonts w:eastAsia="PT Astra Serif"/>
          <w:b w:val="0"/>
          <w:spacing w:val="0"/>
        </w:rPr>
        <w:br/>
        <w:t>№ 236 (далее – Перечень), Правилами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 июля 2023 года № 77, порядками хранения и передачи в архивы документов, связанных с подготовкой и проведением выборов, утвержденными ЦИК России и избирательными комиссиями, номенклатурами дел избирательной комиссии за предшествующие годы.</w:t>
      </w:r>
    </w:p>
    <w:p w:rsidR="009415A7" w:rsidRDefault="004D1FAE">
      <w:pPr>
        <w:pStyle w:val="affa"/>
        <w:widowControl/>
        <w:tabs>
          <w:tab w:val="left" w:pos="1800"/>
        </w:tabs>
        <w:spacing w:line="360" w:lineRule="auto"/>
        <w:rPr>
          <w:b w:val="0"/>
          <w:spacing w:val="0"/>
        </w:rPr>
      </w:pPr>
      <w:r>
        <w:rPr>
          <w:rFonts w:eastAsia="PT Astra Serif"/>
          <w:b w:val="0"/>
          <w:spacing w:val="0"/>
        </w:rPr>
        <w:t xml:space="preserve">Номенклатура дел избирательной комиссии на предстоящий календарный год составляется ответственным за ведение делопроизводства с использованием модуля «Электронный архив» ПД в последнем квартале текущего года, согласовывается с секретарем избирательной комиссии, рассматривается на заседании Экспертной комиссии избирательной комиссии (далее – ЭК), утверждается председателем избирательной комиссии и вводится в действие с 1 января следующего года (приложение </w:t>
      </w:r>
      <w:r>
        <w:rPr>
          <w:rFonts w:eastAsia="PT Astra Serif"/>
          <w:b w:val="0"/>
          <w:spacing w:val="0"/>
        </w:rPr>
        <w:br/>
        <w:t xml:space="preserve">№ 14). </w:t>
      </w:r>
    </w:p>
    <w:p w:rsidR="009415A7" w:rsidRDefault="004D1FAE">
      <w:pPr>
        <w:pStyle w:val="affa"/>
        <w:widowControl/>
        <w:tabs>
          <w:tab w:val="left" w:pos="1800"/>
        </w:tabs>
        <w:spacing w:line="360" w:lineRule="auto"/>
        <w:rPr>
          <w:b w:val="0"/>
          <w:spacing w:val="0"/>
        </w:rPr>
      </w:pPr>
      <w:r>
        <w:rPr>
          <w:rFonts w:eastAsia="PT Astra Serif"/>
          <w:b w:val="0"/>
          <w:spacing w:val="0"/>
        </w:rPr>
        <w:lastRenderedPageBreak/>
        <w:t>Избирательная комиссия также вправе разрабатывать типовые и/или примерные номенклатуры дел для нижестоящих избирательных комиссий.</w:t>
      </w:r>
    </w:p>
    <w:p w:rsidR="009415A7" w:rsidRDefault="004D1FAE">
      <w:pPr>
        <w:pStyle w:val="affa"/>
        <w:widowControl/>
        <w:spacing w:line="360" w:lineRule="auto"/>
      </w:pPr>
      <w:r>
        <w:rPr>
          <w:rFonts w:eastAsia="PT Astra Serif"/>
          <w:b w:val="0"/>
          <w:spacing w:val="0"/>
        </w:rPr>
        <w:t>Номенклатура дел избирательной комиссии не реже одного раза в пять лет согласовывается с Экспертно-проверочной комиссией Министерства культуры Вологодской области (далее – ЭПК).</w:t>
      </w:r>
    </w:p>
    <w:p w:rsidR="009415A7" w:rsidRDefault="004D1FAE">
      <w:pPr>
        <w:pStyle w:val="affa"/>
        <w:widowControl/>
        <w:tabs>
          <w:tab w:val="left" w:pos="1800"/>
        </w:tabs>
        <w:spacing w:line="360" w:lineRule="auto"/>
      </w:pPr>
      <w:r>
        <w:rPr>
          <w:rFonts w:eastAsia="PT Astra Serif"/>
          <w:b w:val="0"/>
          <w:spacing w:val="0"/>
        </w:rPr>
        <w:t xml:space="preserve">В случае возникновения в течение года новых дел они </w:t>
      </w:r>
      <w:r>
        <w:rPr>
          <w:rFonts w:eastAsia="PT Astra Serif"/>
          <w:b w:val="0"/>
          <w:spacing w:val="-4"/>
        </w:rPr>
        <w:t xml:space="preserve">дополнительно вносятся в утвержденную номенклатуру дел </w:t>
      </w:r>
      <w:r>
        <w:rPr>
          <w:rFonts w:eastAsia="PT Astra Serif"/>
          <w:b w:val="0"/>
          <w:spacing w:val="0"/>
        </w:rPr>
        <w:t xml:space="preserve">по указанию председателя избирательной комиссии по согласованию с </w:t>
      </w:r>
      <w:r w:rsidRPr="004D1FAE">
        <w:rPr>
          <w:rFonts w:eastAsia="PT Astra Serif"/>
          <w:b w:val="0"/>
          <w:spacing w:val="0"/>
        </w:rPr>
        <w:t>Государственным</w:t>
      </w:r>
      <w:r>
        <w:rPr>
          <w:rFonts w:eastAsia="PT Astra Serif"/>
          <w:b w:val="0"/>
          <w:spacing w:val="0"/>
        </w:rPr>
        <w:t xml:space="preserve"> архивом Вологодской области.</w:t>
      </w:r>
    </w:p>
    <w:p w:rsidR="009415A7" w:rsidRDefault="004D1FAE">
      <w:pPr>
        <w:pStyle w:val="affa"/>
        <w:widowControl/>
        <w:tabs>
          <w:tab w:val="left" w:pos="1800"/>
        </w:tabs>
        <w:spacing w:line="360" w:lineRule="auto"/>
        <w:rPr>
          <w:b w:val="0"/>
          <w:spacing w:val="0"/>
        </w:rPr>
      </w:pPr>
      <w:r>
        <w:rPr>
          <w:rFonts w:eastAsia="PT Astra Serif"/>
          <w:b w:val="0"/>
          <w:spacing w:val="0"/>
        </w:rPr>
        <w:t>По окончании календарного года ответственный за ведение делопроизводства в конце номенклатуры дел составляет итоговую запись</w:t>
      </w:r>
      <w:r>
        <w:rPr>
          <w:rFonts w:eastAsia="PT Astra Serif"/>
          <w:b w:val="0"/>
          <w:spacing w:val="0"/>
        </w:rPr>
        <w:br/>
        <w:t>о количестве заведенных дел (томов, частей) отдельно постоянного</w:t>
      </w:r>
      <w:r>
        <w:rPr>
          <w:rFonts w:eastAsia="PT Astra Serif"/>
          <w:b w:val="0"/>
          <w:spacing w:val="0"/>
        </w:rPr>
        <w:br/>
        <w:t xml:space="preserve">и временных сроков хранения на бумажном носителе и о количестве заведенных электронных дел постоянного и временных сроков хранения, а также заполняет графу 3 номенклатуры. </w:t>
      </w:r>
    </w:p>
    <w:p w:rsidR="009415A7" w:rsidRDefault="004D1FAE">
      <w:pPr>
        <w:spacing w:line="360" w:lineRule="auto"/>
        <w:ind w:firstLine="709"/>
        <w:jc w:val="both"/>
        <w:rPr>
          <w:color w:val="000000"/>
        </w:rPr>
      </w:pPr>
      <w:r>
        <w:rPr>
          <w:rFonts w:eastAsia="PT Astra Serif"/>
          <w:color w:val="000000"/>
        </w:rPr>
        <w:t>Срок хранения документов указывается в номенклатуре дел со ссылкой на статью Перечня или иной нормативный правовой акт, устанавливающий срок хранения документа. Срок хранения документов, не указанных в данном Перечне, устанавливается ЭК по согласованию с ЭПК.</w:t>
      </w:r>
    </w:p>
    <w:p w:rsidR="009415A7" w:rsidRDefault="004D1FAE">
      <w:pPr>
        <w:spacing w:line="360" w:lineRule="auto"/>
        <w:ind w:firstLine="709"/>
        <w:jc w:val="both"/>
        <w:rPr>
          <w:color w:val="000000"/>
        </w:rPr>
      </w:pPr>
      <w:r>
        <w:rPr>
          <w:rFonts w:eastAsia="PT Astra Serif"/>
          <w:color w:val="000000"/>
        </w:rPr>
        <w:t>Исчисление сроков хранения документов, законченных делопроизводством в текущем году, начинается с 1 января следующего года.</w:t>
      </w:r>
    </w:p>
    <w:p w:rsidR="009415A7" w:rsidRDefault="004D1FAE">
      <w:pPr>
        <w:spacing w:line="360" w:lineRule="auto"/>
        <w:ind w:firstLine="709"/>
        <w:jc w:val="both"/>
      </w:pPr>
      <w:r>
        <w:rPr>
          <w:rFonts w:eastAsia="PT Astra Serif"/>
          <w:bCs/>
          <w:color w:val="000000"/>
        </w:rPr>
        <w:t xml:space="preserve">15.2. </w:t>
      </w:r>
      <w:r>
        <w:rPr>
          <w:rFonts w:eastAsia="PT Astra Serif"/>
        </w:rPr>
        <w:t xml:space="preserve">Оформление документов, законченных делопроизводством, формирование дел. </w:t>
      </w:r>
    </w:p>
    <w:p w:rsidR="009415A7" w:rsidRDefault="004D1FAE">
      <w:pPr>
        <w:spacing w:line="360" w:lineRule="auto"/>
        <w:ind w:firstLine="709"/>
        <w:jc w:val="both"/>
      </w:pPr>
      <w:r>
        <w:rPr>
          <w:rFonts w:eastAsia="PT Astra Serif"/>
        </w:rPr>
        <w:t>Законченные делопроизводством документы оформляются</w:t>
      </w:r>
      <w:r>
        <w:rPr>
          <w:rFonts w:eastAsia="PT Astra Serif"/>
        </w:rPr>
        <w:br/>
        <w:t>в соответствии с требованиями Инструкции</w:t>
      </w:r>
      <w:r>
        <w:rPr>
          <w:rFonts w:eastAsia="PT Astra Serif"/>
          <w:bCs/>
        </w:rPr>
        <w:t>,</w:t>
      </w:r>
      <w:r>
        <w:rPr>
          <w:rFonts w:eastAsia="PT Astra Serif"/>
        </w:rPr>
        <w:t xml:space="preserve"> списываются в дело председателем (заместителем председателя, секретарем, </w:t>
      </w:r>
      <w:r>
        <w:t>членом избирательной комиссии, работающим на постоянной (штатной) основе</w:t>
      </w:r>
      <w:r>
        <w:rPr>
          <w:rFonts w:eastAsia="PT Astra Serif"/>
        </w:rPr>
        <w:t>) избирательной комиссии, либо, по их указанию, исполнителем,</w:t>
      </w:r>
      <w:r>
        <w:rPr>
          <w:rFonts w:eastAsia="PT Astra Serif"/>
          <w:i/>
        </w:rPr>
        <w:t xml:space="preserve"> </w:t>
      </w:r>
      <w:r>
        <w:rPr>
          <w:rFonts w:eastAsia="PT Astra Serif"/>
          <w:bCs/>
        </w:rPr>
        <w:t>и сдаются ответственному за ведение делопроизводства не позднее чем через 10 дней после исполнения документа</w:t>
      </w:r>
      <w:r>
        <w:rPr>
          <w:rFonts w:eastAsia="PT Astra Serif"/>
        </w:rPr>
        <w:t xml:space="preserve">. При этом в нижней части лицевой стороны </w:t>
      </w:r>
      <w:r>
        <w:rPr>
          <w:rFonts w:eastAsia="PT Astra Serif"/>
        </w:rPr>
        <w:lastRenderedPageBreak/>
        <w:t>первого листа документа на свободном от текста месте ставится отметка о его исполнении, делается надпись «В дело», расшифровывается подпись исполнителя, указывается номер дела по номенклатуре и дата списания. При необходимости отметка об исполнении может быть сделана на оборотной стороне первого листа документа. В РУК вносится отметка о списании документа в дело с указанием номера дела согласно номенклатуре дел.</w:t>
      </w:r>
    </w:p>
    <w:p w:rsidR="009415A7" w:rsidRDefault="004D1FAE">
      <w:pPr>
        <w:pStyle w:val="aff8"/>
        <w:widowControl/>
        <w:spacing w:line="360" w:lineRule="auto"/>
        <w:rPr>
          <w:spacing w:val="0"/>
        </w:rPr>
      </w:pPr>
      <w:r>
        <w:rPr>
          <w:rFonts w:eastAsia="PT Astra Serif"/>
          <w:spacing w:val="0"/>
        </w:rPr>
        <w:t xml:space="preserve">Неисполненные и неправильно оформленные документы возвращаются исполнителю для доработки (дооформления). </w:t>
      </w:r>
    </w:p>
    <w:p w:rsidR="009415A7" w:rsidRDefault="004D1FAE">
      <w:pPr>
        <w:pStyle w:val="aff8"/>
        <w:widowControl/>
        <w:tabs>
          <w:tab w:val="left" w:pos="1800"/>
        </w:tabs>
        <w:spacing w:line="360" w:lineRule="auto"/>
      </w:pPr>
      <w:r>
        <w:rPr>
          <w:rFonts w:eastAsia="PT Astra Serif"/>
        </w:rPr>
        <w:t xml:space="preserve">Исполненные документы формируются в дела </w:t>
      </w:r>
      <w:r>
        <w:rPr>
          <w:rFonts w:eastAsia="PT Astra Serif"/>
          <w:bCs/>
        </w:rPr>
        <w:t>о</w:t>
      </w:r>
      <w:r>
        <w:rPr>
          <w:rFonts w:eastAsia="PT Astra Serif"/>
        </w:rPr>
        <w:t>тветственным за ведение делопроизводства в соответствии с утвержденной номенклатурой дел.</w:t>
      </w:r>
    </w:p>
    <w:p w:rsidR="009415A7" w:rsidRDefault="004D1FAE">
      <w:pPr>
        <w:pStyle w:val="aff8"/>
        <w:widowControl/>
        <w:spacing w:line="360" w:lineRule="auto"/>
        <w:rPr>
          <w:color w:val="0D0D0D"/>
        </w:rPr>
      </w:pPr>
      <w:r>
        <w:rPr>
          <w:rFonts w:eastAsia="PT Astra Serif"/>
          <w:color w:val="0D0D0D"/>
        </w:rPr>
        <w:t>Дела формируются с соблюдением принципов систематизации документов и их распределения (группировки) на дела постоянного, долговременных (свыше 10 лет) сроков хранения и на дела временных (до 10 лет включительно) сроков хранения.</w:t>
      </w:r>
    </w:p>
    <w:p w:rsidR="009415A7" w:rsidRDefault="004D1FAE">
      <w:pPr>
        <w:pStyle w:val="aff8"/>
        <w:widowControl/>
        <w:spacing w:line="360" w:lineRule="auto"/>
      </w:pPr>
      <w:r>
        <w:rPr>
          <w:rFonts w:eastAsia="PT Astra Serif"/>
        </w:rPr>
        <w:t>Дело считается заведенным с момента включения в него первого исполненного документа.</w:t>
      </w:r>
    </w:p>
    <w:p w:rsidR="009415A7" w:rsidRDefault="004D1FAE">
      <w:pPr>
        <w:pStyle w:val="aff8"/>
        <w:widowControl/>
        <w:spacing w:line="360" w:lineRule="auto"/>
      </w:pPr>
      <w:r>
        <w:rPr>
          <w:rFonts w:eastAsia="PT Astra Serif"/>
        </w:rPr>
        <w:t xml:space="preserve">Законченные делопроизводством электронные документы формируются в электронные дела (папки, директории) в соответствии с номенклатурой дел. </w:t>
      </w:r>
    </w:p>
    <w:p w:rsidR="009415A7" w:rsidRDefault="004D1FAE">
      <w:pPr>
        <w:pStyle w:val="aff8"/>
        <w:widowControl/>
        <w:tabs>
          <w:tab w:val="left" w:pos="1800"/>
        </w:tabs>
        <w:spacing w:line="360" w:lineRule="auto"/>
      </w:pPr>
      <w:r>
        <w:rPr>
          <w:rFonts w:eastAsia="PT Astra Serif"/>
        </w:rPr>
        <w:t xml:space="preserve">При формировании дела проверяется правильность отнесения документов в данное дело, качество оформления и комплектность документов, наличие подписей, виз, регистрационных номеров, справок или отметок об исполнении, списании в дело и других. </w:t>
      </w:r>
    </w:p>
    <w:p w:rsidR="009415A7" w:rsidRDefault="004D1FAE">
      <w:pPr>
        <w:pStyle w:val="aff8"/>
        <w:widowControl/>
        <w:spacing w:line="360" w:lineRule="auto"/>
        <w:rPr>
          <w:spacing w:val="0"/>
        </w:rPr>
      </w:pPr>
      <w:r>
        <w:rPr>
          <w:rFonts w:eastAsia="PT Astra Serif"/>
          <w:spacing w:val="0"/>
        </w:rPr>
        <w:t>Не допускается помещение в дело документов, содержание которых не соответствует заголовку дела.</w:t>
      </w:r>
    </w:p>
    <w:p w:rsidR="009415A7" w:rsidRDefault="004D1FAE">
      <w:pPr>
        <w:pStyle w:val="aff8"/>
        <w:widowControl/>
        <w:tabs>
          <w:tab w:val="left" w:pos="1800"/>
        </w:tabs>
        <w:spacing w:line="360" w:lineRule="auto"/>
      </w:pPr>
      <w:r>
        <w:rPr>
          <w:rFonts w:eastAsia="PT Astra Serif"/>
        </w:rPr>
        <w:t>При формировании дел соблюдаются следующие требования:</w:t>
      </w:r>
    </w:p>
    <w:p w:rsidR="009415A7" w:rsidRDefault="004D1FAE">
      <w:pPr>
        <w:spacing w:line="360" w:lineRule="auto"/>
        <w:ind w:firstLine="709"/>
        <w:jc w:val="both"/>
      </w:pPr>
      <w:r>
        <w:rPr>
          <w:rFonts w:eastAsia="PT Astra Serif"/>
        </w:rPr>
        <w:t>документы постоянного и временного хранения формируются в дела раздельно;</w:t>
      </w:r>
    </w:p>
    <w:p w:rsidR="009415A7" w:rsidRDefault="004D1FAE">
      <w:pPr>
        <w:spacing w:line="360" w:lineRule="auto"/>
        <w:ind w:firstLine="709"/>
        <w:jc w:val="both"/>
      </w:pPr>
      <w:r>
        <w:rPr>
          <w:rFonts w:eastAsia="PT Astra Serif"/>
        </w:rPr>
        <w:t>в дело включаются только исполненные, правильно оформленные</w:t>
      </w:r>
      <w:r>
        <w:rPr>
          <w:rFonts w:eastAsia="PT Astra Serif"/>
          <w:strike/>
        </w:rPr>
        <w:t xml:space="preserve"> </w:t>
      </w:r>
      <w:r>
        <w:rPr>
          <w:rFonts w:eastAsia="PT Astra Serif"/>
        </w:rPr>
        <w:t>документы в соответствии с заголовками дел в номенклатуре;</w:t>
      </w:r>
    </w:p>
    <w:p w:rsidR="009415A7" w:rsidRDefault="004D1FAE">
      <w:pPr>
        <w:spacing w:line="360" w:lineRule="auto"/>
        <w:ind w:firstLine="709"/>
        <w:jc w:val="both"/>
      </w:pPr>
      <w:r>
        <w:rPr>
          <w:rFonts w:eastAsia="PT Astra Serif"/>
        </w:rPr>
        <w:lastRenderedPageBreak/>
        <w:t>все документы, относящиеся к решению одного вопроса, формируются в одно дело. Если подборка документов по одному вопросу насчитывает более 100 листов, она может быть выделена в самостоятельное дело;</w:t>
      </w:r>
    </w:p>
    <w:p w:rsidR="009415A7" w:rsidRDefault="004D1FAE">
      <w:pPr>
        <w:spacing w:line="360" w:lineRule="auto"/>
        <w:ind w:firstLine="709"/>
        <w:jc w:val="both"/>
      </w:pPr>
      <w:r>
        <w:rPr>
          <w:rFonts w:eastAsia="PT Astra Serif"/>
        </w:rPr>
        <w:t>документы, подлежащие возврату, в дело не помещаются;</w:t>
      </w:r>
    </w:p>
    <w:p w:rsidR="009415A7" w:rsidRDefault="004D1FAE">
      <w:pPr>
        <w:spacing w:line="360" w:lineRule="auto"/>
        <w:ind w:firstLine="709"/>
        <w:jc w:val="both"/>
      </w:pPr>
      <w:r>
        <w:rPr>
          <w:rFonts w:eastAsia="PT Astra Serif"/>
        </w:rPr>
        <w:t>в дело помещается только один экземпляр документа, черновики и варианты проектов документов в дело не подшиваются (за исключением тех, на которых имеются визы, указания по исполнению документов и другие отметки, дополняющие первый экземпляр);</w:t>
      </w:r>
    </w:p>
    <w:p w:rsidR="009415A7" w:rsidRDefault="004D1FAE">
      <w:pPr>
        <w:spacing w:line="360" w:lineRule="auto"/>
        <w:ind w:firstLine="709"/>
        <w:jc w:val="both"/>
      </w:pPr>
      <w:r>
        <w:rPr>
          <w:rFonts w:eastAsia="PT Astra Serif"/>
        </w:rPr>
        <w:t>в дело включаются, как правило, документы одного календарного года (исключение составляют личные и переходящие дела);</w:t>
      </w:r>
    </w:p>
    <w:p w:rsidR="009415A7" w:rsidRDefault="004D1FAE">
      <w:pPr>
        <w:spacing w:line="360" w:lineRule="auto"/>
        <w:ind w:firstLine="709"/>
        <w:jc w:val="both"/>
      </w:pPr>
      <w:r>
        <w:rPr>
          <w:rFonts w:eastAsia="PT Astra Serif"/>
        </w:rPr>
        <w:t>объем формируемых дел постоянного хранения и по личному составу не должен превышать 250 листов (3–4 см толщины корешка дела), толщина дел временных сроков хранения не должна превышать 10 см. При большем объеме документов в деле формируется несколько томов (частей). При наличии в деле нескольких томов (частей) индекс и заголовок дела проставляются на каждом томе с добавлением обозначений «Том 1», «Том 2» и т.д.</w:t>
      </w:r>
    </w:p>
    <w:p w:rsidR="009415A7" w:rsidRDefault="004D1FAE">
      <w:pPr>
        <w:pStyle w:val="aff8"/>
        <w:widowControl/>
        <w:spacing w:line="360" w:lineRule="auto"/>
        <w:rPr>
          <w:spacing w:val="0"/>
        </w:rPr>
      </w:pPr>
      <w:r>
        <w:rPr>
          <w:rFonts w:eastAsia="PT Astra Serif"/>
          <w:color w:val="000000"/>
        </w:rPr>
        <w:t>Электронные документы на тома и части не разделяются. Все электронные документы, относящиеся к одному номенклатурному индексу, независимо от их объема, включаются в одно электронное дело.</w:t>
      </w:r>
    </w:p>
    <w:p w:rsidR="009415A7" w:rsidRDefault="004D1FAE">
      <w:pPr>
        <w:pStyle w:val="aff8"/>
        <w:widowControl/>
        <w:tabs>
          <w:tab w:val="left" w:pos="1800"/>
        </w:tabs>
        <w:spacing w:line="360" w:lineRule="auto"/>
      </w:pPr>
      <w:r>
        <w:rPr>
          <w:rFonts w:eastAsia="PT Astra Serif"/>
        </w:rPr>
        <w:t>В случае необходимости документы по одному и тому же вопросу, но с различным сроком хранения могут находиться в одном деле</w:t>
      </w:r>
      <w:r>
        <w:rPr>
          <w:rFonts w:eastAsia="PT Astra Serif"/>
        </w:rPr>
        <w:br/>
        <w:t>до конца текущего года или до завершения исполнения документа, а затем переформировываются в дела постоянного и временных сроков хранения.</w:t>
      </w:r>
    </w:p>
    <w:p w:rsidR="009415A7" w:rsidRDefault="004D1FAE">
      <w:pPr>
        <w:pStyle w:val="aff8"/>
        <w:widowControl/>
        <w:tabs>
          <w:tab w:val="left" w:pos="1800"/>
        </w:tabs>
        <w:spacing w:line="360" w:lineRule="auto"/>
      </w:pPr>
      <w:r>
        <w:rPr>
          <w:rFonts w:eastAsia="PT Astra Serif"/>
        </w:rPr>
        <w:t xml:space="preserve">В дело включаются все документы по конкретному вопросу вместе с приложениями, указанными в тексте документа; при отсутствии приложений, указанных в тексте документа, исполнитель обязан организовать их розыск и в случае их обнаружения сформировать в дело вместе с документом, к которому они прилагаются. Если розыск документов дел постоянного или долговременных сроков хранения, в том числе по личному составу, не дал </w:t>
      </w:r>
      <w:r>
        <w:rPr>
          <w:rFonts w:eastAsia="PT Astra Serif"/>
        </w:rPr>
        <w:lastRenderedPageBreak/>
        <w:t>положительных результатов, составляется акт о необнаружении документов, пути розыска которых исчерпаны.</w:t>
      </w:r>
    </w:p>
    <w:p w:rsidR="009415A7" w:rsidRDefault="004D1FAE">
      <w:pPr>
        <w:pStyle w:val="aff8"/>
        <w:widowControl/>
        <w:tabs>
          <w:tab w:val="left" w:pos="1800"/>
        </w:tabs>
        <w:spacing w:line="360" w:lineRule="auto"/>
      </w:pPr>
      <w:r>
        <w:rPr>
          <w:rFonts w:eastAsia="PT Astra Serif"/>
        </w:rPr>
        <w:t>Документы внутри дела располагаются в хронологической или вопросно-логической последовательности или их сочетании.</w:t>
      </w:r>
    </w:p>
    <w:p w:rsidR="009415A7" w:rsidRDefault="004D1FAE">
      <w:pPr>
        <w:spacing w:line="360" w:lineRule="auto"/>
        <w:ind w:firstLine="709"/>
        <w:jc w:val="both"/>
      </w:pPr>
      <w:r>
        <w:rPr>
          <w:rFonts w:eastAsia="PT Astra Serif"/>
        </w:rPr>
        <w:t>Нормативные и организационно-распорядительные документы</w:t>
      </w:r>
      <w:r>
        <w:rPr>
          <w:rFonts w:eastAsia="PT Astra Serif"/>
        </w:rPr>
        <w:br/>
        <w:t>с относящимися к ним приложениями группируются в дела по видам документов и хронологии.</w:t>
      </w:r>
    </w:p>
    <w:p w:rsidR="009415A7" w:rsidRDefault="004D1FAE">
      <w:pPr>
        <w:pStyle w:val="aff8"/>
        <w:widowControl/>
        <w:spacing w:line="360" w:lineRule="auto"/>
        <w:rPr>
          <w:spacing w:val="0"/>
        </w:rPr>
      </w:pPr>
      <w:r>
        <w:rPr>
          <w:rFonts w:eastAsia="PT Astra Serif"/>
          <w:spacing w:val="-2"/>
        </w:rPr>
        <w:t>Протоколы заседаний избирательной комиссии располагаются в деле по хронологии</w:t>
      </w:r>
      <w:r>
        <w:rPr>
          <w:rFonts w:eastAsia="PT Astra Serif"/>
          <w:spacing w:val="0"/>
        </w:rPr>
        <w:t xml:space="preserve"> в порядке возрастания номеров. Документы к заседанию избирательной комиссии помещаются после соответствующего протокола в порядке рассмотрения вопросов на заседании.</w:t>
      </w:r>
    </w:p>
    <w:p w:rsidR="009415A7" w:rsidRDefault="004D1FAE">
      <w:pPr>
        <w:pStyle w:val="aff8"/>
        <w:widowControl/>
        <w:spacing w:line="360" w:lineRule="auto"/>
        <w:rPr>
          <w:spacing w:val="0"/>
        </w:rPr>
      </w:pPr>
      <w:r>
        <w:rPr>
          <w:rFonts w:eastAsia="PT Astra Serif"/>
          <w:spacing w:val="0"/>
        </w:rPr>
        <w:t>Положения, инструкции, утвержденные распорядительными документами, являются приложениями к ним и группируются вместе</w:t>
      </w:r>
      <w:r>
        <w:rPr>
          <w:rFonts w:eastAsia="PT Astra Serif"/>
          <w:spacing w:val="0"/>
        </w:rPr>
        <w:br/>
        <w:t>с указанными документами.</w:t>
      </w:r>
    </w:p>
    <w:p w:rsidR="009415A7" w:rsidRDefault="004D1FAE">
      <w:pPr>
        <w:spacing w:line="360" w:lineRule="auto"/>
        <w:ind w:firstLine="709"/>
        <w:jc w:val="both"/>
      </w:pPr>
      <w:r>
        <w:rPr>
          <w:rFonts w:eastAsia="PT Astra Serif"/>
        </w:rPr>
        <w:t>Плановая и отчетная документация независимо от даты ее составления включается в дело того года, к которому она относится.</w:t>
      </w:r>
    </w:p>
    <w:p w:rsidR="009415A7" w:rsidRDefault="004D1FAE">
      <w:pPr>
        <w:spacing w:line="360" w:lineRule="auto"/>
        <w:ind w:firstLine="709"/>
        <w:jc w:val="both"/>
      </w:pPr>
      <w:r>
        <w:rPr>
          <w:rFonts w:eastAsia="PT Astra Serif"/>
        </w:rPr>
        <w:t>В деле «Переписка» исходящий (ответный) документ помещается после входящего. Все документы по одному вопросу, поступившие и рассмотренные в течение календарного года, группируются вместе в один раздел переписки, систематизируются по хронологии, при этом документ-ответ помещается за документом-запросом.</w:t>
      </w:r>
    </w:p>
    <w:p w:rsidR="009415A7" w:rsidRDefault="004D1FAE">
      <w:pPr>
        <w:spacing w:line="360" w:lineRule="auto"/>
        <w:ind w:firstLine="709"/>
        <w:jc w:val="both"/>
        <w:rPr>
          <w:color w:val="000000"/>
        </w:rPr>
      </w:pPr>
      <w:r>
        <w:rPr>
          <w:rFonts w:eastAsia="PT Astra Serif"/>
        </w:rPr>
        <w:t xml:space="preserve">При возобновлении переписки по вопросу, начавшемуся в предыдущем году, документы включаются в дело текущего года и указывается индекс того дела по номенклатуре дел предыдущего года, в котором находятся </w:t>
      </w:r>
      <w:r>
        <w:rPr>
          <w:rFonts w:eastAsia="PT Astra Serif"/>
          <w:color w:val="000000"/>
        </w:rPr>
        <w:t>предшествующие документы по этому вопросу.</w:t>
      </w:r>
    </w:p>
    <w:p w:rsidR="009415A7" w:rsidRDefault="004D1FAE">
      <w:pPr>
        <w:pStyle w:val="aff8"/>
        <w:widowControl/>
        <w:spacing w:line="360" w:lineRule="auto"/>
        <w:rPr>
          <w:color w:val="000000"/>
          <w:spacing w:val="0"/>
        </w:rPr>
      </w:pPr>
      <w:r>
        <w:rPr>
          <w:rFonts w:eastAsia="PT Astra Serif"/>
          <w:color w:val="000000"/>
          <w:spacing w:val="0"/>
        </w:rPr>
        <w:t>Обращения граждан и документы по их рассмотрению могут формироваться в отдельные дела. Каждое обращение и все документы по его рассмотрению составляют в деле самостоятельную группу и располагаются в алфавитном порядке по первым буквам фамилий авторов обращений.</w:t>
      </w:r>
    </w:p>
    <w:p w:rsidR="009415A7" w:rsidRDefault="004D1FAE">
      <w:pPr>
        <w:pStyle w:val="aff8"/>
        <w:widowControl/>
        <w:spacing w:line="360" w:lineRule="auto"/>
        <w:rPr>
          <w:color w:val="000000"/>
          <w:spacing w:val="0"/>
        </w:rPr>
      </w:pPr>
      <w:r>
        <w:rPr>
          <w:rFonts w:eastAsia="PT Astra Serif"/>
          <w:spacing w:val="0"/>
        </w:rPr>
        <w:lastRenderedPageBreak/>
        <w:t>При формировании дела из нескольких томов (частей), кроме</w:t>
      </w:r>
      <w:r>
        <w:rPr>
          <w:rFonts w:eastAsia="PT Astra Serif"/>
          <w:spacing w:val="0"/>
        </w:rPr>
        <w:br/>
        <w:t>общего заголовка дела при необходимости составляются заголовки</w:t>
      </w:r>
      <w:r>
        <w:rPr>
          <w:rFonts w:eastAsia="PT Astra Serif"/>
          <w:spacing w:val="0"/>
        </w:rPr>
        <w:br/>
        <w:t>каждого тома (части), уточняющие содержание томов (частей) дела</w:t>
      </w:r>
      <w:r>
        <w:rPr>
          <w:rFonts w:eastAsia="PT Astra Serif"/>
          <w:color w:val="000000"/>
          <w:spacing w:val="0"/>
        </w:rPr>
        <w:t>.</w:t>
      </w:r>
    </w:p>
    <w:p w:rsidR="009415A7" w:rsidRDefault="004D1FAE">
      <w:pPr>
        <w:pStyle w:val="aff8"/>
        <w:widowControl/>
        <w:tabs>
          <w:tab w:val="left" w:pos="1800"/>
        </w:tabs>
        <w:spacing w:line="360" w:lineRule="auto"/>
        <w:rPr>
          <w:spacing w:val="0"/>
        </w:rPr>
      </w:pPr>
      <w:r>
        <w:rPr>
          <w:rFonts w:eastAsia="PT Astra Serif"/>
          <w:spacing w:val="0"/>
        </w:rPr>
        <w:t>Если в деле имеются обращения нескольких организаций, поступившие в разные сроки и исполненные одним решением, то они группируются сначала по корреспондентскому признаку, а внутри этой группы – по хронологическому.</w:t>
      </w:r>
    </w:p>
    <w:p w:rsidR="009415A7" w:rsidRDefault="004D1FAE">
      <w:pPr>
        <w:pStyle w:val="aff8"/>
        <w:widowControl/>
        <w:tabs>
          <w:tab w:val="left" w:pos="1800"/>
        </w:tabs>
        <w:spacing w:line="360" w:lineRule="auto"/>
        <w:rPr>
          <w:spacing w:val="0"/>
        </w:rPr>
      </w:pPr>
      <w:r>
        <w:rPr>
          <w:rFonts w:eastAsia="PT Astra Serif"/>
          <w:spacing w:val="0"/>
        </w:rPr>
        <w:t xml:space="preserve">Если к письмам или к каким-либо иным документам приложены документы с </w:t>
      </w:r>
      <w:r>
        <w:rPr>
          <w:rFonts w:eastAsia="PT Astra Serif"/>
          <w:color w:val="000000"/>
        </w:rPr>
        <w:t>отметкой</w:t>
      </w:r>
      <w:r>
        <w:rPr>
          <w:rFonts w:eastAsia="PT Astra Serif"/>
          <w:spacing w:val="0"/>
        </w:rPr>
        <w:t xml:space="preserve"> «ДСП», то все документы по этому вопросу формируются в дело с </w:t>
      </w:r>
      <w:r>
        <w:rPr>
          <w:rFonts w:eastAsia="PT Astra Serif"/>
          <w:color w:val="000000"/>
        </w:rPr>
        <w:t>отметкой</w:t>
      </w:r>
      <w:r>
        <w:rPr>
          <w:rFonts w:eastAsia="PT Astra Serif"/>
          <w:spacing w:val="0"/>
        </w:rPr>
        <w:t xml:space="preserve"> «ДСП».</w:t>
      </w:r>
    </w:p>
    <w:p w:rsidR="009415A7" w:rsidRDefault="004D1FAE">
      <w:pPr>
        <w:pStyle w:val="aff8"/>
        <w:widowControl/>
        <w:tabs>
          <w:tab w:val="left" w:pos="1800"/>
        </w:tabs>
        <w:spacing w:line="360" w:lineRule="auto"/>
        <w:rPr>
          <w:spacing w:val="0"/>
        </w:rPr>
      </w:pPr>
      <w:r>
        <w:rPr>
          <w:rFonts w:eastAsia="PT Astra Serif"/>
          <w:spacing w:val="0"/>
        </w:rPr>
        <w:t>В делах, находящихся в делопроизводстве, документы текущего года располагаются по хронологии снизу вверх по мере поступления. При подготовке к сдаче в архив дела с документами постоянного и временных (свыше 10 лет) сроков хранения переформировываются в обратном порядке: документ, поступивший в календарном году последним, должен быть внизу дела, а первый документ календарного года – вверху, первым.</w:t>
      </w:r>
    </w:p>
    <w:p w:rsidR="009415A7" w:rsidRDefault="004D1FAE">
      <w:pPr>
        <w:pStyle w:val="aff8"/>
        <w:widowControl/>
        <w:tabs>
          <w:tab w:val="left" w:pos="1800"/>
        </w:tabs>
        <w:spacing w:line="360" w:lineRule="auto"/>
        <w:rPr>
          <w:spacing w:val="0"/>
        </w:rPr>
      </w:pPr>
      <w:r>
        <w:rPr>
          <w:rFonts w:eastAsia="PT Astra Serif"/>
          <w:spacing w:val="0"/>
        </w:rPr>
        <w:t xml:space="preserve">Электронные документы формируются в электронные дела в соответствии с номенклатурой дел. В номенклатуре дел указывается, что дело ведется в электронной форме. Электронные документы после их исполнения или отправки подлежат хранению в ПД в течение сроков, предусмотренных для аналогичных документов на бумажном носителе. В случае если дела представлены на бумажном носителе и в форме электронных документов («гибридное дело») и не имеют электронного образа в соответствующей РУК, то они подлежат сканированию с последующим присоединением электронного образа в соответствующую РУК. </w:t>
      </w:r>
    </w:p>
    <w:p w:rsidR="009415A7" w:rsidRDefault="004D1FAE">
      <w:pPr>
        <w:pStyle w:val="aff8"/>
        <w:widowControl/>
        <w:tabs>
          <w:tab w:val="left" w:pos="1800"/>
        </w:tabs>
        <w:spacing w:line="360" w:lineRule="auto"/>
        <w:rPr>
          <w:color w:val="000000"/>
          <w:spacing w:val="0"/>
        </w:rPr>
      </w:pPr>
      <w:r>
        <w:rPr>
          <w:rFonts w:eastAsia="PT Astra Serif"/>
          <w:color w:val="000000"/>
          <w:spacing w:val="0"/>
        </w:rPr>
        <w:t>В номенклатуре дел электронное дело и дело на бумажном носителе отражаются как два тома, имеющие один заголовок и срок хранения. К индексу электронного дела прибавляется литера «Э».</w:t>
      </w:r>
    </w:p>
    <w:p w:rsidR="009415A7" w:rsidRDefault="004D1FAE">
      <w:pPr>
        <w:pStyle w:val="aff8"/>
        <w:widowControl/>
        <w:tabs>
          <w:tab w:val="left" w:pos="1800"/>
        </w:tabs>
        <w:spacing w:line="360" w:lineRule="auto"/>
        <w:rPr>
          <w:spacing w:val="0"/>
        </w:rPr>
      </w:pPr>
      <w:r>
        <w:rPr>
          <w:rFonts w:eastAsia="PT Astra Serif"/>
          <w:spacing w:val="0"/>
        </w:rPr>
        <w:t>15.3. Текущее хранение дел.</w:t>
      </w:r>
    </w:p>
    <w:p w:rsidR="009415A7" w:rsidRDefault="004D1FAE">
      <w:pPr>
        <w:pStyle w:val="aff8"/>
        <w:widowControl/>
        <w:tabs>
          <w:tab w:val="left" w:pos="1800"/>
        </w:tabs>
        <w:spacing w:line="360" w:lineRule="auto"/>
        <w:rPr>
          <w:spacing w:val="0"/>
        </w:rPr>
      </w:pPr>
      <w:r>
        <w:rPr>
          <w:rFonts w:eastAsia="PT Astra Serif"/>
          <w:spacing w:val="0"/>
        </w:rPr>
        <w:lastRenderedPageBreak/>
        <w:t>Дела с момента их заведения и до передачи в архив или уничтожения в связи с истечением сроков хранения находятся у ответственных за ведение делопроизводства в структурных подразделениях.</w:t>
      </w:r>
    </w:p>
    <w:p w:rsidR="009415A7" w:rsidRDefault="004D1FAE">
      <w:pPr>
        <w:pStyle w:val="aff8"/>
        <w:widowControl/>
        <w:tabs>
          <w:tab w:val="left" w:pos="1800"/>
        </w:tabs>
        <w:spacing w:line="360" w:lineRule="auto"/>
        <w:rPr>
          <w:spacing w:val="0"/>
        </w:rPr>
      </w:pPr>
      <w:r>
        <w:rPr>
          <w:rFonts w:eastAsia="PT Astra Serif"/>
          <w:spacing w:val="0"/>
        </w:rPr>
        <w:t xml:space="preserve">Протоколы заседаний, постановления избирательной комиссии, списки приглашенных, прилагаемые к протоколу подлинные экземпляры постановлений с соответствующими приложениями, протокольные поручения, документы, послужившие основанием для рассмотрения вопроса на заседании избирательной комиссии, расшифрованная аудиозапись заседания (при ее наличии), списки рассылки постановлений до передачи в архив находятся у секретаря избирательной комиссии. </w:t>
      </w:r>
    </w:p>
    <w:p w:rsidR="009415A7" w:rsidRDefault="004D1FAE">
      <w:pPr>
        <w:pStyle w:val="aff8"/>
        <w:widowControl/>
        <w:spacing w:line="360" w:lineRule="auto"/>
        <w:rPr>
          <w:spacing w:val="0"/>
        </w:rPr>
      </w:pPr>
      <w:r>
        <w:rPr>
          <w:rFonts w:eastAsia="PT Astra Serif"/>
          <w:spacing w:val="0"/>
        </w:rPr>
        <w:t>За сохранность документов и дел ответственность несут секретарь избирательной комиссии и ответственный за ведение делопроизводства.</w:t>
      </w:r>
    </w:p>
    <w:p w:rsidR="009415A7" w:rsidRDefault="004D1FAE">
      <w:pPr>
        <w:pStyle w:val="aff8"/>
        <w:widowControl/>
        <w:spacing w:line="360" w:lineRule="auto"/>
        <w:rPr>
          <w:spacing w:val="0"/>
        </w:rPr>
      </w:pPr>
      <w:r>
        <w:rPr>
          <w:rFonts w:eastAsia="PT Astra Serif"/>
          <w:spacing w:val="0"/>
        </w:rPr>
        <w:t>Дела должны находиться в рабочей комнате или в специально отведенном для этой цели помещении и храниться в запирающихся шкафах, предохраняющих документы от пыли и воздействия солнечного света.</w:t>
      </w:r>
    </w:p>
    <w:p w:rsidR="009415A7" w:rsidRDefault="004D1FAE">
      <w:pPr>
        <w:pStyle w:val="aff8"/>
        <w:widowControl/>
        <w:spacing w:line="360" w:lineRule="auto"/>
        <w:rPr>
          <w:spacing w:val="0"/>
        </w:rPr>
      </w:pPr>
      <w:r>
        <w:rPr>
          <w:rFonts w:eastAsia="PT Astra Serif"/>
          <w:spacing w:val="0"/>
        </w:rPr>
        <w:t>В целях обеспечения оперативного поиска документов дела располагаются в соответствии с номенклатурой дел</w:t>
      </w:r>
      <w:r>
        <w:rPr>
          <w:rFonts w:eastAsia="PT Astra Serif"/>
          <w:spacing w:val="-2"/>
        </w:rPr>
        <w:t>, копия которой помещается на внутренней стороне дверцы шкафа.</w:t>
      </w:r>
    </w:p>
    <w:p w:rsidR="009415A7" w:rsidRDefault="004D1FAE">
      <w:pPr>
        <w:pStyle w:val="aff8"/>
        <w:widowControl/>
        <w:spacing w:line="360" w:lineRule="auto"/>
        <w:rPr>
          <w:spacing w:val="0"/>
        </w:rPr>
      </w:pPr>
      <w:r>
        <w:rPr>
          <w:rFonts w:eastAsia="PT Astra Serif"/>
          <w:spacing w:val="0"/>
        </w:rPr>
        <w:t>На корешках обложек дела указываются индексы дел по</w:t>
      </w:r>
      <w:r>
        <w:rPr>
          <w:rFonts w:eastAsia="PT Astra Serif"/>
          <w:spacing w:val="0"/>
        </w:rPr>
        <w:br/>
        <w:t>номенклатуре дел.</w:t>
      </w:r>
    </w:p>
    <w:p w:rsidR="009415A7" w:rsidRDefault="004D1FAE">
      <w:pPr>
        <w:pStyle w:val="aff8"/>
        <w:widowControl/>
        <w:tabs>
          <w:tab w:val="left" w:pos="1800"/>
        </w:tabs>
        <w:spacing w:line="360" w:lineRule="auto"/>
        <w:rPr>
          <w:spacing w:val="0"/>
        </w:rPr>
      </w:pPr>
      <w:r>
        <w:rPr>
          <w:rFonts w:eastAsia="PT Astra Serif"/>
          <w:spacing w:val="0"/>
        </w:rPr>
        <w:t>Дела, находящиеся на текущем хранении, подлежат учету. Перед передачей документов в архив проводится проверка наличия</w:t>
      </w:r>
      <w:r>
        <w:rPr>
          <w:rFonts w:eastAsia="PT Astra Serif"/>
          <w:spacing w:val="0"/>
        </w:rPr>
        <w:br/>
        <w:t>и состояния документов и дел в целях установления фактического наличия дел и соответствия их количеству, числящемуся по номенклатуре дел.</w:t>
      </w:r>
    </w:p>
    <w:p w:rsidR="009415A7" w:rsidRDefault="004D1FAE">
      <w:pPr>
        <w:pStyle w:val="aff8"/>
        <w:widowControl/>
        <w:spacing w:line="360" w:lineRule="auto"/>
        <w:rPr>
          <w:spacing w:val="0"/>
        </w:rPr>
      </w:pPr>
      <w:r>
        <w:rPr>
          <w:rFonts w:eastAsia="PT Astra Serif"/>
          <w:spacing w:val="0"/>
        </w:rPr>
        <w:t>Проверка наличия и состояния документов и дел проводится при перемещении дел, возврате дел, смене ответственного за ведение делопроизводства, перед передачей в архив.</w:t>
      </w:r>
    </w:p>
    <w:p w:rsidR="009415A7" w:rsidRDefault="004D1FAE">
      <w:pPr>
        <w:pStyle w:val="aff8"/>
        <w:widowControl/>
        <w:spacing w:line="360" w:lineRule="auto"/>
        <w:rPr>
          <w:i/>
          <w:spacing w:val="0"/>
        </w:rPr>
      </w:pPr>
      <w:r>
        <w:rPr>
          <w:rFonts w:eastAsia="PT Astra Serif"/>
          <w:spacing w:val="0"/>
        </w:rPr>
        <w:t>Проверка проводится путем сверки статей номенклатуры дел</w:t>
      </w:r>
      <w:r>
        <w:rPr>
          <w:rFonts w:eastAsia="PT Astra Serif"/>
          <w:spacing w:val="0"/>
        </w:rPr>
        <w:br/>
        <w:t xml:space="preserve">с описанием дел на обложке, а физическое состояние дел определяется путем </w:t>
      </w:r>
      <w:r>
        <w:rPr>
          <w:rFonts w:eastAsia="PT Astra Serif"/>
          <w:spacing w:val="0"/>
        </w:rPr>
        <w:lastRenderedPageBreak/>
        <w:t>их визуального просмотра. Все обнаруженные недостатки фиксируются</w:t>
      </w:r>
      <w:r>
        <w:rPr>
          <w:rFonts w:eastAsia="PT Astra Serif"/>
          <w:spacing w:val="0"/>
        </w:rPr>
        <w:br/>
        <w:t>в акте проверки наличия и состояния дел.</w:t>
      </w:r>
    </w:p>
    <w:p w:rsidR="009415A7" w:rsidRDefault="004D1FAE">
      <w:pPr>
        <w:pStyle w:val="aff8"/>
        <w:widowControl/>
        <w:tabs>
          <w:tab w:val="left" w:pos="1800"/>
        </w:tabs>
        <w:spacing w:line="360" w:lineRule="auto"/>
        <w:rPr>
          <w:spacing w:val="0"/>
        </w:rPr>
      </w:pPr>
      <w:r>
        <w:rPr>
          <w:rFonts w:eastAsia="PT Astra Serif"/>
          <w:spacing w:val="0"/>
        </w:rPr>
        <w:t>В случае утраты документов и дел проводится служебная проверка, по результатам которой лицо, виновное в утрате, несет ответственность в установленном порядке. Принимаются меры по замещению утраченного документа заверенной копией (по возможности).</w:t>
      </w:r>
    </w:p>
    <w:p w:rsidR="009415A7" w:rsidRDefault="004D1FAE">
      <w:pPr>
        <w:pStyle w:val="aff8"/>
        <w:widowControl/>
        <w:tabs>
          <w:tab w:val="left" w:pos="1800"/>
        </w:tabs>
        <w:spacing w:line="360" w:lineRule="auto"/>
      </w:pPr>
      <w:r>
        <w:rPr>
          <w:rFonts w:eastAsia="PT Astra Serif"/>
        </w:rPr>
        <w:t>Если отдельные документы, уже включенные в дело, временно требуются для работы, они могут быть выданы из дела ответственным за ведение делопроизводства, а на их место вкладывается лист-заместитель с указанием, когда, кому и на какой срок выдан документ.</w:t>
      </w:r>
    </w:p>
    <w:p w:rsidR="009415A7" w:rsidRDefault="004D1FAE">
      <w:pPr>
        <w:pStyle w:val="aff8"/>
        <w:widowControl/>
        <w:tabs>
          <w:tab w:val="left" w:pos="1680"/>
        </w:tabs>
        <w:spacing w:line="360" w:lineRule="auto"/>
      </w:pPr>
      <w:r>
        <w:rPr>
          <w:rFonts w:eastAsia="PT Astra Serif"/>
        </w:rPr>
        <w:t>15.4. Экспертиза ценности документов.</w:t>
      </w:r>
    </w:p>
    <w:p w:rsidR="009415A7" w:rsidRDefault="004D1FAE">
      <w:pPr>
        <w:pStyle w:val="aff8"/>
        <w:widowControl/>
        <w:tabs>
          <w:tab w:val="left" w:pos="1800"/>
        </w:tabs>
        <w:spacing w:line="360" w:lineRule="auto"/>
        <w:rPr>
          <w:spacing w:val="0"/>
        </w:rPr>
      </w:pPr>
      <w:r>
        <w:rPr>
          <w:rFonts w:eastAsia="PT Astra Serif"/>
          <w:spacing w:val="-2"/>
        </w:rPr>
        <w:t xml:space="preserve">Экспертиза ценности документов проводится для установления </w:t>
      </w:r>
      <w:r>
        <w:rPr>
          <w:rFonts w:eastAsia="PT Astra Serif"/>
          <w:spacing w:val="0"/>
        </w:rPr>
        <w:t>научной, исторической и практической значимости документов, образовавшихся в процессе деятельности избирательной комиссии, с целью отбора их для дальнейшего хранения или уничтожения.</w:t>
      </w:r>
    </w:p>
    <w:p w:rsidR="009415A7" w:rsidRDefault="004D1FAE">
      <w:pPr>
        <w:pStyle w:val="aff8"/>
        <w:widowControl/>
        <w:tabs>
          <w:tab w:val="left" w:pos="1800"/>
        </w:tabs>
        <w:spacing w:line="360" w:lineRule="auto"/>
        <w:rPr>
          <w:spacing w:val="0"/>
        </w:rPr>
      </w:pPr>
      <w:r>
        <w:rPr>
          <w:rFonts w:eastAsia="PT Astra Serif"/>
          <w:spacing w:val="0"/>
        </w:rPr>
        <w:t>Экспертизе ценности документов подлежат все документы, независимо от видов носителей и способов записи.</w:t>
      </w:r>
    </w:p>
    <w:p w:rsidR="009415A7" w:rsidRDefault="004D1FAE">
      <w:pPr>
        <w:pStyle w:val="aff8"/>
        <w:widowControl/>
        <w:tabs>
          <w:tab w:val="left" w:pos="1800"/>
        </w:tabs>
        <w:spacing w:line="360" w:lineRule="auto"/>
        <w:rPr>
          <w:spacing w:val="0"/>
        </w:rPr>
      </w:pPr>
      <w:r>
        <w:rPr>
          <w:rFonts w:eastAsia="PT Astra Serif"/>
          <w:spacing w:val="0"/>
        </w:rPr>
        <w:t>Экспертиза ценности документов проводится при составлении номенклатуры дел, в процессе формирования дел, при подготовке дел</w:t>
      </w:r>
      <w:r>
        <w:rPr>
          <w:rFonts w:eastAsia="PT Astra Serif"/>
          <w:spacing w:val="0"/>
        </w:rPr>
        <w:br/>
        <w:t>к передаче в архив, при выделении к уничтожению дел, электронных документов, не подлежащих хранению.</w:t>
      </w:r>
    </w:p>
    <w:p w:rsidR="009415A7" w:rsidRDefault="004D1FAE">
      <w:pPr>
        <w:pStyle w:val="aff8"/>
        <w:widowControl/>
        <w:tabs>
          <w:tab w:val="left" w:pos="1800"/>
        </w:tabs>
        <w:spacing w:line="360" w:lineRule="auto"/>
        <w:rPr>
          <w:spacing w:val="0"/>
        </w:rPr>
      </w:pPr>
      <w:r>
        <w:rPr>
          <w:rFonts w:eastAsia="PT Astra Serif"/>
          <w:spacing w:val="0"/>
        </w:rPr>
        <w:t>Для рассмотрения проектов нормативно-методических документов по вопросам делопроизводства и архивного дела, описей дел, документов постоянного и долговременных (свыше 10 лет) сроков хранения, в том числе по личному составу, актов об уничтожении дел и документов, не имеющих научной ценности и практического значения, распоряжением председателя избирательной комиссии создается ЭК.</w:t>
      </w:r>
    </w:p>
    <w:p w:rsidR="009415A7" w:rsidRDefault="004D1FAE">
      <w:pPr>
        <w:pStyle w:val="aff8"/>
        <w:widowControl/>
        <w:tabs>
          <w:tab w:val="left" w:pos="1920"/>
        </w:tabs>
        <w:spacing w:line="360" w:lineRule="auto"/>
        <w:rPr>
          <w:spacing w:val="0"/>
        </w:rPr>
      </w:pPr>
      <w:r>
        <w:rPr>
          <w:rFonts w:eastAsia="PT Astra Serif"/>
          <w:spacing w:val="0"/>
        </w:rPr>
        <w:t>В ее функции входит также рассмотрение и согласование номенклатуры дел избирательной комиссии.</w:t>
      </w:r>
    </w:p>
    <w:p w:rsidR="009415A7" w:rsidRDefault="004D1FAE">
      <w:pPr>
        <w:pStyle w:val="aff8"/>
        <w:widowControl/>
        <w:tabs>
          <w:tab w:val="left" w:pos="1920"/>
        </w:tabs>
        <w:spacing w:line="360" w:lineRule="auto"/>
        <w:rPr>
          <w:spacing w:val="0"/>
        </w:rPr>
      </w:pPr>
      <w:r>
        <w:rPr>
          <w:rFonts w:eastAsia="PT Astra Serif"/>
          <w:spacing w:val="0"/>
        </w:rPr>
        <w:lastRenderedPageBreak/>
        <w:t>В состав ЭК включаются члены избирательной комиссии, гражданские служащие аппарата избирательной комиссии.</w:t>
      </w:r>
    </w:p>
    <w:p w:rsidR="009415A7" w:rsidRDefault="004D1FAE">
      <w:pPr>
        <w:pStyle w:val="aff8"/>
        <w:widowControl/>
        <w:tabs>
          <w:tab w:val="left" w:pos="1680"/>
        </w:tabs>
        <w:spacing w:line="360" w:lineRule="auto"/>
        <w:rPr>
          <w:spacing w:val="0"/>
        </w:rPr>
      </w:pPr>
      <w:r>
        <w:rPr>
          <w:rFonts w:eastAsia="PT Astra Serif"/>
          <w:spacing w:val="-4"/>
        </w:rPr>
        <w:t xml:space="preserve">Экспертиза ценности документов осуществляется </w:t>
      </w:r>
      <w:r>
        <w:rPr>
          <w:rFonts w:eastAsia="PT Astra Serif"/>
          <w:spacing w:val="0"/>
        </w:rPr>
        <w:t>ответственным за ведение делопроизводства в соответствии с требованиями законодательства и постановлениями ЦИК России, постановлениями избирательной комиссии по согласованию и</w:t>
      </w:r>
      <w:r>
        <w:rPr>
          <w:rFonts w:eastAsia="PT Astra Serif"/>
          <w:i/>
          <w:spacing w:val="0"/>
        </w:rPr>
        <w:t xml:space="preserve"> </w:t>
      </w:r>
      <w:r>
        <w:rPr>
          <w:rFonts w:eastAsia="PT Astra Serif"/>
          <w:spacing w:val="0"/>
        </w:rPr>
        <w:t xml:space="preserve">под методическим руководством </w:t>
      </w:r>
      <w:r w:rsidRPr="004D1FAE">
        <w:rPr>
          <w:rFonts w:eastAsia="PT Astra Serif"/>
          <w:spacing w:val="0"/>
        </w:rPr>
        <w:t>Государственного</w:t>
      </w:r>
      <w:r>
        <w:rPr>
          <w:rFonts w:eastAsia="PT Astra Serif"/>
          <w:spacing w:val="0"/>
        </w:rPr>
        <w:t xml:space="preserve"> архива Вологодской области.</w:t>
      </w:r>
    </w:p>
    <w:p w:rsidR="009415A7" w:rsidRDefault="004D1FAE">
      <w:pPr>
        <w:tabs>
          <w:tab w:val="left" w:pos="1800"/>
        </w:tabs>
        <w:spacing w:line="360" w:lineRule="auto"/>
        <w:ind w:firstLine="709"/>
        <w:jc w:val="both"/>
      </w:pPr>
      <w:r>
        <w:rPr>
          <w:rFonts w:eastAsia="PT Astra Serif"/>
        </w:rPr>
        <w:t>При проведении экспертизы ценности документов осуществляется отбор дел постоянного и долговременных (свыше 10 лет) сроков хранения, в том числе по личному составу, подлежащих архивному хранению; отбор дел с временными сроками хранения (до 10 лет включительно), подлежащих хранению в избирательной комиссии до истечения сроков их хранения; выделение к уничтожению дел, сроки хранения которых истекли. При этом одновременно проверяются качество и полнота номенклатуры дел, правильность определения сроков хранения дел, документов.</w:t>
      </w:r>
    </w:p>
    <w:p w:rsidR="009415A7" w:rsidRDefault="004D1FAE">
      <w:pPr>
        <w:tabs>
          <w:tab w:val="left" w:pos="1800"/>
        </w:tabs>
        <w:spacing w:line="360" w:lineRule="auto"/>
        <w:ind w:firstLine="709"/>
        <w:jc w:val="both"/>
      </w:pPr>
      <w:r>
        <w:rPr>
          <w:rFonts w:eastAsia="PT Astra Serif"/>
        </w:rPr>
        <w:t>Экспертиза ценности документов осуществляется путем полистного просмотра дел. Не допускается отбор документов для хранения или к уничтожению только на основании заголовков дел.</w:t>
      </w:r>
    </w:p>
    <w:p w:rsidR="009415A7" w:rsidRDefault="004D1FAE">
      <w:pPr>
        <w:tabs>
          <w:tab w:val="left" w:pos="1800"/>
        </w:tabs>
        <w:spacing w:line="360" w:lineRule="auto"/>
        <w:ind w:firstLine="709"/>
        <w:jc w:val="both"/>
      </w:pPr>
      <w:r>
        <w:rPr>
          <w:rFonts w:eastAsia="PT Astra Serif"/>
        </w:rPr>
        <w:t>Обнаруженные в делах с отметкой «ЭПК» документы постоянного срока хранения выделяются и присоединяются к однородным делам или формируются в самостоятельные дела.</w:t>
      </w:r>
    </w:p>
    <w:p w:rsidR="009415A7" w:rsidRDefault="004D1FAE">
      <w:pPr>
        <w:tabs>
          <w:tab w:val="left" w:pos="1800"/>
        </w:tabs>
        <w:spacing w:line="360" w:lineRule="auto"/>
        <w:ind w:firstLine="709"/>
        <w:jc w:val="both"/>
      </w:pPr>
      <w:r>
        <w:rPr>
          <w:rFonts w:eastAsia="PT Astra Serif"/>
        </w:rPr>
        <w:t>Остальные дела с отметкой «ЭПК» включаются в акт о выделении к уничтожению документов, не подлежащих хранению. При этом отметка «ЭПК» в акте не указывается.</w:t>
      </w:r>
    </w:p>
    <w:p w:rsidR="009415A7" w:rsidRDefault="004D1FAE">
      <w:pPr>
        <w:tabs>
          <w:tab w:val="left" w:pos="1800"/>
        </w:tabs>
        <w:spacing w:line="360" w:lineRule="auto"/>
        <w:ind w:firstLine="709"/>
        <w:jc w:val="both"/>
        <w:rPr>
          <w:color w:val="000000"/>
        </w:rPr>
      </w:pPr>
      <w:r>
        <w:rPr>
          <w:rFonts w:eastAsia="PT Astra Serif"/>
          <w:color w:val="000000"/>
        </w:rPr>
        <w:t>Отбор электронных документов для передачи в архив</w:t>
      </w:r>
      <w:r>
        <w:rPr>
          <w:rFonts w:eastAsia="PT Astra Serif"/>
          <w:color w:val="000000"/>
        </w:rPr>
        <w:br/>
        <w:t>может осуществляться в автоматизированном режиме путем отбора</w:t>
      </w:r>
      <w:r>
        <w:rPr>
          <w:rFonts w:eastAsia="PT Astra Serif"/>
          <w:color w:val="000000"/>
        </w:rPr>
        <w:br/>
        <w:t>документов в ПД по признакам «Индекс дела», «Срок хранения».</w:t>
      </w:r>
    </w:p>
    <w:p w:rsidR="009415A7" w:rsidRDefault="004D1FAE">
      <w:pPr>
        <w:tabs>
          <w:tab w:val="left" w:pos="1800"/>
        </w:tabs>
        <w:spacing w:line="360" w:lineRule="auto"/>
        <w:ind w:firstLine="709"/>
        <w:jc w:val="both"/>
      </w:pPr>
      <w:r>
        <w:rPr>
          <w:rFonts w:eastAsia="PT Astra Serif"/>
        </w:rPr>
        <w:t>Документы, утратившие практическое значение и не имеющие исторической или научной ценности, по истечении установленных сроков хранения подлежат уничтожению.</w:t>
      </w:r>
    </w:p>
    <w:p w:rsidR="009415A7" w:rsidRDefault="004D1FAE">
      <w:pPr>
        <w:spacing w:line="360" w:lineRule="auto"/>
        <w:ind w:firstLine="709"/>
        <w:jc w:val="both"/>
      </w:pPr>
      <w:r>
        <w:rPr>
          <w:rFonts w:eastAsia="PT Astra Serif"/>
        </w:rPr>
        <w:lastRenderedPageBreak/>
        <w:t>Акты о выделении к уничтожению документов рассматриваются на заседаниях ЭК одновременно с описями дел. Уничтожение документов до утверждения актов запрещается.</w:t>
      </w:r>
    </w:p>
    <w:p w:rsidR="009415A7" w:rsidRDefault="004D1FAE">
      <w:pPr>
        <w:spacing w:line="360" w:lineRule="auto"/>
        <w:ind w:firstLine="709"/>
        <w:jc w:val="both"/>
      </w:pPr>
      <w:r>
        <w:rPr>
          <w:rFonts w:eastAsia="PT Astra Serif"/>
        </w:rPr>
        <w:t>Выделенные к уничтожению документы уничтожаются путем измельчения, переработки или другими установленными способами.</w:t>
      </w:r>
    </w:p>
    <w:p w:rsidR="009415A7" w:rsidRDefault="004D1FAE">
      <w:pPr>
        <w:tabs>
          <w:tab w:val="left" w:pos="1800"/>
        </w:tabs>
        <w:spacing w:line="360" w:lineRule="auto"/>
        <w:ind w:firstLine="709"/>
        <w:jc w:val="both"/>
      </w:pPr>
      <w:r>
        <w:rPr>
          <w:rFonts w:eastAsia="PT Astra Serif"/>
        </w:rPr>
        <w:t xml:space="preserve">По результатам экспертизы ценности документов ответственным за ведение делопроизводства составляются описи дел, документов постоянного, временных (свыше 10 лет) сроков хранения (приложения № 15, 16) и по личному составу (приложение № 17), а также акты о </w:t>
      </w:r>
      <w:r>
        <w:rPr>
          <w:rFonts w:eastAsia="PT Astra Serif"/>
          <w:spacing w:val="-2"/>
        </w:rPr>
        <w:t xml:space="preserve">выделении к уничтожению дел, не подлежащих хранению (приложение № 18). Эти документы </w:t>
      </w:r>
      <w:r>
        <w:rPr>
          <w:rFonts w:eastAsia="PT Astra Serif"/>
        </w:rPr>
        <w:t xml:space="preserve">рассматриваются на ЭК. </w:t>
      </w:r>
    </w:p>
    <w:p w:rsidR="009415A7" w:rsidRDefault="004D1FAE">
      <w:pPr>
        <w:tabs>
          <w:tab w:val="left" w:pos="1800"/>
        </w:tabs>
        <w:spacing w:line="360" w:lineRule="auto"/>
        <w:ind w:firstLine="709"/>
        <w:jc w:val="both"/>
      </w:pPr>
      <w:r w:rsidRPr="004D1FAE">
        <w:rPr>
          <w:rFonts w:eastAsia="PT Astra Serif"/>
        </w:rPr>
        <w:t>Описи дел документов постоянного срока хранения, по личному составу и акты о выделении к уничтожению документов, не подлежащих хранению, подлежат утверждению ЭПК. После утверждения ЭПК описи дел постоянного срока хранения, по личному составу и акты о выделении</w:t>
      </w:r>
      <w:r>
        <w:rPr>
          <w:rFonts w:eastAsia="PT Astra Serif"/>
        </w:rPr>
        <w:t xml:space="preserve"> к уничтожению документов, не подлежащих хранению, утверждаются председателем избирательной комиссии.</w:t>
      </w:r>
    </w:p>
    <w:p w:rsidR="009415A7" w:rsidRDefault="004D1FAE">
      <w:pPr>
        <w:pStyle w:val="aff8"/>
        <w:widowControl/>
        <w:tabs>
          <w:tab w:val="left" w:pos="1800"/>
        </w:tabs>
        <w:spacing w:line="360" w:lineRule="auto"/>
      </w:pPr>
      <w:r>
        <w:rPr>
          <w:rFonts w:eastAsia="PT Astra Serif"/>
        </w:rPr>
        <w:t>Электронные дела с истекшими сроками хранения подлежат выделению к уничтожению на общих основаниях, после чего производится их уничтожение программно-техническими средствами с соответствующей отметкой в акте о выделении электронных документов к уничтожению.</w:t>
      </w:r>
    </w:p>
    <w:p w:rsidR="009415A7" w:rsidRDefault="004D1FAE">
      <w:pPr>
        <w:pStyle w:val="aff8"/>
        <w:widowControl/>
        <w:tabs>
          <w:tab w:val="left" w:pos="1800"/>
        </w:tabs>
        <w:spacing w:line="360" w:lineRule="auto"/>
      </w:pPr>
      <w:r>
        <w:rPr>
          <w:rFonts w:eastAsia="PT Astra Serif"/>
        </w:rPr>
        <w:t>Черновики и рукописи подготавливаемых документов, копии информационных и других материалов, не подлежащих включению</w:t>
      </w:r>
      <w:r>
        <w:rPr>
          <w:rFonts w:eastAsia="PT Astra Serif"/>
        </w:rPr>
        <w:br/>
        <w:t>в номенклатуру дел, по миновании в них надобности могут уничтожаться без составления акта.</w:t>
      </w:r>
    </w:p>
    <w:p w:rsidR="009415A7" w:rsidRDefault="004D1FAE">
      <w:pPr>
        <w:pStyle w:val="aff8"/>
        <w:widowControl/>
        <w:tabs>
          <w:tab w:val="left" w:pos="1800"/>
        </w:tabs>
        <w:spacing w:line="360" w:lineRule="auto"/>
      </w:pPr>
      <w:r>
        <w:rPr>
          <w:rFonts w:eastAsia="PT Astra Serif"/>
        </w:rPr>
        <w:t>Переплет (подшивка) дел производится только после проведения экспертизы ценности документов.</w:t>
      </w:r>
    </w:p>
    <w:p w:rsidR="009415A7" w:rsidRDefault="004D1FAE">
      <w:pPr>
        <w:pStyle w:val="aff8"/>
        <w:widowControl/>
        <w:tabs>
          <w:tab w:val="left" w:pos="1440"/>
        </w:tabs>
        <w:spacing w:line="360" w:lineRule="auto"/>
      </w:pPr>
      <w:r>
        <w:rPr>
          <w:rFonts w:eastAsia="PT Astra Serif"/>
        </w:rPr>
        <w:t>15.5. Оформление дел.</w:t>
      </w:r>
    </w:p>
    <w:p w:rsidR="009415A7" w:rsidRDefault="004D1FAE">
      <w:pPr>
        <w:pStyle w:val="aff8"/>
        <w:widowControl/>
        <w:tabs>
          <w:tab w:val="left" w:pos="1800"/>
        </w:tabs>
        <w:spacing w:line="360" w:lineRule="auto"/>
      </w:pPr>
      <w:r>
        <w:rPr>
          <w:rFonts w:eastAsia="PT Astra Serif"/>
        </w:rPr>
        <w:t>Дела, подлежащие передаче на хранение в архив, должны быть оформлены соответствующим образом.</w:t>
      </w:r>
    </w:p>
    <w:p w:rsidR="009415A7" w:rsidRDefault="004D1FAE">
      <w:pPr>
        <w:pStyle w:val="affa"/>
        <w:widowControl/>
        <w:tabs>
          <w:tab w:val="left" w:pos="1800"/>
        </w:tabs>
        <w:spacing w:line="360" w:lineRule="auto"/>
        <w:rPr>
          <w:b w:val="0"/>
          <w:spacing w:val="0"/>
        </w:rPr>
      </w:pPr>
      <w:r>
        <w:rPr>
          <w:rFonts w:eastAsia="PT Astra Serif"/>
          <w:b w:val="0"/>
          <w:spacing w:val="0"/>
        </w:rPr>
        <w:lastRenderedPageBreak/>
        <w:t>Оформление дела включает в себя проверку систематизации документов внутри дела, нумерацию листов, составление (в необходимых случаях)</w:t>
      </w:r>
      <w:r>
        <w:rPr>
          <w:rFonts w:eastAsia="PT Astra Serif"/>
          <w:b w:val="0"/>
          <w:i/>
          <w:spacing w:val="0"/>
        </w:rPr>
        <w:t xml:space="preserve"> </w:t>
      </w:r>
      <w:r>
        <w:rPr>
          <w:rFonts w:eastAsia="PT Astra Serif"/>
          <w:b w:val="0"/>
          <w:spacing w:val="0"/>
        </w:rPr>
        <w:t>внутренней описи документов дела, листа-заверителя дела, оформление реквизитов обложки, подшивку (переплет) дела.</w:t>
      </w:r>
    </w:p>
    <w:p w:rsidR="009415A7" w:rsidRDefault="004D1FAE">
      <w:pPr>
        <w:pStyle w:val="affa"/>
        <w:widowControl/>
        <w:tabs>
          <w:tab w:val="left" w:pos="1800"/>
        </w:tabs>
        <w:spacing w:line="360" w:lineRule="auto"/>
        <w:rPr>
          <w:b w:val="0"/>
        </w:rPr>
      </w:pPr>
      <w:r>
        <w:rPr>
          <w:rFonts w:eastAsia="PT Astra Serif"/>
          <w:b w:val="0"/>
        </w:rPr>
        <w:t>В зависимости от сроков хранения проводится полное или частичное оформление дел.</w:t>
      </w:r>
    </w:p>
    <w:p w:rsidR="009415A7" w:rsidRDefault="004D1FAE">
      <w:pPr>
        <w:spacing w:line="360" w:lineRule="auto"/>
        <w:ind w:firstLine="709"/>
        <w:jc w:val="both"/>
      </w:pPr>
      <w:r>
        <w:rPr>
          <w:rFonts w:eastAsia="PT Astra Serif"/>
        </w:rPr>
        <w:t>Дела временных (до 10 лет включительно) сроков хранения подлежат частичному оформлению. При этом документы допускается хранить в папках-скоросшивателях, мягких обложках. Пересистематизация документов в деле не проводится, листы дела не нумеруются, листы-заверители дела не составляются. На обложке дела в соответствии с номенклатурой дел организации заполняются реквизиты: наименование организации, наименование подразделения, индекс дела, заголовок дела, срок хранения документов.</w:t>
      </w:r>
    </w:p>
    <w:p w:rsidR="009415A7" w:rsidRDefault="004D1FAE">
      <w:pPr>
        <w:pStyle w:val="aff8"/>
        <w:widowControl/>
        <w:spacing w:line="360" w:lineRule="auto"/>
        <w:rPr>
          <w:spacing w:val="0"/>
        </w:rPr>
      </w:pPr>
      <w:r>
        <w:rPr>
          <w:rFonts w:eastAsia="PT Astra Serif"/>
          <w:spacing w:val="0"/>
        </w:rPr>
        <w:t>Дела постоянного и долговременных (свыше 10 лет) сроков хранения подлежат полному оформлению. Полное оформление дела предусматривает проверку систематизации документов внутри дела, правильности их оформления (наличие необходимых подписей, виз, отметок о регистрации и исполнении, приложений), нумерацию листов, составление внутренней описи документов дела (для особо ценных дел, личных дел, а также дел, сформированных по разновидностям документов, заголовки которых не раскрывают конкретное содержание документа), составление листа-заверителя дела, оформление реквизитов обложки, подшивку (переплет) дела.</w:t>
      </w:r>
    </w:p>
    <w:p w:rsidR="009415A7" w:rsidRDefault="004D1FAE">
      <w:pPr>
        <w:tabs>
          <w:tab w:val="left" w:pos="1800"/>
        </w:tabs>
        <w:spacing w:line="360" w:lineRule="auto"/>
        <w:ind w:firstLine="709"/>
        <w:jc w:val="both"/>
      </w:pPr>
      <w:r>
        <w:rPr>
          <w:rFonts w:eastAsia="PT Astra Serif"/>
        </w:rPr>
        <w:t xml:space="preserve">Обложка дела оформляется по установленной форме </w:t>
      </w:r>
      <w:r>
        <w:rPr>
          <w:rFonts w:eastAsia="PT Astra Serif"/>
        </w:rPr>
        <w:br/>
        <w:t>(приложение № 19). При этом обозначение архивного шифра, наносимое в правом верхнем углу, переворачивается на 180 градусов по отношению к обозначению в левом нижнем углу единицы хранения. Сведения на обложку переносятся из номенклатуры дел с уточнениями, отражающими фактический состав помещенных в дело документов.</w:t>
      </w:r>
    </w:p>
    <w:p w:rsidR="009415A7" w:rsidRDefault="004D1FAE">
      <w:pPr>
        <w:spacing w:line="360" w:lineRule="auto"/>
        <w:ind w:firstLine="709"/>
        <w:jc w:val="both"/>
      </w:pPr>
      <w:r>
        <w:rPr>
          <w:rFonts w:eastAsia="PT Astra Serif"/>
        </w:rPr>
        <w:lastRenderedPageBreak/>
        <w:t>Обложка дела оформляется</w:t>
      </w:r>
      <w:r>
        <w:rPr>
          <w:rFonts w:eastAsia="PT Astra Serif"/>
          <w:i/>
        </w:rPr>
        <w:t xml:space="preserve"> </w:t>
      </w:r>
      <w:r>
        <w:rPr>
          <w:rFonts w:eastAsia="PT Astra Serif"/>
        </w:rPr>
        <w:t>черными светостойкими чернилами, разборчиво, без сокращений. Допускается оформление обложки дела с использованием компьютерной техники.</w:t>
      </w:r>
    </w:p>
    <w:p w:rsidR="009415A7" w:rsidRDefault="004D1FAE">
      <w:pPr>
        <w:spacing w:line="360" w:lineRule="auto"/>
        <w:ind w:firstLine="709"/>
        <w:jc w:val="both"/>
      </w:pPr>
      <w:r>
        <w:rPr>
          <w:rFonts w:eastAsia="PT Astra Serif"/>
        </w:rPr>
        <w:t>На обложке дела указываются следующие реквизиты: наименование избирательной комиссии, делопроизводственный номер (индекс) дела, заголовок дела, дата дела (тома, части), количество листов в деле, срок хранения дела, архивный шифр дела.</w:t>
      </w:r>
    </w:p>
    <w:p w:rsidR="009415A7" w:rsidRDefault="004D1FAE">
      <w:pPr>
        <w:spacing w:line="360" w:lineRule="auto"/>
        <w:ind w:firstLine="709"/>
        <w:jc w:val="both"/>
      </w:pPr>
      <w:r>
        <w:rPr>
          <w:rFonts w:eastAsia="PT Astra Serif"/>
        </w:rPr>
        <w:t>Реквизиты, проставляемые на обложке дела, оформляются следующим образом:</w:t>
      </w:r>
    </w:p>
    <w:p w:rsidR="009415A7" w:rsidRDefault="004D1FAE">
      <w:pPr>
        <w:spacing w:line="360" w:lineRule="auto"/>
        <w:ind w:firstLine="709"/>
        <w:jc w:val="both"/>
      </w:pPr>
      <w:r>
        <w:rPr>
          <w:rFonts w:eastAsia="PT Astra Serif"/>
        </w:rPr>
        <w:t>наименование избирательной комиссии указывается</w:t>
      </w:r>
      <w:r>
        <w:rPr>
          <w:rFonts w:eastAsia="PT Astra Serif"/>
        </w:rPr>
        <w:br/>
        <w:t xml:space="preserve">в соответствии с Регламентом избирательной комиссии. При изменении наименования избирательной комиссии в течение периода, охватываемого документами дела, на обложке к старому наименованию приписывается новое; </w:t>
      </w:r>
    </w:p>
    <w:p w:rsidR="009415A7" w:rsidRDefault="004D1FAE">
      <w:pPr>
        <w:spacing w:line="360" w:lineRule="auto"/>
        <w:ind w:firstLine="709"/>
        <w:jc w:val="both"/>
      </w:pPr>
      <w:r>
        <w:rPr>
          <w:rFonts w:eastAsia="PT Astra Serif"/>
        </w:rPr>
        <w:t>делопроизводственный номер (индекс) дела – проставляется цифровое обозначение (индекс) дела по номенклатуре дел и указывается номер тома (части);</w:t>
      </w:r>
    </w:p>
    <w:p w:rsidR="009415A7" w:rsidRDefault="004D1FAE">
      <w:pPr>
        <w:spacing w:line="360" w:lineRule="auto"/>
        <w:ind w:firstLine="709"/>
        <w:jc w:val="both"/>
      </w:pPr>
      <w:r>
        <w:rPr>
          <w:rFonts w:eastAsia="PT Astra Serif"/>
        </w:rPr>
        <w:t>заголовок (наименование) дела переносится из номенклатуры дел</w:t>
      </w:r>
      <w:r>
        <w:rPr>
          <w:rFonts w:eastAsia="PT Astra Serif"/>
        </w:rPr>
        <w:br/>
        <w:t>(в необходимых случаях в заголовок вносятся уточнения);</w:t>
      </w:r>
    </w:p>
    <w:p w:rsidR="009415A7" w:rsidRDefault="004D1FAE">
      <w:pPr>
        <w:spacing w:line="360" w:lineRule="auto"/>
        <w:ind w:firstLine="709"/>
        <w:jc w:val="both"/>
      </w:pPr>
      <w:r>
        <w:rPr>
          <w:rFonts w:eastAsia="PT Astra Serif"/>
          <w:bCs/>
        </w:rPr>
        <w:t xml:space="preserve">дата дела – </w:t>
      </w:r>
      <w:r>
        <w:rPr>
          <w:rFonts w:eastAsia="PT Astra Serif"/>
        </w:rPr>
        <w:t>на обложке дела указываются две даты, которые называются крайними датами и соответствуют году заведения и окончания дела. Начальная дата – это дата самого раннего, а конечная дата – дата самого позднего документа в деле. При этом учитываются даты входящих</w:t>
      </w:r>
      <w:r>
        <w:rPr>
          <w:rFonts w:eastAsia="PT Astra Serif"/>
        </w:rPr>
        <w:br/>
        <w:t xml:space="preserve">и исходящих документов (в случае их отсутствия – даты регистрации документов) и не учитываются даты списания документов в дело, указаний по исполнению документов, отметок исполнителя (за исключением случаев, когда на документах не имеется других дат, кроме перечисленных). Датами дел, содержащих протоколы заседаний, являются даты первого и последнего протоколов, вошедших в дело. </w:t>
      </w:r>
    </w:p>
    <w:p w:rsidR="009415A7" w:rsidRDefault="004D1FAE">
      <w:pPr>
        <w:spacing w:line="360" w:lineRule="auto"/>
        <w:ind w:firstLine="709"/>
        <w:jc w:val="both"/>
      </w:pPr>
      <w:r>
        <w:rPr>
          <w:rFonts w:eastAsia="PT Astra Serif"/>
        </w:rPr>
        <w:lastRenderedPageBreak/>
        <w:t>При написании крайних дат на обложках дел постоянного хранения число и год проставляются арабскими цифрами, а название месяца пишется прописью без сокращения. На обложках дел временных (до 5 лет включительно) сроков хранения указывается только год.</w:t>
      </w:r>
    </w:p>
    <w:p w:rsidR="009415A7" w:rsidRDefault="004D1FAE">
      <w:pPr>
        <w:spacing w:line="360" w:lineRule="auto"/>
        <w:ind w:firstLine="709"/>
        <w:jc w:val="both"/>
      </w:pPr>
      <w:r>
        <w:rPr>
          <w:rFonts w:eastAsia="PT Astra Serif"/>
        </w:rPr>
        <w:t>На обложках дел, состоящих из нескольких томов (частей), проставляются крайние даты каждого тома (части).</w:t>
      </w:r>
    </w:p>
    <w:p w:rsidR="009415A7" w:rsidRDefault="004D1FAE">
      <w:pPr>
        <w:spacing w:line="360" w:lineRule="auto"/>
        <w:ind w:firstLine="709"/>
        <w:jc w:val="both"/>
      </w:pPr>
      <w:r>
        <w:rPr>
          <w:rFonts w:eastAsia="PT Astra Serif"/>
        </w:rPr>
        <w:t>Количество пронумерованных в деле листов проставляется с листа-заверителя дела.</w:t>
      </w:r>
    </w:p>
    <w:p w:rsidR="009415A7" w:rsidRDefault="004D1FAE">
      <w:pPr>
        <w:spacing w:line="360" w:lineRule="auto"/>
        <w:ind w:firstLine="709"/>
        <w:jc w:val="both"/>
      </w:pPr>
      <w:r>
        <w:rPr>
          <w:rFonts w:eastAsia="PT Astra Serif"/>
        </w:rPr>
        <w:t>Срок хранения переносится на обложку дела из номенклатуры дел. На делах постоянного хранения пишется: «Постоянно».</w:t>
      </w:r>
    </w:p>
    <w:p w:rsidR="009415A7" w:rsidRDefault="004D1FAE">
      <w:pPr>
        <w:spacing w:line="360" w:lineRule="auto"/>
        <w:ind w:firstLine="709"/>
        <w:jc w:val="both"/>
      </w:pPr>
      <w:r>
        <w:rPr>
          <w:rFonts w:eastAsia="PT Astra Serif"/>
        </w:rPr>
        <w:t xml:space="preserve">Архивный шифр дела состоит из номера фонда, номера описи, номера дела по описи и проставляется после утверждения и согласования описей дел, документов постоянного и долговременных (свыше 10 лет) сроков хранения и по личному составу в </w:t>
      </w:r>
      <w:r>
        <w:t>уполномоченном органе исполнительной власти Вологодской области в области архивного дела</w:t>
      </w:r>
      <w:r>
        <w:rPr>
          <w:rFonts w:eastAsia="PT Astra Serif"/>
        </w:rPr>
        <w:t>.</w:t>
      </w:r>
    </w:p>
    <w:p w:rsidR="009415A7" w:rsidRDefault="004D1FAE">
      <w:pPr>
        <w:spacing w:line="360" w:lineRule="auto"/>
        <w:ind w:firstLine="709"/>
        <w:jc w:val="both"/>
      </w:pPr>
      <w:r>
        <w:rPr>
          <w:rFonts w:eastAsia="PT Astra Serif"/>
        </w:rPr>
        <w:t>На корешке дела указываются заголовок дела, индекс дела по номенклатуре, дата дела и срок хранения.</w:t>
      </w:r>
    </w:p>
    <w:p w:rsidR="009415A7" w:rsidRDefault="004D1FAE">
      <w:pPr>
        <w:tabs>
          <w:tab w:val="left" w:pos="1800"/>
        </w:tabs>
        <w:spacing w:line="360" w:lineRule="auto"/>
        <w:ind w:firstLine="709"/>
        <w:jc w:val="both"/>
      </w:pPr>
      <w:r>
        <w:rPr>
          <w:rFonts w:eastAsia="PT Astra Serif"/>
          <w:bCs/>
        </w:rPr>
        <w:t xml:space="preserve">В целях обеспечения сохранности и закрепления порядка расположения документов, включенных в дело постоянного и долговременных (свыше 10 лет) сроков хранения все листы, кроме чистых, листа-заверителя дела и листов внутренней описи, нумеруются в развернутом виде арабскими цифрами валовой нумерацией. Чистые листы из дела изымаются (без повреждения целостности дела) и уничтожаются. </w:t>
      </w:r>
      <w:r>
        <w:rPr>
          <w:rFonts w:eastAsia="PT Astra Serif"/>
        </w:rPr>
        <w:t>Листы нумеруются простым карандашом сверху вниз в возрастающем порядке номеров, начиная с первого. Цифры проставляются в правом верхнем углу листа. Нумерация цветными карандашами и чернилами не допускается.</w:t>
      </w:r>
    </w:p>
    <w:p w:rsidR="009415A7" w:rsidRDefault="004D1FAE">
      <w:pPr>
        <w:spacing w:line="360" w:lineRule="auto"/>
        <w:ind w:firstLine="709"/>
        <w:jc w:val="both"/>
      </w:pPr>
      <w:r>
        <w:rPr>
          <w:rFonts w:eastAsia="PT Astra Serif"/>
        </w:rPr>
        <w:t>Документы с собственной нумерацией листов, в том числе печатные издания, нумеруются в общем порядке или сохраняют собственную нумерацию, если она соответствует порядковому расположению листов</w:t>
      </w:r>
      <w:r>
        <w:rPr>
          <w:rFonts w:eastAsia="PT Astra Serif"/>
        </w:rPr>
        <w:br/>
        <w:t>в деле.</w:t>
      </w:r>
    </w:p>
    <w:p w:rsidR="009415A7" w:rsidRDefault="004D1FAE">
      <w:pPr>
        <w:spacing w:line="360" w:lineRule="auto"/>
        <w:ind w:firstLine="709"/>
        <w:jc w:val="both"/>
      </w:pPr>
      <w:r>
        <w:rPr>
          <w:rFonts w:eastAsia="PT Astra Serif"/>
        </w:rPr>
        <w:lastRenderedPageBreak/>
        <w:t>Сложенный лист большого формата (А2, А3) разворачивается</w:t>
      </w:r>
      <w:r>
        <w:rPr>
          <w:rFonts w:eastAsia="PT Astra Serif"/>
        </w:rPr>
        <w:br/>
        <w:t>и нумеруется в правой части верхнего поля листа. При этом лист любого формата, подшитый за один край, нумеруется как один лист, а лист, сложенный и подшитый за середину, подлежит перешивке и нумеруется как один лист.</w:t>
      </w:r>
    </w:p>
    <w:p w:rsidR="009415A7" w:rsidRDefault="004D1FAE">
      <w:pPr>
        <w:pStyle w:val="aff8"/>
        <w:widowControl/>
        <w:spacing w:line="360" w:lineRule="auto"/>
        <w:rPr>
          <w:spacing w:val="0"/>
        </w:rPr>
      </w:pPr>
      <w:r>
        <w:rPr>
          <w:rFonts w:eastAsia="PT Astra Serif"/>
          <w:spacing w:val="0"/>
        </w:rPr>
        <w:t xml:space="preserve">Если в деле есть конверт с вложениями, то сначала нумеруется конверт, а затем очередным номером – каждое вложение. </w:t>
      </w:r>
    </w:p>
    <w:p w:rsidR="009415A7" w:rsidRDefault="004D1FAE">
      <w:pPr>
        <w:pStyle w:val="aff8"/>
        <w:widowControl/>
        <w:spacing w:line="360" w:lineRule="auto"/>
        <w:rPr>
          <w:spacing w:val="0"/>
        </w:rPr>
      </w:pPr>
      <w:r>
        <w:rPr>
          <w:rFonts w:eastAsia="PT Astra Serif"/>
          <w:spacing w:val="0"/>
        </w:rPr>
        <w:t>Фотографии и другие иллюстративные материалы нумеруются на оборотной стороне в левом верхнем углу.</w:t>
      </w:r>
    </w:p>
    <w:p w:rsidR="009415A7" w:rsidRDefault="004D1FAE">
      <w:pPr>
        <w:spacing w:line="360" w:lineRule="auto"/>
        <w:ind w:firstLine="709"/>
        <w:jc w:val="both"/>
      </w:pPr>
      <w:r>
        <w:rPr>
          <w:rFonts w:eastAsia="PT Astra Serif"/>
        </w:rPr>
        <w:t>Лист с наглухо наклеенными документами (вырезками, фотографиями и др.) нумеруется как один лист. Если к документу подклеены одним краем другие документы (вставки текста, переводы и т.п.), то каждый лист нумеруется отдельно.</w:t>
      </w:r>
    </w:p>
    <w:p w:rsidR="009415A7" w:rsidRDefault="004D1FAE">
      <w:pPr>
        <w:spacing w:line="360" w:lineRule="auto"/>
        <w:ind w:firstLine="709"/>
        <w:jc w:val="both"/>
      </w:pPr>
      <w:r>
        <w:rPr>
          <w:rFonts w:eastAsia="PT Astra Serif"/>
        </w:rPr>
        <w:t>Лист с указаниями по исполнению документа нумеруется как отдельный лист.</w:t>
      </w:r>
    </w:p>
    <w:p w:rsidR="009415A7" w:rsidRDefault="004D1FAE">
      <w:pPr>
        <w:spacing w:line="360" w:lineRule="auto"/>
        <w:ind w:firstLine="709"/>
        <w:jc w:val="both"/>
      </w:pPr>
      <w:r>
        <w:rPr>
          <w:rFonts w:eastAsia="PT Astra Serif"/>
        </w:rPr>
        <w:t>Приложение к делу, составляющее отдельный том, нумеруется отдельно.</w:t>
      </w:r>
    </w:p>
    <w:p w:rsidR="009415A7" w:rsidRDefault="004D1FAE">
      <w:pPr>
        <w:spacing w:line="360" w:lineRule="auto"/>
        <w:ind w:firstLine="709"/>
        <w:jc w:val="both"/>
      </w:pPr>
      <w:r>
        <w:rPr>
          <w:rFonts w:eastAsia="PT Astra Serif"/>
        </w:rPr>
        <w:t>При наличии отдельных ошибок в нумерации листов в делах при подготовке их к сдаче в архив допускается по согласованию с ним употребление литерных (с буквенными дополнениями) номеров листов. Если в нумерации листов допущено более пяти ошибок, все дело нумеруется заново.</w:t>
      </w:r>
    </w:p>
    <w:p w:rsidR="009415A7" w:rsidRDefault="004D1FAE">
      <w:pPr>
        <w:tabs>
          <w:tab w:val="left" w:pos="1800"/>
        </w:tabs>
        <w:spacing w:line="360" w:lineRule="auto"/>
        <w:ind w:firstLine="709"/>
        <w:jc w:val="both"/>
      </w:pPr>
      <w:r>
        <w:rPr>
          <w:rFonts w:eastAsia="PT Astra Serif"/>
        </w:rPr>
        <w:t>В делах постоянного срока хранения и отдельных категориях дел по личному составу (личных делах, а также делах, включающих в себя трудовые договоры, договоры гражданско-правового характера и акты выполненных работ к ним) для учета и поиска документов в начале дела может помещаться внутренняя опись (приложение № 20).</w:t>
      </w:r>
    </w:p>
    <w:p w:rsidR="009415A7" w:rsidRDefault="004D1FAE">
      <w:pPr>
        <w:pStyle w:val="aff8"/>
        <w:widowControl/>
        <w:tabs>
          <w:tab w:val="left" w:pos="1680"/>
        </w:tabs>
        <w:spacing w:line="360" w:lineRule="auto"/>
        <w:rPr>
          <w:strike/>
          <w:spacing w:val="0"/>
        </w:rPr>
      </w:pPr>
      <w:r>
        <w:rPr>
          <w:rFonts w:eastAsia="PT Astra Serif"/>
          <w:spacing w:val="0"/>
        </w:rPr>
        <w:t>Листы внутренней описи нумеруются отдельно.</w:t>
      </w:r>
      <w:r>
        <w:rPr>
          <w:rFonts w:eastAsia="PT Astra Serif"/>
          <w:strike/>
          <w:spacing w:val="0"/>
        </w:rPr>
        <w:t xml:space="preserve"> </w:t>
      </w:r>
    </w:p>
    <w:p w:rsidR="009415A7" w:rsidRDefault="004D1FAE">
      <w:pPr>
        <w:pStyle w:val="aff8"/>
        <w:widowControl/>
        <w:tabs>
          <w:tab w:val="left" w:pos="1800"/>
        </w:tabs>
        <w:spacing w:line="360" w:lineRule="auto"/>
      </w:pPr>
      <w:r>
        <w:rPr>
          <w:rFonts w:eastAsia="PT Astra Serif"/>
          <w:spacing w:val="-2"/>
        </w:rPr>
        <w:t>Каждое дело заканчивается листом-заверителем установленной</w:t>
      </w:r>
      <w:r>
        <w:rPr>
          <w:rFonts w:eastAsia="PT Astra Serif"/>
        </w:rPr>
        <w:t xml:space="preserve"> формы (приложение № 21).</w:t>
      </w:r>
    </w:p>
    <w:p w:rsidR="009415A7" w:rsidRDefault="004D1FAE">
      <w:pPr>
        <w:pStyle w:val="aff8"/>
        <w:widowControl/>
        <w:spacing w:line="360" w:lineRule="auto"/>
        <w:rPr>
          <w:spacing w:val="0"/>
        </w:rPr>
      </w:pPr>
      <w:r>
        <w:rPr>
          <w:rFonts w:eastAsia="PT Astra Serif"/>
          <w:spacing w:val="0"/>
        </w:rPr>
        <w:lastRenderedPageBreak/>
        <w:t>В листе-заверителе дела цифрами и прописью указывается фактическое количество листов в данном деле, физическое состояние документов (помарки, неразборчивый текст, порванные листы и т.д.), а также наличие литерных и пропущенных номеров листов, количество листов внутренней описи и наличие среди документов газет, книг, брошюр, чертежей, фотографий,</w:t>
      </w:r>
      <w:r>
        <w:rPr>
          <w:rFonts w:eastAsia="PT Astra Serif"/>
        </w:rPr>
        <w:t xml:space="preserve"> </w:t>
      </w:r>
      <w:r>
        <w:rPr>
          <w:rFonts w:eastAsia="PT Astra Serif"/>
          <w:spacing w:val="0"/>
        </w:rPr>
        <w:t>рисунков и т.д., ставятся дата и подпись гражданского служащего, сформировавшего дело, и указываются его должность, инициалы и фамилия. Если количество листов в деле изменяется, заверительная надпись составляется вновь.</w:t>
      </w:r>
    </w:p>
    <w:p w:rsidR="009415A7" w:rsidRDefault="004D1FAE">
      <w:pPr>
        <w:tabs>
          <w:tab w:val="left" w:pos="1800"/>
        </w:tabs>
        <w:spacing w:line="360" w:lineRule="auto"/>
        <w:ind w:firstLine="709"/>
        <w:jc w:val="both"/>
      </w:pPr>
      <w:r>
        <w:rPr>
          <w:rFonts w:eastAsia="PT Astra Serif"/>
        </w:rPr>
        <w:t>При подготовке дел к подшивке (переплету) проверяется правильность их формирования, оформления. Металлические и пластиковые скрепления, а также термопереплеты из документов удаляются.</w:t>
      </w:r>
    </w:p>
    <w:p w:rsidR="009415A7" w:rsidRDefault="004D1FAE">
      <w:pPr>
        <w:tabs>
          <w:tab w:val="left" w:pos="1800"/>
        </w:tabs>
        <w:spacing w:line="360" w:lineRule="auto"/>
        <w:ind w:firstLine="709"/>
        <w:jc w:val="both"/>
      </w:pPr>
      <w:r>
        <w:rPr>
          <w:rFonts w:eastAsia="PT Astra Serif"/>
        </w:rPr>
        <w:t>Документы подшиваются таким образом, чтобы можно было свободно прочитать текст каждого документа, визы и указания по исполнению документа.</w:t>
      </w:r>
    </w:p>
    <w:p w:rsidR="009415A7" w:rsidRDefault="004D1FAE">
      <w:pPr>
        <w:pStyle w:val="aff8"/>
        <w:widowControl/>
        <w:tabs>
          <w:tab w:val="left" w:pos="1440"/>
        </w:tabs>
        <w:spacing w:line="360" w:lineRule="auto"/>
      </w:pPr>
      <w:r>
        <w:rPr>
          <w:rFonts w:eastAsia="PT Astra Serif"/>
          <w:spacing w:val="0"/>
        </w:rPr>
        <w:t xml:space="preserve">15.6. </w:t>
      </w:r>
      <w:r>
        <w:rPr>
          <w:rFonts w:eastAsia="PT Astra Serif"/>
        </w:rPr>
        <w:t>Передача дел в архив.</w:t>
      </w:r>
    </w:p>
    <w:p w:rsidR="009415A7" w:rsidRDefault="004D1FAE">
      <w:pPr>
        <w:tabs>
          <w:tab w:val="left" w:pos="1800"/>
        </w:tabs>
        <w:spacing w:line="360" w:lineRule="auto"/>
        <w:ind w:firstLine="709"/>
        <w:jc w:val="both"/>
        <w:rPr>
          <w:color w:val="000000"/>
        </w:rPr>
      </w:pPr>
      <w:r>
        <w:rPr>
          <w:rFonts w:eastAsia="PT Astra Serif"/>
          <w:color w:val="000000"/>
        </w:rPr>
        <w:t xml:space="preserve">Передача дел постоянного срока хранения в Государственный архив Вологодской области осуществляется поединично по утвержденным ЭПК описям дел, документов. </w:t>
      </w:r>
    </w:p>
    <w:p w:rsidR="009415A7" w:rsidRDefault="004D1FAE">
      <w:pPr>
        <w:tabs>
          <w:tab w:val="left" w:pos="1800"/>
        </w:tabs>
        <w:spacing w:line="360" w:lineRule="auto"/>
        <w:ind w:firstLine="709"/>
        <w:jc w:val="both"/>
      </w:pPr>
      <w:r>
        <w:rPr>
          <w:rFonts w:eastAsia="PT Astra Serif"/>
        </w:rPr>
        <w:t xml:space="preserve">Прием документов на постоянное хранение оформляется актом приема-передачи документов (приложение № 22). </w:t>
      </w:r>
    </w:p>
    <w:p w:rsidR="009415A7" w:rsidRDefault="004D1FAE">
      <w:pPr>
        <w:spacing w:line="360" w:lineRule="auto"/>
        <w:ind w:firstLine="709"/>
        <w:jc w:val="both"/>
      </w:pPr>
      <w:r>
        <w:rPr>
          <w:rFonts w:eastAsia="PT Astra Serif"/>
        </w:rPr>
        <w:t xml:space="preserve">При передаче дел на всех экземплярах описи дел, документов против каждого включенного в нее дела в графе «Примечание» ставится отметка о наличии дела. В конце каждого экземпляра описи дел, документов указываются цифрами и прописью количество фактически принятых (переданных) в </w:t>
      </w:r>
      <w:r>
        <w:rPr>
          <w:rFonts w:eastAsia="PT Astra Serif"/>
          <w:color w:val="000000"/>
        </w:rPr>
        <w:t>Государственный архив</w:t>
      </w:r>
      <w:r>
        <w:rPr>
          <w:rFonts w:eastAsia="PT Astra Serif"/>
        </w:rPr>
        <w:t xml:space="preserve"> Вологодской области дел, инициалы и фамилии лиц, осуществляющих прием-передачу дел, ставятся их подписи и дата.</w:t>
      </w:r>
    </w:p>
    <w:p w:rsidR="009415A7" w:rsidRDefault="004D1FAE">
      <w:pPr>
        <w:tabs>
          <w:tab w:val="left" w:pos="1800"/>
        </w:tabs>
        <w:spacing w:line="360" w:lineRule="auto"/>
        <w:ind w:firstLine="709"/>
        <w:jc w:val="both"/>
      </w:pPr>
      <w:r>
        <w:rPr>
          <w:rFonts w:eastAsia="PT Astra Serif"/>
        </w:rPr>
        <w:t xml:space="preserve">При приеме дел в архиве проверяется правильность их оформления. Дела, оформленные с нарушением правил, установленных Инструкцией, </w:t>
      </w:r>
      <w:r>
        <w:rPr>
          <w:rFonts w:eastAsia="PT Astra Serif"/>
        </w:rPr>
        <w:lastRenderedPageBreak/>
        <w:t xml:space="preserve">возвращаются в избирательную комиссию </w:t>
      </w:r>
      <w:r>
        <w:rPr>
          <w:rFonts w:eastAsia="PT Astra Serif"/>
          <w:bCs/>
        </w:rPr>
        <w:t xml:space="preserve">с указанием недостатков </w:t>
      </w:r>
      <w:r>
        <w:rPr>
          <w:rFonts w:eastAsia="PT Astra Serif"/>
        </w:rPr>
        <w:t xml:space="preserve">для </w:t>
      </w:r>
      <w:r>
        <w:rPr>
          <w:rFonts w:eastAsia="PT Astra Serif"/>
          <w:bCs/>
        </w:rPr>
        <w:t xml:space="preserve">их </w:t>
      </w:r>
      <w:r>
        <w:rPr>
          <w:rFonts w:eastAsia="PT Astra Serif"/>
        </w:rPr>
        <w:t>устранения.</w:t>
      </w:r>
    </w:p>
    <w:p w:rsidR="009415A7" w:rsidRDefault="004D1FAE">
      <w:pPr>
        <w:tabs>
          <w:tab w:val="left" w:pos="1800"/>
        </w:tabs>
        <w:spacing w:line="360" w:lineRule="auto"/>
        <w:ind w:firstLine="709"/>
        <w:jc w:val="both"/>
        <w:rPr>
          <w:rFonts w:eastAsia="PT Astra Serif"/>
        </w:rPr>
      </w:pPr>
      <w:r>
        <w:rPr>
          <w:rFonts w:eastAsia="PT Astra Serif"/>
        </w:rPr>
        <w:t>Избирательная комиссия имеет приоритетное право на использование документов, переданных ею на государственное хранение, в том числе на их первую публикацию.</w:t>
      </w:r>
    </w:p>
    <w:p w:rsidR="009415A7" w:rsidRDefault="009415A7">
      <w:pPr>
        <w:tabs>
          <w:tab w:val="left" w:pos="1800"/>
        </w:tabs>
        <w:jc w:val="both"/>
      </w:pPr>
    </w:p>
    <w:p w:rsidR="009415A7" w:rsidRDefault="004D1FAE">
      <w:pPr>
        <w:pStyle w:val="aff8"/>
        <w:widowControl/>
        <w:tabs>
          <w:tab w:val="left" w:pos="600"/>
        </w:tabs>
        <w:ind w:firstLine="0"/>
        <w:jc w:val="center"/>
        <w:rPr>
          <w:rFonts w:eastAsia="PT Astra Serif"/>
        </w:rPr>
      </w:pPr>
      <w:r>
        <w:rPr>
          <w:rFonts w:eastAsia="PT Astra Serif"/>
          <w:b/>
          <w:bCs/>
          <w:color w:val="000000"/>
        </w:rPr>
        <w:t>16. Ответственность</w:t>
      </w:r>
    </w:p>
    <w:p w:rsidR="009415A7" w:rsidRDefault="009415A7">
      <w:pPr>
        <w:pStyle w:val="aff8"/>
        <w:widowControl/>
        <w:tabs>
          <w:tab w:val="left" w:pos="600"/>
        </w:tabs>
        <w:ind w:firstLine="0"/>
        <w:jc w:val="center"/>
      </w:pPr>
    </w:p>
    <w:p w:rsidR="009415A7" w:rsidRDefault="004D1FAE">
      <w:pPr>
        <w:tabs>
          <w:tab w:val="left" w:pos="1680"/>
        </w:tabs>
        <w:spacing w:line="360" w:lineRule="auto"/>
        <w:ind w:firstLine="709"/>
        <w:jc w:val="both"/>
      </w:pPr>
      <w:r>
        <w:rPr>
          <w:rFonts w:eastAsia="PT Astra Serif"/>
        </w:rPr>
        <w:t>16.1. Члены избирательной комиссии, гражданские служащие, граждане, замещающие должности, не являющиеся должностями государственной гражданской службы, несут персональную ответственность за соблюдение требований Инструкции, сохранность находящихся у них документов.</w:t>
      </w:r>
    </w:p>
    <w:p w:rsidR="009415A7" w:rsidRDefault="004D1FAE">
      <w:pPr>
        <w:pStyle w:val="14-15"/>
        <w:tabs>
          <w:tab w:val="left" w:pos="1680"/>
        </w:tabs>
        <w:rPr>
          <w:rFonts w:eastAsia="PT Astra Serif"/>
        </w:rPr>
      </w:pPr>
      <w:r>
        <w:rPr>
          <w:rFonts w:eastAsia="PT Astra Serif"/>
        </w:rPr>
        <w:t>16.2. Ответственность за организацию делопроизводства в избирательной комиссии, внедрение автоматизированных (компьютерных) технологий подготовки и обработки документов, обеспечение сохранности документов и передачу их в архив, контроль за соблюдением требований Инструкции несет секретарь избирательной комиссии.</w:t>
      </w:r>
    </w:p>
    <w:p w:rsidR="009415A7" w:rsidRDefault="009415A7">
      <w:pPr>
        <w:pStyle w:val="14-15"/>
        <w:tabs>
          <w:tab w:val="left" w:pos="1680"/>
        </w:tabs>
        <w:rPr>
          <w:rFonts w:eastAsia="PT Astra Serif"/>
        </w:rPr>
      </w:pPr>
    </w:p>
    <w:p w:rsidR="009415A7" w:rsidRDefault="009415A7">
      <w:pPr>
        <w:pStyle w:val="14-15"/>
        <w:tabs>
          <w:tab w:val="left" w:pos="1680"/>
        </w:tabs>
        <w:rPr>
          <w:rFonts w:eastAsia="PT Astra Serif"/>
        </w:rPr>
      </w:pPr>
    </w:p>
    <w:tbl>
      <w:tblPr>
        <w:tblW w:w="10456" w:type="dxa"/>
        <w:tblLayout w:type="fixed"/>
        <w:tblLook w:val="0000" w:firstRow="0" w:lastRow="0" w:firstColumn="0" w:lastColumn="0" w:noHBand="0" w:noVBand="0"/>
      </w:tblPr>
      <w:tblGrid>
        <w:gridCol w:w="4783"/>
        <w:gridCol w:w="445"/>
        <w:gridCol w:w="4344"/>
        <w:gridCol w:w="884"/>
      </w:tblGrid>
      <w:tr w:rsidR="009415A7">
        <w:tc>
          <w:tcPr>
            <w:tcW w:w="5228" w:type="dxa"/>
            <w:gridSpan w:val="2"/>
            <w:shd w:val="clear" w:color="auto" w:fill="auto"/>
          </w:tcPr>
          <w:p w:rsidR="009415A7" w:rsidRDefault="009415A7">
            <w:pPr>
              <w:widowControl w:val="0"/>
              <w:snapToGrid w:val="0"/>
              <w:jc w:val="both"/>
              <w:rPr>
                <w:sz w:val="16"/>
                <w:szCs w:val="16"/>
              </w:rPr>
            </w:pPr>
          </w:p>
        </w:tc>
        <w:tc>
          <w:tcPr>
            <w:tcW w:w="5228" w:type="dxa"/>
            <w:gridSpan w:val="2"/>
            <w:shd w:val="clear" w:color="auto" w:fill="auto"/>
          </w:tcPr>
          <w:p w:rsidR="009415A7" w:rsidRDefault="009415A7">
            <w:pPr>
              <w:widowControl w:val="0"/>
              <w:snapToGrid w:val="0"/>
              <w:jc w:val="both"/>
              <w:rPr>
                <w:sz w:val="16"/>
                <w:szCs w:val="16"/>
              </w:rPr>
            </w:pPr>
          </w:p>
        </w:tc>
      </w:tr>
      <w:tr w:rsidR="009415A7">
        <w:trPr>
          <w:trHeight w:val="1563"/>
        </w:trPr>
        <w:tc>
          <w:tcPr>
            <w:tcW w:w="4783" w:type="dxa"/>
            <w:shd w:val="clear" w:color="auto" w:fill="auto"/>
          </w:tcPr>
          <w:p w:rsidR="009415A7" w:rsidRDefault="004D1FAE">
            <w:pPr>
              <w:widowControl w:val="0"/>
              <w:jc w:val="both"/>
              <w:rPr>
                <w:sz w:val="24"/>
                <w:szCs w:val="24"/>
              </w:rPr>
            </w:pPr>
            <w:r>
              <w:rPr>
                <w:sz w:val="24"/>
                <w:szCs w:val="24"/>
              </w:rPr>
              <w:t>СОГЛАСОВАНО</w:t>
            </w:r>
          </w:p>
          <w:p w:rsidR="009415A7" w:rsidRDefault="004D1FAE">
            <w:pPr>
              <w:widowControl w:val="0"/>
              <w:jc w:val="both"/>
              <w:rPr>
                <w:sz w:val="24"/>
                <w:szCs w:val="24"/>
              </w:rPr>
            </w:pPr>
            <w:r>
              <w:rPr>
                <w:sz w:val="24"/>
                <w:szCs w:val="24"/>
              </w:rPr>
              <w:t>Протокол экспертной комиссии</w:t>
            </w:r>
          </w:p>
          <w:p w:rsidR="009415A7" w:rsidRDefault="004D1FAE">
            <w:pPr>
              <w:widowControl w:val="0"/>
              <w:jc w:val="both"/>
              <w:rPr>
                <w:sz w:val="24"/>
                <w:szCs w:val="24"/>
              </w:rPr>
            </w:pPr>
            <w:r>
              <w:rPr>
                <w:sz w:val="24"/>
                <w:szCs w:val="24"/>
              </w:rPr>
              <w:t>Избирательной комиссии</w:t>
            </w:r>
          </w:p>
          <w:p w:rsidR="009415A7" w:rsidRDefault="004D1FAE">
            <w:pPr>
              <w:widowControl w:val="0"/>
              <w:jc w:val="both"/>
              <w:rPr>
                <w:sz w:val="24"/>
                <w:szCs w:val="24"/>
              </w:rPr>
            </w:pPr>
            <w:r>
              <w:rPr>
                <w:sz w:val="24"/>
                <w:szCs w:val="24"/>
              </w:rPr>
              <w:t>Вологодской области</w:t>
            </w:r>
          </w:p>
          <w:p w:rsidR="009415A7" w:rsidRDefault="004D1FAE">
            <w:pPr>
              <w:pStyle w:val="14-1512-114-1"/>
              <w:widowControl w:val="0"/>
              <w:spacing w:line="240" w:lineRule="auto"/>
              <w:ind w:firstLine="0"/>
              <w:rPr>
                <w:szCs w:val="24"/>
              </w:rPr>
            </w:pPr>
            <w:r>
              <w:rPr>
                <w:szCs w:val="24"/>
              </w:rPr>
              <w:t>от 17 марта 2026 г. № 1</w:t>
            </w:r>
          </w:p>
        </w:tc>
        <w:tc>
          <w:tcPr>
            <w:tcW w:w="4789" w:type="dxa"/>
            <w:gridSpan w:val="2"/>
            <w:shd w:val="clear" w:color="auto" w:fill="auto"/>
          </w:tcPr>
          <w:p w:rsidR="009415A7" w:rsidRDefault="009415A7">
            <w:pPr>
              <w:pStyle w:val="14-1512-114-1"/>
              <w:widowControl w:val="0"/>
              <w:spacing w:line="240" w:lineRule="auto"/>
              <w:ind w:firstLine="0"/>
            </w:pPr>
          </w:p>
        </w:tc>
        <w:tc>
          <w:tcPr>
            <w:tcW w:w="884" w:type="dxa"/>
            <w:shd w:val="clear" w:color="auto" w:fill="auto"/>
          </w:tcPr>
          <w:p w:rsidR="009415A7" w:rsidRDefault="009415A7">
            <w:pPr>
              <w:widowControl w:val="0"/>
              <w:snapToGrid w:val="0"/>
              <w:rPr>
                <w:sz w:val="24"/>
                <w:szCs w:val="24"/>
              </w:rPr>
            </w:pPr>
          </w:p>
        </w:tc>
      </w:tr>
    </w:tbl>
    <w:p w:rsidR="009415A7" w:rsidRDefault="009415A7">
      <w:pPr>
        <w:pStyle w:val="14-15"/>
        <w:tabs>
          <w:tab w:val="left" w:pos="1680"/>
        </w:tabs>
        <w:rPr>
          <w:rFonts w:eastAsia="PT Astra Serif"/>
        </w:rPr>
      </w:pPr>
    </w:p>
    <w:p w:rsidR="009415A7" w:rsidRDefault="009415A7">
      <w:pPr>
        <w:pStyle w:val="14-15"/>
        <w:tabs>
          <w:tab w:val="left" w:pos="1680"/>
        </w:tabs>
      </w:pPr>
    </w:p>
    <w:p w:rsidR="009415A7" w:rsidRDefault="009415A7">
      <w:pPr>
        <w:ind w:left="4500"/>
        <w:outlineLvl w:val="1"/>
        <w:rPr>
          <w:color w:val="000000"/>
          <w:sz w:val="24"/>
        </w:rPr>
        <w:sectPr w:rsidR="009415A7">
          <w:headerReference w:type="even" r:id="rId11"/>
          <w:headerReference w:type="default" r:id="rId12"/>
          <w:pgSz w:w="11906" w:h="16838"/>
          <w:pgMar w:top="1134" w:right="851" w:bottom="1134" w:left="1701" w:header="709" w:footer="0" w:gutter="0"/>
          <w:pgNumType w:start="1"/>
          <w:cols w:space="720"/>
          <w:formProt w:val="0"/>
          <w:titlePg/>
          <w:docGrid w:linePitch="360"/>
        </w:sectPr>
      </w:pPr>
    </w:p>
    <w:p w:rsidR="009415A7" w:rsidRDefault="004D1FAE">
      <w:pPr>
        <w:ind w:left="4500"/>
        <w:outlineLvl w:val="1"/>
        <w:rPr>
          <w:rFonts w:eastAsia="PT Astra Serif"/>
          <w:color w:val="000000"/>
          <w:sz w:val="24"/>
          <w:szCs w:val="24"/>
        </w:rPr>
      </w:pPr>
      <w:r>
        <w:rPr>
          <w:rFonts w:eastAsia="PT Astra Serif"/>
          <w:color w:val="000000"/>
          <w:sz w:val="24"/>
        </w:rPr>
        <w:lastRenderedPageBreak/>
        <w:t>Приложение № 1</w:t>
      </w:r>
      <w:r>
        <w:rPr>
          <w:rFonts w:eastAsia="PT Astra Serif"/>
          <w:color w:val="000000"/>
          <w:sz w:val="24"/>
        </w:rPr>
        <w:br/>
        <w:t xml:space="preserve">к Инструкции по делопроизводству </w:t>
      </w:r>
      <w:r>
        <w:rPr>
          <w:rFonts w:eastAsia="PT Astra Serif"/>
          <w:color w:val="000000"/>
          <w:sz w:val="24"/>
        </w:rPr>
        <w:br/>
        <w:t xml:space="preserve">в Избирательной комиссии </w:t>
      </w:r>
      <w:r>
        <w:rPr>
          <w:rFonts w:eastAsia="PT Astra Serif"/>
          <w:color w:val="000000"/>
          <w:sz w:val="24"/>
        </w:rPr>
        <w:br/>
        <w:t>Вологодской области</w:t>
      </w:r>
    </w:p>
    <w:p w:rsidR="009415A7" w:rsidRDefault="009415A7">
      <w:pPr>
        <w:ind w:left="4500"/>
        <w:outlineLvl w:val="1"/>
        <w:rPr>
          <w:color w:val="000000"/>
          <w:sz w:val="24"/>
          <w:szCs w:val="24"/>
        </w:rPr>
      </w:pPr>
    </w:p>
    <w:p w:rsidR="009415A7" w:rsidRDefault="009415A7">
      <w:pPr>
        <w:pStyle w:val="111"/>
        <w:spacing w:before="0" w:after="0" w:line="360" w:lineRule="auto"/>
        <w:rPr>
          <w:rFonts w:cs="Times New Roman"/>
          <w:color w:val="000000"/>
          <w:szCs w:val="24"/>
        </w:rPr>
      </w:pPr>
    </w:p>
    <w:p w:rsidR="009415A7" w:rsidRDefault="009415A7"/>
    <w:p w:rsidR="009415A7" w:rsidRDefault="004D1FAE">
      <w:pPr>
        <w:pStyle w:val="111"/>
        <w:spacing w:before="0" w:after="0"/>
        <w:rPr>
          <w:rFonts w:cs="Times New Roman"/>
          <w:b w:val="0"/>
          <w:color w:val="000000"/>
          <w:szCs w:val="24"/>
        </w:rPr>
      </w:pPr>
      <w:r>
        <w:rPr>
          <w:rFonts w:eastAsia="PT Astra Serif" w:cs="Times New Roman"/>
          <w:szCs w:val="24"/>
        </w:rPr>
        <w:t>ПЕРЕЧЕНЬ</w:t>
      </w:r>
      <w:r>
        <w:rPr>
          <w:rFonts w:eastAsia="PT Astra Serif" w:cs="Times New Roman"/>
          <w:szCs w:val="24"/>
        </w:rPr>
        <w:br/>
      </w:r>
      <w:r>
        <w:rPr>
          <w:rFonts w:eastAsia="PT Astra Serif" w:cs="Times New Roman"/>
        </w:rPr>
        <w:t>документов, не подлежащих регистрации в ПД</w:t>
      </w:r>
      <w:r>
        <w:rPr>
          <w:rStyle w:val="af0"/>
          <w:rFonts w:eastAsia="PT Astra Serif"/>
          <w:b w:val="0"/>
        </w:rPr>
        <w:footnoteReference w:id="1"/>
      </w:r>
    </w:p>
    <w:p w:rsidR="009415A7" w:rsidRDefault="009415A7">
      <w:pPr>
        <w:spacing w:line="360" w:lineRule="auto"/>
        <w:ind w:firstLine="709"/>
        <w:rPr>
          <w:color w:val="000000"/>
        </w:rPr>
      </w:pPr>
    </w:p>
    <w:p w:rsidR="009415A7" w:rsidRDefault="004D1FAE">
      <w:pPr>
        <w:spacing w:line="360" w:lineRule="auto"/>
        <w:ind w:firstLine="709"/>
        <w:jc w:val="both"/>
        <w:rPr>
          <w:color w:val="000000"/>
        </w:rPr>
      </w:pPr>
      <w:r>
        <w:rPr>
          <w:rFonts w:eastAsia="PT Astra Serif"/>
          <w:color w:val="000000"/>
        </w:rPr>
        <w:t>1. Сообщения о заседаниях, совещаниях и повестках дня.</w:t>
      </w:r>
    </w:p>
    <w:p w:rsidR="009415A7" w:rsidRDefault="004D1FAE">
      <w:pPr>
        <w:spacing w:line="360" w:lineRule="auto"/>
        <w:ind w:firstLine="709"/>
        <w:jc w:val="both"/>
        <w:rPr>
          <w:color w:val="000000"/>
        </w:rPr>
      </w:pPr>
      <w:r>
        <w:rPr>
          <w:rFonts w:eastAsia="PT Astra Serif"/>
          <w:color w:val="000000"/>
        </w:rPr>
        <w:t>2. Учебные программы, планы.</w:t>
      </w:r>
    </w:p>
    <w:p w:rsidR="009415A7" w:rsidRDefault="004D1FAE">
      <w:pPr>
        <w:pStyle w:val="14-15"/>
        <w:rPr>
          <w:bCs/>
          <w:color w:val="000000"/>
        </w:rPr>
      </w:pPr>
      <w:r>
        <w:rPr>
          <w:rFonts w:eastAsia="PT Astra Serif"/>
          <w:bCs/>
          <w:color w:val="000000"/>
        </w:rPr>
        <w:t>3. Рекламные извещения, плакаты (учитываются в структурных подразделениях аппарата избирательной комиссии по направлениям деятельности).</w:t>
      </w:r>
    </w:p>
    <w:p w:rsidR="009415A7" w:rsidRDefault="004D1FAE">
      <w:pPr>
        <w:spacing w:line="360" w:lineRule="auto"/>
        <w:ind w:firstLine="709"/>
        <w:jc w:val="both"/>
        <w:rPr>
          <w:color w:val="000000"/>
        </w:rPr>
      </w:pPr>
      <w:r>
        <w:rPr>
          <w:rFonts w:eastAsia="PT Astra Serif"/>
          <w:color w:val="000000"/>
        </w:rPr>
        <w:t>4. Поздравительные письма и телеграммы.</w:t>
      </w:r>
    </w:p>
    <w:p w:rsidR="009415A7" w:rsidRDefault="004D1FAE">
      <w:pPr>
        <w:spacing w:line="360" w:lineRule="auto"/>
        <w:ind w:firstLine="709"/>
        <w:jc w:val="both"/>
        <w:rPr>
          <w:color w:val="000000"/>
        </w:rPr>
      </w:pPr>
      <w:r>
        <w:rPr>
          <w:rFonts w:eastAsia="PT Astra Serif"/>
          <w:color w:val="000000"/>
        </w:rPr>
        <w:t>5. Пригласительные билеты, приглашения на различные мероприятия, не содержащие надлежащих реквизитов письма.</w:t>
      </w:r>
    </w:p>
    <w:p w:rsidR="009415A7" w:rsidRDefault="004D1FAE">
      <w:pPr>
        <w:spacing w:line="360" w:lineRule="auto"/>
        <w:ind w:firstLine="709"/>
        <w:jc w:val="both"/>
        <w:rPr>
          <w:color w:val="000000"/>
        </w:rPr>
      </w:pPr>
      <w:r>
        <w:rPr>
          <w:rFonts w:eastAsia="PT Astra Serif"/>
          <w:color w:val="000000"/>
        </w:rPr>
        <w:t>6. Бухгалтерские документы (учитываются в планово-финансовом управлении, в том числе в ПУФ</w:t>
      </w:r>
      <w:r>
        <w:rPr>
          <w:rStyle w:val="af0"/>
          <w:rFonts w:eastAsia="PT Astra Serif"/>
          <w:color w:val="000000"/>
        </w:rPr>
        <w:footnoteReference w:id="2"/>
      </w:r>
      <w:r>
        <w:rPr>
          <w:rFonts w:eastAsia="PT Astra Serif"/>
          <w:color w:val="000000"/>
        </w:rPr>
        <w:t>). Финансовые документы, поступающие через ПУФ (учитываются в планово-финансовом управлении, в том числе в ПУФ).</w:t>
      </w:r>
    </w:p>
    <w:p w:rsidR="009415A7" w:rsidRDefault="004D1FAE">
      <w:pPr>
        <w:spacing w:line="360" w:lineRule="auto"/>
        <w:ind w:firstLine="709"/>
        <w:jc w:val="both"/>
        <w:rPr>
          <w:color w:val="000000"/>
        </w:rPr>
      </w:pPr>
      <w:r>
        <w:rPr>
          <w:rFonts w:eastAsia="PT Astra Serif"/>
          <w:color w:val="000000"/>
        </w:rPr>
        <w:t>7. Печатные издания.</w:t>
      </w:r>
    </w:p>
    <w:p w:rsidR="009415A7" w:rsidRDefault="004D1FAE">
      <w:pPr>
        <w:spacing w:line="360" w:lineRule="auto"/>
        <w:ind w:firstLine="709"/>
        <w:jc w:val="both"/>
      </w:pPr>
      <w:r>
        <w:rPr>
          <w:rFonts w:eastAsia="PT Astra Serif"/>
          <w:color w:val="000000"/>
        </w:rPr>
        <w:t>8. Стенограммы заседаний органов государственной власти Вологодской области.</w:t>
      </w:r>
    </w:p>
    <w:p w:rsidR="009415A7" w:rsidRDefault="004D1FAE">
      <w:pPr>
        <w:spacing w:line="360" w:lineRule="auto"/>
        <w:ind w:firstLine="709"/>
        <w:jc w:val="both"/>
      </w:pPr>
      <w:r>
        <w:rPr>
          <w:rFonts w:eastAsia="PT Astra Serif"/>
        </w:rPr>
        <w:t>9. Личная корреспонденция.</w:t>
      </w:r>
    </w:p>
    <w:p w:rsidR="009415A7" w:rsidRDefault="009415A7">
      <w:pPr>
        <w:jc w:val="both"/>
      </w:pPr>
    </w:p>
    <w:p w:rsidR="009415A7" w:rsidRDefault="009415A7">
      <w:pPr>
        <w:jc w:val="both"/>
      </w:pPr>
    </w:p>
    <w:p w:rsidR="009415A7" w:rsidRDefault="009415A7">
      <w:pPr>
        <w:jc w:val="both"/>
        <w:sectPr w:rsidR="009415A7">
          <w:headerReference w:type="default" r:id="rId13"/>
          <w:footnotePr>
            <w:numFmt w:val="chicago"/>
            <w:numRestart w:val="eachPage"/>
          </w:footnotePr>
          <w:pgSz w:w="11906" w:h="16838"/>
          <w:pgMar w:top="1134" w:right="851" w:bottom="1134" w:left="1701" w:header="0" w:footer="0" w:gutter="0"/>
          <w:pgNumType w:start="1"/>
          <w:cols w:space="720"/>
          <w:formProt w:val="0"/>
          <w:docGrid w:linePitch="360"/>
        </w:sectPr>
      </w:pPr>
    </w:p>
    <w:p w:rsidR="009415A7" w:rsidRDefault="004D1FAE">
      <w:pPr>
        <w:ind w:left="4501"/>
        <w:outlineLvl w:val="1"/>
        <w:rPr>
          <w:rFonts w:eastAsia="PT Astra Serif"/>
          <w:color w:val="000000"/>
          <w:sz w:val="24"/>
          <w:szCs w:val="24"/>
        </w:rPr>
      </w:pPr>
      <w:r>
        <w:rPr>
          <w:rFonts w:eastAsia="PT Astra Serif"/>
          <w:color w:val="000000"/>
          <w:sz w:val="24"/>
        </w:rPr>
        <w:lastRenderedPageBreak/>
        <w:t>Приложение № 2</w:t>
      </w:r>
      <w:r>
        <w:rPr>
          <w:rFonts w:eastAsia="PT Astra Serif"/>
          <w:color w:val="000000"/>
          <w:sz w:val="24"/>
        </w:rPr>
        <w:br/>
        <w:t xml:space="preserve">к Инструкции по делопроизводству </w:t>
      </w:r>
      <w:r>
        <w:rPr>
          <w:rFonts w:eastAsia="PT Astra Serif"/>
          <w:color w:val="000000"/>
          <w:sz w:val="24"/>
        </w:rPr>
        <w:br/>
        <w:t xml:space="preserve">в Избирательной комиссии </w:t>
      </w:r>
      <w:r>
        <w:rPr>
          <w:rFonts w:eastAsia="PT Astra Serif"/>
          <w:color w:val="000000"/>
          <w:sz w:val="24"/>
        </w:rPr>
        <w:br/>
        <w:t>Вологодской области</w:t>
      </w:r>
    </w:p>
    <w:p w:rsidR="009415A7" w:rsidRDefault="009415A7">
      <w:pPr>
        <w:ind w:left="4501"/>
        <w:outlineLvl w:val="1"/>
        <w:rPr>
          <w:color w:val="000000"/>
          <w:sz w:val="24"/>
          <w:szCs w:val="24"/>
        </w:rPr>
      </w:pPr>
    </w:p>
    <w:p w:rsidR="009415A7" w:rsidRDefault="009415A7">
      <w:pPr>
        <w:spacing w:line="360" w:lineRule="auto"/>
        <w:ind w:firstLine="709"/>
        <w:rPr>
          <w:color w:val="000000"/>
        </w:rPr>
      </w:pPr>
    </w:p>
    <w:p w:rsidR="009415A7" w:rsidRDefault="009415A7">
      <w:pPr>
        <w:spacing w:line="360" w:lineRule="auto"/>
        <w:ind w:firstLine="709"/>
        <w:rPr>
          <w:color w:val="000000"/>
        </w:rPr>
      </w:pPr>
    </w:p>
    <w:p w:rsidR="009415A7" w:rsidRDefault="004D1FAE">
      <w:pPr>
        <w:rPr>
          <w:b/>
          <w:bCs/>
          <w:color w:val="000000"/>
        </w:rPr>
      </w:pPr>
      <w:r>
        <w:rPr>
          <w:rFonts w:eastAsia="PT Astra Serif"/>
          <w:b/>
          <w:bCs/>
          <w:color w:val="000000"/>
        </w:rPr>
        <w:t>АКТ</w:t>
      </w:r>
    </w:p>
    <w:p w:rsidR="009415A7" w:rsidRDefault="009415A7">
      <w:pPr>
        <w:ind w:firstLine="748"/>
        <w:jc w:val="both"/>
        <w:rPr>
          <w:color w:val="000000"/>
        </w:rPr>
      </w:pPr>
    </w:p>
    <w:p w:rsidR="009415A7" w:rsidRDefault="009415A7">
      <w:pPr>
        <w:ind w:firstLine="748"/>
        <w:jc w:val="both"/>
        <w:rPr>
          <w:color w:val="000000"/>
        </w:rPr>
      </w:pPr>
    </w:p>
    <w:p w:rsidR="009415A7" w:rsidRDefault="004D1FAE">
      <w:pPr>
        <w:ind w:firstLine="748"/>
        <w:jc w:val="both"/>
        <w:rPr>
          <w:color w:val="000000"/>
        </w:rPr>
      </w:pPr>
      <w:r>
        <w:rPr>
          <w:rFonts w:eastAsia="PT Astra Serif"/>
          <w:color w:val="000000"/>
        </w:rPr>
        <w:t>Мы, нижеподписавшиеся ______________________________________</w:t>
      </w:r>
    </w:p>
    <w:p w:rsidR="009415A7" w:rsidRDefault="004D1FAE">
      <w:pPr>
        <w:jc w:val="both"/>
        <w:rPr>
          <w:color w:val="000000"/>
        </w:rPr>
      </w:pPr>
      <w:r>
        <w:rPr>
          <w:rFonts w:eastAsia="PT Astra Serif"/>
          <w:color w:val="000000"/>
          <w:spacing w:val="-4"/>
        </w:rPr>
        <w:t>__________________</w:t>
      </w:r>
      <w:r>
        <w:rPr>
          <w:rFonts w:eastAsia="PT Astra Serif"/>
          <w:color w:val="000000"/>
          <w:spacing w:val="6"/>
        </w:rPr>
        <w:t>___</w:t>
      </w:r>
      <w:r>
        <w:rPr>
          <w:rFonts w:eastAsia="PT Astra Serif"/>
          <w:color w:val="000000"/>
          <w:spacing w:val="-4"/>
        </w:rPr>
        <w:t>___</w:t>
      </w:r>
      <w:r>
        <w:rPr>
          <w:rFonts w:eastAsia="PT Astra Serif"/>
          <w:color w:val="000000"/>
          <w:spacing w:val="-2"/>
        </w:rPr>
        <w:t>_</w:t>
      </w:r>
      <w:r>
        <w:rPr>
          <w:rFonts w:eastAsia="PT Astra Serif"/>
          <w:color w:val="000000"/>
          <w:spacing w:val="4"/>
        </w:rPr>
        <w:t>_</w:t>
      </w:r>
      <w:r>
        <w:rPr>
          <w:rFonts w:eastAsia="PT Astra Serif"/>
          <w:color w:val="000000"/>
          <w:spacing w:val="-2"/>
        </w:rPr>
        <w:t>____</w:t>
      </w:r>
      <w:r>
        <w:rPr>
          <w:rFonts w:eastAsia="PT Astra Serif"/>
          <w:color w:val="000000"/>
          <w:spacing w:val="-4"/>
        </w:rPr>
        <w:t>__</w:t>
      </w:r>
      <w:r>
        <w:rPr>
          <w:rFonts w:eastAsia="PT Astra Serif"/>
          <w:color w:val="000000"/>
          <w:spacing w:val="-2"/>
        </w:rPr>
        <w:t>________</w:t>
      </w:r>
      <w:r>
        <w:rPr>
          <w:rFonts w:eastAsia="PT Astra Serif"/>
          <w:color w:val="000000"/>
          <w:spacing w:val="-4"/>
        </w:rPr>
        <w:t>__</w:t>
      </w:r>
      <w:r>
        <w:rPr>
          <w:rFonts w:eastAsia="PT Astra Serif"/>
          <w:color w:val="000000"/>
          <w:spacing w:val="4"/>
        </w:rPr>
        <w:t>__________</w:t>
      </w:r>
      <w:r>
        <w:rPr>
          <w:rFonts w:eastAsia="PT Astra Serif"/>
          <w:color w:val="000000"/>
          <w:spacing w:val="-6"/>
        </w:rPr>
        <w:t>__________</w:t>
      </w:r>
      <w:r>
        <w:rPr>
          <w:rFonts w:eastAsia="PT Astra Serif"/>
          <w:color w:val="000000"/>
          <w:spacing w:val="4"/>
        </w:rPr>
        <w:t>_____</w:t>
      </w:r>
      <w:r>
        <w:rPr>
          <w:rFonts w:eastAsia="PT Astra Serif"/>
          <w:color w:val="000000"/>
          <w:spacing w:val="-6"/>
        </w:rPr>
        <w:t>,</w:t>
      </w:r>
      <w:r>
        <w:rPr>
          <w:rFonts w:eastAsia="PT Astra Serif"/>
          <w:color w:val="000000"/>
        </w:rPr>
        <w:t xml:space="preserve"> составили акт о том, что «______» _____________________ 20___ г. при вскрытии пакета   __________________________________________________</w:t>
      </w:r>
    </w:p>
    <w:p w:rsidR="009415A7" w:rsidRDefault="004D1FAE">
      <w:pPr>
        <w:jc w:val="both"/>
        <w:rPr>
          <w:color w:val="000000"/>
        </w:rPr>
      </w:pPr>
      <w:r>
        <w:rPr>
          <w:rFonts w:eastAsia="PT Astra Serif"/>
          <w:color w:val="000000"/>
        </w:rPr>
        <w:t>обнаружены следующие недостатки:   _________________________________</w:t>
      </w:r>
    </w:p>
    <w:p w:rsidR="009415A7" w:rsidRDefault="004D1FAE">
      <w:pPr>
        <w:jc w:val="both"/>
        <w:rPr>
          <w:color w:val="000000"/>
        </w:rPr>
      </w:pPr>
      <w:r>
        <w:rPr>
          <w:rFonts w:eastAsia="PT Astra Serif"/>
          <w:color w:val="000000"/>
        </w:rPr>
        <w:t>__________________________________________________________________.</w:t>
      </w:r>
    </w:p>
    <w:p w:rsidR="009415A7" w:rsidRDefault="009415A7">
      <w:pPr>
        <w:jc w:val="both"/>
        <w:rPr>
          <w:b/>
          <w:bCs/>
          <w:color w:val="000000"/>
        </w:rPr>
      </w:pPr>
    </w:p>
    <w:p w:rsidR="009415A7" w:rsidRDefault="009415A7">
      <w:pPr>
        <w:jc w:val="both"/>
        <w:rPr>
          <w:b/>
          <w:bCs/>
          <w:color w:val="000000"/>
        </w:rPr>
      </w:pPr>
    </w:p>
    <w:p w:rsidR="009415A7" w:rsidRDefault="004D1FAE">
      <w:pPr>
        <w:ind w:firstLine="748"/>
        <w:jc w:val="both"/>
        <w:rPr>
          <w:color w:val="000000"/>
        </w:rPr>
      </w:pPr>
      <w:r>
        <w:rPr>
          <w:rFonts w:eastAsia="PT Astra Serif"/>
          <w:color w:val="000000"/>
        </w:rPr>
        <w:t>Настоящий акт составлен в двух экземплярах.</w:t>
      </w:r>
    </w:p>
    <w:p w:rsidR="009415A7" w:rsidRDefault="009415A7">
      <w:pPr>
        <w:ind w:firstLine="748"/>
        <w:jc w:val="both"/>
        <w:rPr>
          <w:b/>
          <w:bCs/>
          <w:color w:val="000000"/>
        </w:rPr>
      </w:pPr>
    </w:p>
    <w:tbl>
      <w:tblPr>
        <w:tblW w:w="9356" w:type="dxa"/>
        <w:tblInd w:w="109" w:type="dxa"/>
        <w:tblLayout w:type="fixed"/>
        <w:tblLook w:val="0000" w:firstRow="0" w:lastRow="0" w:firstColumn="0" w:lastColumn="0" w:noHBand="0" w:noVBand="0"/>
      </w:tblPr>
      <w:tblGrid>
        <w:gridCol w:w="4963"/>
        <w:gridCol w:w="4393"/>
      </w:tblGrid>
      <w:tr w:rsidR="009415A7">
        <w:tc>
          <w:tcPr>
            <w:tcW w:w="4962" w:type="dxa"/>
          </w:tcPr>
          <w:p w:rsidR="009415A7" w:rsidRDefault="004D1FAE">
            <w:pPr>
              <w:widowControl w:val="0"/>
              <w:jc w:val="both"/>
              <w:rPr>
                <w:color w:val="000000"/>
              </w:rPr>
            </w:pPr>
            <w:r>
              <w:rPr>
                <w:rFonts w:eastAsia="PT Astra Serif"/>
                <w:color w:val="000000"/>
              </w:rPr>
              <w:t xml:space="preserve">         Подпись, расшифровка подписи:</w:t>
            </w:r>
          </w:p>
        </w:tc>
        <w:tc>
          <w:tcPr>
            <w:tcW w:w="4393" w:type="dxa"/>
          </w:tcPr>
          <w:p w:rsidR="009415A7" w:rsidRDefault="004D1FAE">
            <w:pPr>
              <w:widowControl w:val="0"/>
              <w:ind w:firstLine="748"/>
              <w:jc w:val="both"/>
              <w:rPr>
                <w:color w:val="000000"/>
              </w:rPr>
            </w:pPr>
            <w:r>
              <w:rPr>
                <w:rFonts w:eastAsia="PT Astra Serif"/>
                <w:color w:val="000000"/>
              </w:rPr>
              <w:t>__________________</w:t>
            </w:r>
          </w:p>
          <w:p w:rsidR="009415A7" w:rsidRDefault="004D1FAE">
            <w:pPr>
              <w:widowControl w:val="0"/>
              <w:tabs>
                <w:tab w:val="left" w:pos="1980"/>
              </w:tabs>
              <w:ind w:firstLine="748"/>
              <w:jc w:val="both"/>
              <w:rPr>
                <w:color w:val="000000"/>
              </w:rPr>
            </w:pPr>
            <w:r>
              <w:rPr>
                <w:rFonts w:eastAsia="PT Astra Serif"/>
                <w:color w:val="000000"/>
              </w:rPr>
              <w:t>__________________</w:t>
            </w:r>
          </w:p>
          <w:p w:rsidR="009415A7" w:rsidRDefault="009415A7">
            <w:pPr>
              <w:widowControl w:val="0"/>
              <w:jc w:val="both"/>
              <w:rPr>
                <w:color w:val="000000"/>
              </w:rPr>
            </w:pPr>
          </w:p>
        </w:tc>
      </w:tr>
    </w:tbl>
    <w:p w:rsidR="009415A7" w:rsidRDefault="009415A7">
      <w:pPr>
        <w:ind w:firstLine="748"/>
        <w:jc w:val="both"/>
        <w:rPr>
          <w:b/>
          <w:bCs/>
          <w:color w:val="000000"/>
        </w:rPr>
      </w:pPr>
    </w:p>
    <w:p w:rsidR="009415A7" w:rsidRDefault="009415A7">
      <w:pPr>
        <w:rPr>
          <w:szCs w:val="24"/>
        </w:rPr>
      </w:pPr>
    </w:p>
    <w:p w:rsidR="009415A7" w:rsidRDefault="009415A7">
      <w:pPr>
        <w:rPr>
          <w:szCs w:val="24"/>
        </w:rPr>
      </w:pPr>
    </w:p>
    <w:p w:rsidR="009415A7" w:rsidRDefault="009415A7">
      <w:pPr>
        <w:rPr>
          <w:szCs w:val="24"/>
        </w:rPr>
        <w:sectPr w:rsidR="009415A7">
          <w:headerReference w:type="default" r:id="rId14"/>
          <w:footnotePr>
            <w:numFmt w:val="chicago"/>
            <w:numRestart w:val="eachPage"/>
          </w:footnotePr>
          <w:pgSz w:w="11906" w:h="16838"/>
          <w:pgMar w:top="1134" w:right="851" w:bottom="1134" w:left="1701" w:header="709" w:footer="0" w:gutter="0"/>
          <w:cols w:space="720"/>
          <w:formProt w:val="0"/>
          <w:docGrid w:linePitch="360"/>
        </w:sectPr>
      </w:pPr>
    </w:p>
    <w:p w:rsidR="009415A7" w:rsidRDefault="004D1FAE">
      <w:pPr>
        <w:ind w:left="4500"/>
        <w:rPr>
          <w:rFonts w:eastAsia="PT Astra Serif"/>
          <w:color w:val="000000"/>
          <w:sz w:val="24"/>
          <w:szCs w:val="24"/>
        </w:rPr>
      </w:pPr>
      <w:r>
        <w:rPr>
          <w:rFonts w:eastAsia="PT Astra Serif"/>
          <w:color w:val="000000"/>
          <w:sz w:val="24"/>
        </w:rPr>
        <w:lastRenderedPageBreak/>
        <w:t>Приложение № 3</w:t>
      </w:r>
      <w:r>
        <w:rPr>
          <w:rFonts w:eastAsia="PT Astra Serif"/>
          <w:color w:val="000000"/>
          <w:sz w:val="24"/>
        </w:rPr>
        <w:br/>
        <w:t xml:space="preserve">к Инструкции по делопроизводству </w:t>
      </w:r>
      <w:r>
        <w:rPr>
          <w:rFonts w:eastAsia="PT Astra Serif"/>
          <w:color w:val="000000"/>
          <w:sz w:val="24"/>
        </w:rPr>
        <w:br/>
        <w:t xml:space="preserve">в Избирательной комиссии </w:t>
      </w:r>
      <w:r>
        <w:rPr>
          <w:rFonts w:eastAsia="PT Astra Serif"/>
          <w:color w:val="000000"/>
          <w:sz w:val="24"/>
        </w:rPr>
        <w:br/>
        <w:t>Вологодской области</w:t>
      </w:r>
    </w:p>
    <w:p w:rsidR="009415A7" w:rsidRDefault="009415A7">
      <w:pPr>
        <w:ind w:left="4500"/>
        <w:rPr>
          <w:color w:val="000000"/>
          <w:sz w:val="24"/>
          <w:szCs w:val="24"/>
        </w:rPr>
      </w:pPr>
    </w:p>
    <w:p w:rsidR="009415A7" w:rsidRDefault="009415A7">
      <w:pPr>
        <w:rPr>
          <w:color w:val="000000"/>
        </w:rPr>
      </w:pPr>
    </w:p>
    <w:p w:rsidR="009415A7" w:rsidRDefault="009415A7">
      <w:pPr>
        <w:ind w:left="4956"/>
        <w:outlineLvl w:val="1"/>
        <w:rPr>
          <w:color w:val="000000"/>
          <w:sz w:val="22"/>
          <w:szCs w:val="22"/>
        </w:rPr>
      </w:pPr>
    </w:p>
    <w:p w:rsidR="009415A7" w:rsidRDefault="009415A7">
      <w:pPr>
        <w:ind w:left="4956"/>
        <w:outlineLvl w:val="1"/>
        <w:rPr>
          <w:color w:val="000000"/>
          <w:sz w:val="22"/>
          <w:szCs w:val="22"/>
        </w:rPr>
      </w:pPr>
    </w:p>
    <w:p w:rsidR="009415A7" w:rsidRDefault="009415A7">
      <w:pPr>
        <w:ind w:left="4956"/>
        <w:outlineLvl w:val="1"/>
        <w:rPr>
          <w:color w:val="000000"/>
          <w:sz w:val="22"/>
          <w:szCs w:val="22"/>
        </w:rPr>
      </w:pPr>
    </w:p>
    <w:p w:rsidR="009415A7" w:rsidRDefault="009415A7">
      <w:pPr>
        <w:ind w:left="4956"/>
        <w:outlineLvl w:val="1"/>
        <w:rPr>
          <w:color w:val="000000"/>
          <w:sz w:val="22"/>
          <w:szCs w:val="22"/>
        </w:rPr>
      </w:pPr>
    </w:p>
    <w:p w:rsidR="009415A7" w:rsidRDefault="009415A7">
      <w:pPr>
        <w:ind w:left="4956"/>
        <w:outlineLvl w:val="1"/>
        <w:rPr>
          <w:color w:val="000000"/>
          <w:sz w:val="22"/>
          <w:szCs w:val="22"/>
        </w:rPr>
      </w:pPr>
    </w:p>
    <w:p w:rsidR="009415A7" w:rsidRDefault="009415A7">
      <w:pPr>
        <w:ind w:left="4956"/>
        <w:outlineLvl w:val="1"/>
        <w:rPr>
          <w:color w:val="000000"/>
          <w:sz w:val="22"/>
          <w:szCs w:val="22"/>
        </w:rPr>
      </w:pPr>
    </w:p>
    <w:p w:rsidR="009415A7" w:rsidRDefault="009415A7">
      <w:pPr>
        <w:ind w:left="4956"/>
        <w:outlineLvl w:val="1"/>
        <w:rPr>
          <w:color w:val="000000"/>
          <w:sz w:val="22"/>
          <w:szCs w:val="22"/>
        </w:rPr>
      </w:pPr>
    </w:p>
    <w:p w:rsidR="009415A7" w:rsidRDefault="009415A7">
      <w:pPr>
        <w:ind w:left="4956"/>
        <w:outlineLvl w:val="1"/>
        <w:rPr>
          <w:color w:val="000000"/>
          <w:sz w:val="22"/>
          <w:szCs w:val="22"/>
        </w:rPr>
      </w:pPr>
    </w:p>
    <w:p w:rsidR="009415A7" w:rsidRDefault="009415A7">
      <w:pPr>
        <w:pStyle w:val="14-151"/>
        <w:ind w:firstLine="0"/>
        <w:jc w:val="center"/>
        <w:rPr>
          <w:color w:val="000000"/>
          <w:sz w:val="24"/>
        </w:rPr>
      </w:pPr>
    </w:p>
    <w:p w:rsidR="009415A7" w:rsidRDefault="009415A7">
      <w:pPr>
        <w:pStyle w:val="14-151"/>
        <w:ind w:firstLine="0"/>
        <w:jc w:val="center"/>
        <w:rPr>
          <w:color w:val="000000"/>
          <w:sz w:val="24"/>
        </w:rPr>
      </w:pPr>
    </w:p>
    <w:p w:rsidR="009415A7" w:rsidRDefault="009415A7">
      <w:pPr>
        <w:pStyle w:val="14-151"/>
        <w:ind w:firstLine="0"/>
        <w:jc w:val="center"/>
        <w:rPr>
          <w:color w:val="000000"/>
          <w:sz w:val="24"/>
        </w:rPr>
      </w:pPr>
    </w:p>
    <w:p w:rsidR="009415A7" w:rsidRDefault="009415A7">
      <w:pPr>
        <w:pStyle w:val="14-151"/>
        <w:ind w:firstLine="0"/>
        <w:jc w:val="center"/>
        <w:rPr>
          <w:color w:val="000000"/>
          <w:sz w:val="24"/>
        </w:rPr>
      </w:pPr>
    </w:p>
    <w:p w:rsidR="009415A7" w:rsidRDefault="009415A7">
      <w:pPr>
        <w:pStyle w:val="14-151"/>
        <w:ind w:firstLine="0"/>
        <w:jc w:val="center"/>
        <w:rPr>
          <w:color w:val="000000"/>
          <w:sz w:val="24"/>
        </w:rPr>
      </w:pPr>
    </w:p>
    <w:p w:rsidR="009415A7" w:rsidRDefault="009415A7">
      <w:pPr>
        <w:pStyle w:val="14-151"/>
        <w:ind w:firstLine="0"/>
        <w:jc w:val="center"/>
        <w:rPr>
          <w:color w:val="000000"/>
          <w:sz w:val="24"/>
        </w:rPr>
      </w:pPr>
    </w:p>
    <w:p w:rsidR="009415A7" w:rsidRDefault="004D1FAE">
      <w:pPr>
        <w:pStyle w:val="14-151"/>
        <w:ind w:firstLine="0"/>
        <w:jc w:val="center"/>
        <w:rPr>
          <w:b/>
          <w:color w:val="000000"/>
        </w:rPr>
      </w:pPr>
      <w:r>
        <w:rPr>
          <w:rFonts w:eastAsia="PT Astra Serif"/>
          <w:b/>
          <w:color w:val="000000"/>
        </w:rPr>
        <w:t>Формы бланков, используемых в избирательной комиссии</w:t>
      </w: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9415A7">
      <w:pPr>
        <w:pStyle w:val="14-151"/>
        <w:ind w:firstLine="0"/>
        <w:jc w:val="center"/>
        <w:rPr>
          <w:b/>
          <w:color w:val="000000"/>
        </w:rPr>
      </w:pPr>
    </w:p>
    <w:p w:rsidR="009415A7" w:rsidRDefault="004D1FAE">
      <w:pPr>
        <w:rPr>
          <w:color w:val="000000"/>
        </w:rPr>
      </w:pPr>
      <w:bookmarkStart w:id="2" w:name="_MON_1351238704"/>
      <w:bookmarkEnd w:id="2"/>
      <w:r>
        <w:br w:type="page"/>
      </w:r>
    </w:p>
    <w:p w:rsidR="009415A7" w:rsidRDefault="004D1FAE">
      <w:pPr>
        <w:rPr>
          <w:color w:val="000000"/>
        </w:rPr>
      </w:pPr>
      <w:r>
        <w:rPr>
          <w:noProof/>
        </w:rPr>
        <w:lastRenderedPageBreak/>
        <w:drawing>
          <wp:inline distT="0" distB="0" distL="0" distR="0">
            <wp:extent cx="621030" cy="784860"/>
            <wp:effectExtent l="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2"/>
                    <pic:cNvPicPr>
                      <a:picLocks noChangeAspect="1" noChangeArrowheads="1"/>
                    </pic:cNvPicPr>
                  </pic:nvPicPr>
                  <pic:blipFill>
                    <a:blip r:embed="rId15" cstate="print"/>
                    <a:stretch>
                      <a:fillRect/>
                    </a:stretch>
                  </pic:blipFill>
                  <pic:spPr bwMode="auto">
                    <a:xfrm>
                      <a:off x="0" y="0"/>
                      <a:ext cx="621030" cy="784860"/>
                    </a:xfrm>
                    <a:prstGeom prst="rect">
                      <a:avLst/>
                    </a:prstGeom>
                  </pic:spPr>
                </pic:pic>
              </a:graphicData>
            </a:graphic>
          </wp:inline>
        </w:drawing>
      </w:r>
    </w:p>
    <w:p w:rsidR="009415A7" w:rsidRDefault="009415A7">
      <w:pPr>
        <w:rPr>
          <w:color w:val="000000"/>
        </w:rPr>
      </w:pPr>
    </w:p>
    <w:p w:rsidR="009415A7" w:rsidRDefault="004D1FAE">
      <w:pPr>
        <w:keepNext/>
        <w:outlineLvl w:val="0"/>
        <w:rPr>
          <w:b/>
          <w:spacing w:val="120"/>
          <w:sz w:val="34"/>
        </w:rPr>
      </w:pPr>
      <w:r>
        <w:rPr>
          <w:b/>
          <w:spacing w:val="120"/>
          <w:sz w:val="34"/>
        </w:rPr>
        <w:t xml:space="preserve">ИЗБИРАТЕЛЬНАЯ КОМИССИЯ </w:t>
      </w:r>
      <w:r>
        <w:rPr>
          <w:b/>
          <w:spacing w:val="120"/>
          <w:sz w:val="34"/>
        </w:rPr>
        <w:br/>
        <w:t>ВОЛОГОДСКОЙ ОБЛАСТИ</w:t>
      </w:r>
    </w:p>
    <w:p w:rsidR="009415A7" w:rsidRDefault="004D1FAE">
      <w:pPr>
        <w:keepNext/>
        <w:spacing w:before="240"/>
        <w:outlineLvl w:val="3"/>
        <w:rPr>
          <w:b/>
          <w:spacing w:val="60"/>
          <w:sz w:val="32"/>
        </w:rPr>
      </w:pPr>
      <w:r>
        <w:rPr>
          <w:b/>
          <w:spacing w:val="60"/>
          <w:sz w:val="32"/>
        </w:rPr>
        <w:t>ПРОТОКОЛ ЗАСЕДАНИЯ</w:t>
      </w:r>
    </w:p>
    <w:p w:rsidR="009415A7" w:rsidRDefault="009415A7">
      <w:pPr>
        <w:rPr>
          <w:color w:val="000000"/>
        </w:rPr>
      </w:pPr>
    </w:p>
    <w:p w:rsidR="009415A7" w:rsidRDefault="009415A7">
      <w:pPr>
        <w:rPr>
          <w:color w:val="000000"/>
        </w:rPr>
      </w:pPr>
    </w:p>
    <w:tbl>
      <w:tblPr>
        <w:tblW w:w="9356" w:type="dxa"/>
        <w:tblInd w:w="109" w:type="dxa"/>
        <w:tblLayout w:type="fixed"/>
        <w:tblLook w:val="0000" w:firstRow="0" w:lastRow="0" w:firstColumn="0" w:lastColumn="0" w:noHBand="0" w:noVBand="0"/>
      </w:tblPr>
      <w:tblGrid>
        <w:gridCol w:w="3640"/>
        <w:gridCol w:w="3871"/>
        <w:gridCol w:w="1845"/>
      </w:tblGrid>
      <w:tr w:rsidR="009415A7">
        <w:tc>
          <w:tcPr>
            <w:tcW w:w="3640" w:type="dxa"/>
          </w:tcPr>
          <w:p w:rsidR="009415A7" w:rsidRDefault="004D1FAE">
            <w:pPr>
              <w:widowControl w:val="0"/>
              <w:rPr>
                <w:color w:val="000000"/>
              </w:rPr>
            </w:pPr>
            <w:r>
              <w:t>«___» __________ 20__ г.</w:t>
            </w:r>
          </w:p>
        </w:tc>
        <w:tc>
          <w:tcPr>
            <w:tcW w:w="3871" w:type="dxa"/>
          </w:tcPr>
          <w:p w:rsidR="009415A7" w:rsidRDefault="009415A7">
            <w:pPr>
              <w:widowControl w:val="0"/>
              <w:rPr>
                <w:color w:val="000000"/>
              </w:rPr>
            </w:pPr>
          </w:p>
        </w:tc>
        <w:tc>
          <w:tcPr>
            <w:tcW w:w="1845" w:type="dxa"/>
          </w:tcPr>
          <w:p w:rsidR="009415A7" w:rsidRDefault="004D1FAE">
            <w:pPr>
              <w:widowControl w:val="0"/>
              <w:jc w:val="right"/>
              <w:rPr>
                <w:color w:val="000000"/>
              </w:rPr>
            </w:pPr>
            <w:r>
              <w:t>№ _____</w:t>
            </w:r>
          </w:p>
        </w:tc>
      </w:tr>
    </w:tbl>
    <w:p w:rsidR="009415A7" w:rsidRDefault="004D1FAE">
      <w:pPr>
        <w:rPr>
          <w:b/>
        </w:rPr>
      </w:pPr>
      <w:r>
        <w:rPr>
          <w:b/>
          <w:sz w:val="24"/>
        </w:rPr>
        <w:t>г. Вологда</w:t>
      </w:r>
    </w:p>
    <w:p w:rsidR="009415A7" w:rsidRDefault="009415A7">
      <w:pPr>
        <w:rPr>
          <w:color w:val="000000"/>
        </w:rPr>
      </w:pPr>
    </w:p>
    <w:p w:rsidR="009415A7" w:rsidRDefault="009415A7">
      <w:pPr>
        <w:rPr>
          <w:color w:val="000000"/>
        </w:rPr>
      </w:pPr>
    </w:p>
    <w:p w:rsidR="009415A7" w:rsidRDefault="009415A7">
      <w:pPr>
        <w:jc w:val="both"/>
        <w:rPr>
          <w:color w:val="000000"/>
        </w:rPr>
      </w:pPr>
    </w:p>
    <w:p w:rsidR="009415A7" w:rsidRDefault="009415A7">
      <w:pPr>
        <w:pStyle w:val="210"/>
        <w:jc w:val="center"/>
        <w:rPr>
          <w:color w:val="000000"/>
          <w:sz w:val="20"/>
        </w:rPr>
      </w:pPr>
    </w:p>
    <w:p w:rsidR="009415A7" w:rsidRDefault="009415A7">
      <w:pPr>
        <w:rPr>
          <w:b/>
          <w:color w:val="000000"/>
          <w:sz w:val="34"/>
        </w:rPr>
      </w:pPr>
    </w:p>
    <w:p w:rsidR="009415A7" w:rsidRDefault="004D1FAE">
      <w:pPr>
        <w:ind w:hanging="284"/>
        <w:rPr>
          <w:color w:val="000000"/>
        </w:rPr>
      </w:pPr>
      <w:r>
        <w:br w:type="page"/>
      </w:r>
    </w:p>
    <w:p w:rsidR="009415A7" w:rsidRDefault="004D1FAE">
      <w:pPr>
        <w:rPr>
          <w:color w:val="000000"/>
        </w:rPr>
      </w:pPr>
      <w:bookmarkStart w:id="3" w:name="_MON_1125060856"/>
      <w:bookmarkEnd w:id="3"/>
      <w:r>
        <w:rPr>
          <w:noProof/>
        </w:rPr>
        <w:lastRenderedPageBreak/>
        <w:drawing>
          <wp:inline distT="0" distB="0" distL="0" distR="0">
            <wp:extent cx="621030" cy="793750"/>
            <wp:effectExtent l="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3"/>
                    <pic:cNvPicPr>
                      <a:picLocks noChangeAspect="1" noChangeArrowheads="1"/>
                    </pic:cNvPicPr>
                  </pic:nvPicPr>
                  <pic:blipFill>
                    <a:blip r:embed="rId15" cstate="print"/>
                    <a:stretch>
                      <a:fillRect/>
                    </a:stretch>
                  </pic:blipFill>
                  <pic:spPr bwMode="auto">
                    <a:xfrm>
                      <a:off x="0" y="0"/>
                      <a:ext cx="621030" cy="793750"/>
                    </a:xfrm>
                    <a:prstGeom prst="rect">
                      <a:avLst/>
                    </a:prstGeom>
                  </pic:spPr>
                </pic:pic>
              </a:graphicData>
            </a:graphic>
          </wp:inline>
        </w:drawing>
      </w:r>
    </w:p>
    <w:p w:rsidR="009415A7" w:rsidRDefault="009415A7">
      <w:pPr>
        <w:rPr>
          <w:color w:val="000000"/>
        </w:rPr>
      </w:pPr>
    </w:p>
    <w:p w:rsidR="009415A7" w:rsidRDefault="004D1FAE">
      <w:pPr>
        <w:keepNext/>
        <w:outlineLvl w:val="0"/>
        <w:rPr>
          <w:b/>
          <w:spacing w:val="120"/>
          <w:sz w:val="34"/>
        </w:rPr>
      </w:pPr>
      <w:r>
        <w:rPr>
          <w:b/>
          <w:spacing w:val="120"/>
          <w:sz w:val="34"/>
        </w:rPr>
        <w:t xml:space="preserve">ИЗБИРАТЕЛЬНАЯ КОМИССИЯ </w:t>
      </w:r>
      <w:r>
        <w:rPr>
          <w:b/>
          <w:spacing w:val="120"/>
          <w:sz w:val="34"/>
        </w:rPr>
        <w:br/>
        <w:t>ВОЛОГОДСКОЙ ОБЛАСТИ</w:t>
      </w:r>
    </w:p>
    <w:p w:rsidR="009415A7" w:rsidRDefault="004D1FAE">
      <w:pPr>
        <w:keepNext/>
        <w:spacing w:before="240"/>
        <w:outlineLvl w:val="3"/>
        <w:rPr>
          <w:b/>
          <w:spacing w:val="60"/>
          <w:sz w:val="32"/>
        </w:rPr>
      </w:pPr>
      <w:r>
        <w:rPr>
          <w:b/>
          <w:spacing w:val="60"/>
          <w:sz w:val="32"/>
        </w:rPr>
        <w:t>ПОСТАНОВЛЕНИЕ</w:t>
      </w:r>
    </w:p>
    <w:p w:rsidR="009415A7" w:rsidRDefault="009415A7">
      <w:pPr>
        <w:rPr>
          <w:color w:val="000000"/>
        </w:rPr>
      </w:pPr>
    </w:p>
    <w:p w:rsidR="009415A7" w:rsidRDefault="009415A7">
      <w:pPr>
        <w:rPr>
          <w:color w:val="000000"/>
        </w:rPr>
      </w:pPr>
    </w:p>
    <w:tbl>
      <w:tblPr>
        <w:tblW w:w="9356" w:type="dxa"/>
        <w:tblInd w:w="109" w:type="dxa"/>
        <w:tblLayout w:type="fixed"/>
        <w:tblLook w:val="0000" w:firstRow="0" w:lastRow="0" w:firstColumn="0" w:lastColumn="0" w:noHBand="0" w:noVBand="0"/>
      </w:tblPr>
      <w:tblGrid>
        <w:gridCol w:w="3640"/>
        <w:gridCol w:w="3871"/>
        <w:gridCol w:w="1845"/>
      </w:tblGrid>
      <w:tr w:rsidR="009415A7">
        <w:tc>
          <w:tcPr>
            <w:tcW w:w="3640" w:type="dxa"/>
          </w:tcPr>
          <w:p w:rsidR="009415A7" w:rsidRDefault="004D1FAE">
            <w:pPr>
              <w:widowControl w:val="0"/>
              <w:rPr>
                <w:color w:val="000000"/>
              </w:rPr>
            </w:pPr>
            <w:r>
              <w:t>«___» __________ 20__ г.</w:t>
            </w:r>
          </w:p>
        </w:tc>
        <w:tc>
          <w:tcPr>
            <w:tcW w:w="3871" w:type="dxa"/>
          </w:tcPr>
          <w:p w:rsidR="009415A7" w:rsidRDefault="009415A7">
            <w:pPr>
              <w:widowControl w:val="0"/>
              <w:rPr>
                <w:color w:val="000000"/>
              </w:rPr>
            </w:pPr>
          </w:p>
        </w:tc>
        <w:tc>
          <w:tcPr>
            <w:tcW w:w="1845" w:type="dxa"/>
          </w:tcPr>
          <w:p w:rsidR="009415A7" w:rsidRDefault="004D1FAE">
            <w:pPr>
              <w:widowControl w:val="0"/>
              <w:jc w:val="right"/>
              <w:rPr>
                <w:color w:val="000000"/>
              </w:rPr>
            </w:pPr>
            <w:r>
              <w:t>№ _____</w:t>
            </w:r>
          </w:p>
        </w:tc>
      </w:tr>
    </w:tbl>
    <w:p w:rsidR="009415A7" w:rsidRDefault="004D1FAE">
      <w:pPr>
        <w:rPr>
          <w:b/>
          <w:sz w:val="24"/>
        </w:rPr>
      </w:pPr>
      <w:r>
        <w:rPr>
          <w:b/>
          <w:sz w:val="24"/>
        </w:rPr>
        <w:t>г. Вологда</w:t>
      </w:r>
    </w:p>
    <w:p w:rsidR="009415A7" w:rsidRDefault="009415A7">
      <w:pPr>
        <w:rPr>
          <w:sz w:val="24"/>
        </w:rPr>
      </w:pPr>
    </w:p>
    <w:p w:rsidR="009415A7" w:rsidRDefault="009415A7">
      <w:pPr>
        <w:rPr>
          <w:color w:val="000000"/>
        </w:rPr>
      </w:pPr>
    </w:p>
    <w:p w:rsidR="009415A7" w:rsidRDefault="004D1FAE">
      <w:pPr>
        <w:rPr>
          <w:rFonts w:eastAsia="PT Astra Serif"/>
          <w:b/>
          <w:color w:val="000000"/>
          <w:sz w:val="34"/>
        </w:rPr>
      </w:pPr>
      <w:r>
        <w:br w:type="page"/>
      </w:r>
    </w:p>
    <w:p w:rsidR="009415A7" w:rsidRDefault="004D1FAE">
      <w:pPr>
        <w:rPr>
          <w:color w:val="000000"/>
        </w:rPr>
      </w:pPr>
      <w:r>
        <w:rPr>
          <w:noProof/>
        </w:rPr>
        <w:lastRenderedPageBreak/>
        <w:drawing>
          <wp:inline distT="0" distB="0" distL="0" distR="0">
            <wp:extent cx="621030" cy="793750"/>
            <wp:effectExtent l="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4"/>
                    <pic:cNvPicPr>
                      <a:picLocks noChangeAspect="1" noChangeArrowheads="1"/>
                    </pic:cNvPicPr>
                  </pic:nvPicPr>
                  <pic:blipFill>
                    <a:blip r:embed="rId15" cstate="print"/>
                    <a:stretch>
                      <a:fillRect/>
                    </a:stretch>
                  </pic:blipFill>
                  <pic:spPr bwMode="auto">
                    <a:xfrm>
                      <a:off x="0" y="0"/>
                      <a:ext cx="621030" cy="793750"/>
                    </a:xfrm>
                    <a:prstGeom prst="rect">
                      <a:avLst/>
                    </a:prstGeom>
                  </pic:spPr>
                </pic:pic>
              </a:graphicData>
            </a:graphic>
          </wp:inline>
        </w:drawing>
      </w:r>
    </w:p>
    <w:p w:rsidR="009415A7" w:rsidRDefault="009415A7">
      <w:pPr>
        <w:rPr>
          <w:color w:val="000000"/>
        </w:rPr>
      </w:pPr>
    </w:p>
    <w:p w:rsidR="009415A7" w:rsidRDefault="004D1FAE">
      <w:pPr>
        <w:keepNext/>
        <w:outlineLvl w:val="0"/>
        <w:rPr>
          <w:b/>
          <w:spacing w:val="120"/>
          <w:sz w:val="34"/>
        </w:rPr>
      </w:pPr>
      <w:r>
        <w:rPr>
          <w:b/>
          <w:spacing w:val="120"/>
          <w:sz w:val="34"/>
        </w:rPr>
        <w:t xml:space="preserve">ИЗБИРАТЕЛЬНАЯ КОМИССИЯ </w:t>
      </w:r>
      <w:r>
        <w:rPr>
          <w:b/>
          <w:spacing w:val="120"/>
          <w:sz w:val="34"/>
        </w:rPr>
        <w:br/>
        <w:t>ВОЛОГОДСКОЙ ОБЛАСТИ</w:t>
      </w:r>
    </w:p>
    <w:p w:rsidR="009415A7" w:rsidRDefault="004D1FAE">
      <w:pPr>
        <w:keepNext/>
        <w:spacing w:before="240"/>
        <w:outlineLvl w:val="3"/>
        <w:rPr>
          <w:b/>
          <w:spacing w:val="60"/>
          <w:sz w:val="32"/>
        </w:rPr>
      </w:pPr>
      <w:r>
        <w:rPr>
          <w:rFonts w:eastAsia="PT Astra Serif"/>
          <w:b/>
          <w:spacing w:val="60"/>
          <w:sz w:val="32"/>
        </w:rPr>
        <w:t>ВЫПИСКА ИЗ ПРОТОКОЛА ЗАСЕДАНИЯ</w:t>
      </w:r>
      <w:r>
        <w:rPr>
          <w:b/>
          <w:spacing w:val="60"/>
          <w:sz w:val="32"/>
        </w:rPr>
        <w:t xml:space="preserve"> </w:t>
      </w:r>
    </w:p>
    <w:p w:rsidR="009415A7" w:rsidRDefault="009415A7">
      <w:pPr>
        <w:rPr>
          <w:color w:val="000000"/>
        </w:rPr>
      </w:pPr>
    </w:p>
    <w:p w:rsidR="009415A7" w:rsidRDefault="009415A7">
      <w:pPr>
        <w:rPr>
          <w:color w:val="000000"/>
        </w:rPr>
      </w:pPr>
    </w:p>
    <w:tbl>
      <w:tblPr>
        <w:tblW w:w="9356" w:type="dxa"/>
        <w:tblInd w:w="109" w:type="dxa"/>
        <w:tblLayout w:type="fixed"/>
        <w:tblLook w:val="0000" w:firstRow="0" w:lastRow="0" w:firstColumn="0" w:lastColumn="0" w:noHBand="0" w:noVBand="0"/>
      </w:tblPr>
      <w:tblGrid>
        <w:gridCol w:w="3640"/>
        <w:gridCol w:w="3871"/>
        <w:gridCol w:w="1845"/>
      </w:tblGrid>
      <w:tr w:rsidR="009415A7">
        <w:tc>
          <w:tcPr>
            <w:tcW w:w="3640" w:type="dxa"/>
          </w:tcPr>
          <w:p w:rsidR="009415A7" w:rsidRDefault="004D1FAE">
            <w:pPr>
              <w:widowControl w:val="0"/>
              <w:rPr>
                <w:color w:val="000000"/>
              </w:rPr>
            </w:pPr>
            <w:r>
              <w:t>«___» __________ 20__ г.</w:t>
            </w:r>
          </w:p>
        </w:tc>
        <w:tc>
          <w:tcPr>
            <w:tcW w:w="3871" w:type="dxa"/>
          </w:tcPr>
          <w:p w:rsidR="009415A7" w:rsidRDefault="009415A7">
            <w:pPr>
              <w:widowControl w:val="0"/>
              <w:rPr>
                <w:color w:val="000000"/>
              </w:rPr>
            </w:pPr>
          </w:p>
        </w:tc>
        <w:tc>
          <w:tcPr>
            <w:tcW w:w="1845" w:type="dxa"/>
          </w:tcPr>
          <w:p w:rsidR="009415A7" w:rsidRDefault="004D1FAE">
            <w:pPr>
              <w:widowControl w:val="0"/>
              <w:jc w:val="right"/>
              <w:rPr>
                <w:color w:val="000000"/>
              </w:rPr>
            </w:pPr>
            <w:r>
              <w:t>№ _____</w:t>
            </w:r>
          </w:p>
        </w:tc>
      </w:tr>
    </w:tbl>
    <w:p w:rsidR="009415A7" w:rsidRDefault="004D1FAE">
      <w:pPr>
        <w:rPr>
          <w:b/>
          <w:sz w:val="24"/>
        </w:rPr>
      </w:pPr>
      <w:r>
        <w:rPr>
          <w:b/>
          <w:sz w:val="24"/>
        </w:rPr>
        <w:t>г. Вологда</w:t>
      </w:r>
    </w:p>
    <w:p w:rsidR="009415A7" w:rsidRDefault="009415A7">
      <w:pPr>
        <w:rPr>
          <w:sz w:val="24"/>
        </w:rPr>
      </w:pPr>
    </w:p>
    <w:p w:rsidR="009415A7" w:rsidRDefault="009415A7">
      <w:pPr>
        <w:rPr>
          <w:color w:val="000000"/>
        </w:rPr>
      </w:pPr>
    </w:p>
    <w:p w:rsidR="009415A7" w:rsidRDefault="009415A7">
      <w:pPr>
        <w:rPr>
          <w:b/>
          <w:color w:val="000000"/>
          <w:spacing w:val="60"/>
          <w:sz w:val="31"/>
          <w:szCs w:val="31"/>
        </w:rPr>
      </w:pPr>
    </w:p>
    <w:p w:rsidR="009415A7" w:rsidRDefault="004D1FAE">
      <w:pPr>
        <w:jc w:val="left"/>
        <w:rPr>
          <w:color w:val="000000"/>
        </w:rPr>
      </w:pPr>
      <w:r>
        <w:br w:type="page"/>
      </w:r>
    </w:p>
    <w:p w:rsidR="009415A7" w:rsidRDefault="004D1FAE">
      <w:pPr>
        <w:rPr>
          <w:color w:val="000000"/>
        </w:rPr>
      </w:pPr>
      <w:r>
        <w:rPr>
          <w:noProof/>
        </w:rPr>
        <w:lastRenderedPageBreak/>
        <w:drawing>
          <wp:inline distT="0" distB="0" distL="0" distR="0">
            <wp:extent cx="621030" cy="793750"/>
            <wp:effectExtent l="0" t="0" r="0"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6"/>
                    <pic:cNvPicPr>
                      <a:picLocks noChangeAspect="1" noChangeArrowheads="1"/>
                    </pic:cNvPicPr>
                  </pic:nvPicPr>
                  <pic:blipFill>
                    <a:blip r:embed="rId15" cstate="print"/>
                    <a:stretch>
                      <a:fillRect/>
                    </a:stretch>
                  </pic:blipFill>
                  <pic:spPr bwMode="auto">
                    <a:xfrm>
                      <a:off x="0" y="0"/>
                      <a:ext cx="621030" cy="793750"/>
                    </a:xfrm>
                    <a:prstGeom prst="rect">
                      <a:avLst/>
                    </a:prstGeom>
                  </pic:spPr>
                </pic:pic>
              </a:graphicData>
            </a:graphic>
          </wp:inline>
        </w:drawing>
      </w:r>
    </w:p>
    <w:p w:rsidR="009415A7" w:rsidRDefault="009415A7">
      <w:pPr>
        <w:rPr>
          <w:color w:val="000000"/>
        </w:rPr>
      </w:pPr>
    </w:p>
    <w:p w:rsidR="009415A7" w:rsidRDefault="004D1FAE">
      <w:pPr>
        <w:keepNext/>
        <w:outlineLvl w:val="0"/>
        <w:rPr>
          <w:b/>
          <w:spacing w:val="120"/>
          <w:sz w:val="34"/>
        </w:rPr>
      </w:pPr>
      <w:r>
        <w:rPr>
          <w:b/>
          <w:spacing w:val="120"/>
          <w:sz w:val="34"/>
        </w:rPr>
        <w:t xml:space="preserve">ИЗБИРАТЕЛЬНАЯ КОМИССИЯ </w:t>
      </w:r>
      <w:r>
        <w:rPr>
          <w:b/>
          <w:spacing w:val="120"/>
          <w:sz w:val="34"/>
        </w:rPr>
        <w:br/>
        <w:t>ВОЛОГОДСКОЙ ОБЛАСТИ</w:t>
      </w:r>
    </w:p>
    <w:p w:rsidR="009415A7" w:rsidRDefault="004D1FAE">
      <w:pPr>
        <w:keepNext/>
        <w:spacing w:before="240"/>
        <w:outlineLvl w:val="3"/>
        <w:rPr>
          <w:b/>
          <w:spacing w:val="60"/>
          <w:sz w:val="32"/>
        </w:rPr>
      </w:pPr>
      <w:r>
        <w:rPr>
          <w:b/>
          <w:spacing w:val="60"/>
          <w:sz w:val="32"/>
        </w:rPr>
        <w:t>РАСПОРЯЖЕНИЕ</w:t>
      </w:r>
      <w:r>
        <w:rPr>
          <w:b/>
          <w:spacing w:val="60"/>
          <w:sz w:val="32"/>
          <w:highlight w:val="yellow"/>
        </w:rPr>
        <w:t xml:space="preserve"> </w:t>
      </w:r>
    </w:p>
    <w:p w:rsidR="009415A7" w:rsidRDefault="009415A7">
      <w:pPr>
        <w:rPr>
          <w:color w:val="000000"/>
        </w:rPr>
      </w:pPr>
    </w:p>
    <w:p w:rsidR="009415A7" w:rsidRDefault="009415A7">
      <w:pPr>
        <w:rPr>
          <w:color w:val="000000"/>
        </w:rPr>
      </w:pPr>
    </w:p>
    <w:tbl>
      <w:tblPr>
        <w:tblW w:w="9356" w:type="dxa"/>
        <w:tblInd w:w="109" w:type="dxa"/>
        <w:tblLayout w:type="fixed"/>
        <w:tblLook w:val="0000" w:firstRow="0" w:lastRow="0" w:firstColumn="0" w:lastColumn="0" w:noHBand="0" w:noVBand="0"/>
      </w:tblPr>
      <w:tblGrid>
        <w:gridCol w:w="3640"/>
        <w:gridCol w:w="3871"/>
        <w:gridCol w:w="1845"/>
      </w:tblGrid>
      <w:tr w:rsidR="009415A7">
        <w:tc>
          <w:tcPr>
            <w:tcW w:w="3640" w:type="dxa"/>
          </w:tcPr>
          <w:p w:rsidR="009415A7" w:rsidRDefault="004D1FAE">
            <w:pPr>
              <w:widowControl w:val="0"/>
              <w:rPr>
                <w:color w:val="000000"/>
              </w:rPr>
            </w:pPr>
            <w:r>
              <w:t>«___» __________ 20__ г.</w:t>
            </w:r>
          </w:p>
        </w:tc>
        <w:tc>
          <w:tcPr>
            <w:tcW w:w="3871" w:type="dxa"/>
          </w:tcPr>
          <w:p w:rsidR="009415A7" w:rsidRDefault="009415A7">
            <w:pPr>
              <w:widowControl w:val="0"/>
              <w:rPr>
                <w:color w:val="000000"/>
              </w:rPr>
            </w:pPr>
          </w:p>
        </w:tc>
        <w:tc>
          <w:tcPr>
            <w:tcW w:w="1845" w:type="dxa"/>
          </w:tcPr>
          <w:p w:rsidR="009415A7" w:rsidRDefault="004D1FAE">
            <w:pPr>
              <w:widowControl w:val="0"/>
              <w:jc w:val="right"/>
              <w:rPr>
                <w:color w:val="000000"/>
              </w:rPr>
            </w:pPr>
            <w:r>
              <w:t>№ _____</w:t>
            </w:r>
          </w:p>
        </w:tc>
      </w:tr>
    </w:tbl>
    <w:p w:rsidR="009415A7" w:rsidRDefault="004D1FAE">
      <w:pPr>
        <w:rPr>
          <w:b/>
        </w:rPr>
      </w:pPr>
      <w:r>
        <w:rPr>
          <w:b/>
          <w:sz w:val="24"/>
        </w:rPr>
        <w:t>г. Вологда</w:t>
      </w:r>
    </w:p>
    <w:p w:rsidR="009415A7" w:rsidRDefault="009415A7">
      <w:pPr>
        <w:rPr>
          <w:color w:val="000000"/>
        </w:rPr>
      </w:pPr>
    </w:p>
    <w:p w:rsidR="009415A7" w:rsidRDefault="009415A7">
      <w:pPr>
        <w:rPr>
          <w:color w:val="000000"/>
        </w:rPr>
      </w:pPr>
    </w:p>
    <w:p w:rsidR="009415A7" w:rsidRDefault="009415A7">
      <w:pPr>
        <w:spacing w:before="240"/>
        <w:rPr>
          <w:color w:val="000000"/>
        </w:rPr>
      </w:pPr>
    </w:p>
    <w:p w:rsidR="009415A7" w:rsidRDefault="004D1FAE">
      <w:pPr>
        <w:rPr>
          <w:color w:val="000000"/>
        </w:rPr>
      </w:pPr>
      <w:r>
        <w:br w:type="page"/>
      </w:r>
    </w:p>
    <w:p w:rsidR="009415A7" w:rsidRDefault="003133C9">
      <w:pPr>
        <w:rPr>
          <w:color w:val="000000"/>
        </w:rPr>
      </w:pPr>
      <w:r>
        <w:rPr>
          <w:noProof/>
        </w:rPr>
        <w:lastRenderedPageBreak/>
        <w:pict>
          <v:rect id="_x0000_tole_rId13" o:spid="_x0000_s1032" style="position:absolute;left:0;text-align:left;margin-left:0;margin-top:0;width:50pt;height:50pt;z-index:251658752;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RokXw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Z+kaJF8CAACzBAAADgAAAAAAAAAAAAAAAAAuAgAAZHJzL2Uyb0RvYy54bWxQ&#10;SwECLQAUAAYACAAAACEAhluH1dgAAAAFAQAADwAAAAAAAAAAAAAAAAC5BAAAZHJzL2Rvd25yZXYu&#10;eG1sUEsFBgAAAAAEAAQA8wAAAL4FAAAAAA==&#10;" filled="f" stroked="f">
            <o:lock v:ext="edit" aspectratio="t" selection="t"/>
          </v:rect>
        </w:pict>
      </w:r>
      <w:r w:rsidR="004D1FAE">
        <w:rPr>
          <w:noProof/>
        </w:rPr>
        <w:drawing>
          <wp:inline distT="0" distB="0" distL="0" distR="0">
            <wp:extent cx="628650" cy="790575"/>
            <wp:effectExtent l="0" t="0" r="0" b="0"/>
            <wp:docPr id="17" name="ole_rId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p w:rsidR="009415A7" w:rsidRDefault="004D1FAE">
      <w:pPr>
        <w:pStyle w:val="1"/>
        <w:rPr>
          <w:rFonts w:cs="Times New Roman"/>
          <w:sz w:val="32"/>
        </w:rPr>
      </w:pPr>
      <w:r>
        <w:rPr>
          <w:rFonts w:cs="Times New Roman"/>
          <w:sz w:val="32"/>
        </w:rPr>
        <w:t>ИЗБИРАТЕЛЬНАЯ КОМИССИЯ ВОЛОГОДСКОЙ ОБЛАСТИ</w:t>
      </w:r>
    </w:p>
    <w:p w:rsidR="009415A7" w:rsidRDefault="004D1FAE">
      <w:pPr>
        <w:pStyle w:val="4"/>
        <w:spacing w:before="240"/>
        <w:jc w:val="center"/>
        <w:rPr>
          <w:sz w:val="32"/>
          <w:szCs w:val="32"/>
        </w:rPr>
      </w:pPr>
      <w:r>
        <w:rPr>
          <w:sz w:val="32"/>
          <w:szCs w:val="32"/>
        </w:rPr>
        <w:t>ПРЕДСЕДАТЕЛЬ</w:t>
      </w:r>
    </w:p>
    <w:p w:rsidR="009415A7" w:rsidRDefault="009415A7">
      <w:pPr>
        <w:rPr>
          <w:b/>
          <w:spacing w:val="60"/>
          <w:sz w:val="8"/>
        </w:rPr>
      </w:pPr>
    </w:p>
    <w:tbl>
      <w:tblPr>
        <w:tblW w:w="9699" w:type="dxa"/>
        <w:jc w:val="center"/>
        <w:tblLayout w:type="fixed"/>
        <w:tblLook w:val="0000" w:firstRow="0" w:lastRow="0" w:firstColumn="0" w:lastColumn="0" w:noHBand="0" w:noVBand="0"/>
      </w:tblPr>
      <w:tblGrid>
        <w:gridCol w:w="9699"/>
      </w:tblGrid>
      <w:tr w:rsidR="009415A7">
        <w:trPr>
          <w:jc w:val="center"/>
        </w:trPr>
        <w:tc>
          <w:tcPr>
            <w:tcW w:w="9699" w:type="dxa"/>
            <w:tcBorders>
              <w:top w:val="single" w:sz="6" w:space="0" w:color="000000"/>
            </w:tcBorders>
          </w:tcPr>
          <w:p w:rsidR="009415A7" w:rsidRDefault="004D1FAE">
            <w:pPr>
              <w:pStyle w:val="ConsPlusNonformat"/>
              <w:spacing w:before="40" w:line="360" w:lineRule="auto"/>
              <w:jc w:val="center"/>
              <w:rPr>
                <w:rFonts w:ascii="Times New Roman" w:hAnsi="Times New Roman" w:cs="Times New Roman"/>
                <w:b/>
                <w:bCs/>
                <w:color w:val="000000"/>
              </w:rPr>
            </w:pPr>
            <w:r>
              <w:rPr>
                <w:rFonts w:ascii="Times New Roman" w:hAnsi="Times New Roman" w:cs="Times New Roman"/>
                <w:b/>
                <w:bCs/>
                <w:color w:val="000000"/>
              </w:rPr>
              <w:t xml:space="preserve">ул. Герцена, д. 2, г. Вологда, 160000, телефон/факс (8172) </w:t>
            </w:r>
            <w:r>
              <w:rPr>
                <w:rFonts w:ascii="Times New Roman" w:hAnsi="Times New Roman" w:cs="Times New Roman"/>
                <w:b/>
                <w:color w:val="000000"/>
              </w:rPr>
              <w:t>23-00-78</w:t>
            </w:r>
            <w:r>
              <w:rPr>
                <w:rFonts w:ascii="Times New Roman" w:hAnsi="Times New Roman" w:cs="Times New Roman"/>
                <w:b/>
                <w:bCs/>
                <w:color w:val="000000"/>
              </w:rPr>
              <w:t xml:space="preserve">, </w:t>
            </w:r>
            <w:r>
              <w:rPr>
                <w:rFonts w:ascii="Times New Roman" w:hAnsi="Times New Roman" w:cs="Times New Roman"/>
                <w:b/>
                <w:bCs/>
                <w:color w:val="000000"/>
                <w:lang w:val="en-US"/>
              </w:rPr>
              <w:t>http</w:t>
            </w:r>
            <w:r>
              <w:rPr>
                <w:rFonts w:ascii="Times New Roman" w:hAnsi="Times New Roman" w:cs="Times New Roman"/>
                <w:b/>
                <w:bCs/>
                <w:color w:val="000000"/>
              </w:rPr>
              <w:t>://</w:t>
            </w:r>
            <w:r>
              <w:rPr>
                <w:rFonts w:ascii="Times New Roman" w:hAnsi="Times New Roman" w:cs="Times New Roman"/>
                <w:b/>
                <w:bCs/>
                <w:color w:val="000000"/>
                <w:lang w:val="en-US"/>
              </w:rPr>
              <w:t>www</w:t>
            </w:r>
            <w:r>
              <w:rPr>
                <w:rFonts w:ascii="Times New Roman" w:hAnsi="Times New Roman" w:cs="Times New Roman"/>
                <w:b/>
                <w:bCs/>
                <w:color w:val="000000"/>
              </w:rPr>
              <w:t>.</w:t>
            </w:r>
            <w:r>
              <w:rPr>
                <w:rFonts w:ascii="Times New Roman" w:hAnsi="Times New Roman" w:cs="Times New Roman"/>
                <w:b/>
                <w:bCs/>
                <w:color w:val="000000"/>
                <w:lang w:val="en-US"/>
              </w:rPr>
              <w:t>vologod</w:t>
            </w:r>
            <w:r>
              <w:rPr>
                <w:rFonts w:ascii="Times New Roman" w:hAnsi="Times New Roman" w:cs="Times New Roman"/>
                <w:b/>
                <w:bCs/>
                <w:color w:val="000000"/>
              </w:rPr>
              <w:t>.</w:t>
            </w:r>
            <w:r>
              <w:rPr>
                <w:rFonts w:ascii="Times New Roman" w:hAnsi="Times New Roman" w:cs="Times New Roman"/>
                <w:b/>
                <w:bCs/>
                <w:color w:val="000000"/>
                <w:lang w:val="en-US"/>
              </w:rPr>
              <w:t>izbirkom</w:t>
            </w:r>
            <w:r>
              <w:rPr>
                <w:rFonts w:ascii="Times New Roman" w:hAnsi="Times New Roman" w:cs="Times New Roman"/>
                <w:b/>
                <w:bCs/>
                <w:color w:val="000000"/>
              </w:rPr>
              <w:t>.</w:t>
            </w:r>
            <w:r>
              <w:rPr>
                <w:rFonts w:ascii="Times New Roman" w:hAnsi="Times New Roman" w:cs="Times New Roman"/>
                <w:b/>
                <w:bCs/>
                <w:color w:val="000000"/>
                <w:lang w:val="en-US"/>
              </w:rPr>
              <w:t>ru</w:t>
            </w:r>
          </w:p>
        </w:tc>
      </w:tr>
    </w:tbl>
    <w:p w:rsidR="009415A7" w:rsidRDefault="009415A7">
      <w:pPr>
        <w:rPr>
          <w:color w:val="000000"/>
        </w:rPr>
      </w:pPr>
    </w:p>
    <w:tbl>
      <w:tblPr>
        <w:tblW w:w="4820" w:type="dxa"/>
        <w:tblInd w:w="-35" w:type="dxa"/>
        <w:tblLayout w:type="fixed"/>
        <w:tblCellMar>
          <w:left w:w="107" w:type="dxa"/>
          <w:right w:w="107" w:type="dxa"/>
        </w:tblCellMar>
        <w:tblLook w:val="0000" w:firstRow="0" w:lastRow="0" w:firstColumn="0" w:lastColumn="0" w:noHBand="0" w:noVBand="0"/>
      </w:tblPr>
      <w:tblGrid>
        <w:gridCol w:w="235"/>
        <w:gridCol w:w="553"/>
        <w:gridCol w:w="1527"/>
        <w:gridCol w:w="420"/>
        <w:gridCol w:w="421"/>
        <w:gridCol w:w="1664"/>
      </w:tblGrid>
      <w:tr w:rsidR="009415A7">
        <w:trPr>
          <w:cantSplit/>
          <w:trHeight w:val="280"/>
        </w:trPr>
        <w:tc>
          <w:tcPr>
            <w:tcW w:w="142" w:type="dxa"/>
          </w:tcPr>
          <w:p w:rsidR="009415A7" w:rsidRDefault="009415A7">
            <w:pPr>
              <w:widowControl w:val="0"/>
              <w:rPr>
                <w:sz w:val="20"/>
              </w:rPr>
            </w:pPr>
          </w:p>
        </w:tc>
        <w:tc>
          <w:tcPr>
            <w:tcW w:w="2551" w:type="dxa"/>
            <w:gridSpan w:val="3"/>
          </w:tcPr>
          <w:p w:rsidR="009415A7" w:rsidRDefault="009415A7">
            <w:pPr>
              <w:widowControl w:val="0"/>
              <w:rPr>
                <w:sz w:val="20"/>
              </w:rPr>
            </w:pPr>
          </w:p>
        </w:tc>
        <w:tc>
          <w:tcPr>
            <w:tcW w:w="426" w:type="dxa"/>
            <w:vMerge w:val="restart"/>
          </w:tcPr>
          <w:p w:rsidR="009415A7" w:rsidRDefault="009415A7">
            <w:pPr>
              <w:widowControl w:val="0"/>
              <w:rPr>
                <w:b/>
                <w:sz w:val="32"/>
              </w:rPr>
            </w:pPr>
          </w:p>
          <w:p w:rsidR="009415A7" w:rsidRDefault="004D1FAE">
            <w:pPr>
              <w:widowControl w:val="0"/>
              <w:rPr>
                <w:b/>
                <w:sz w:val="20"/>
              </w:rPr>
            </w:pPr>
            <w:r>
              <w:rPr>
                <w:b/>
                <w:sz w:val="20"/>
              </w:rPr>
              <w:t>№</w:t>
            </w:r>
          </w:p>
        </w:tc>
        <w:tc>
          <w:tcPr>
            <w:tcW w:w="1700" w:type="dxa"/>
          </w:tcPr>
          <w:p w:rsidR="009415A7" w:rsidRDefault="009415A7">
            <w:pPr>
              <w:widowControl w:val="0"/>
              <w:rPr>
                <w:sz w:val="20"/>
              </w:rPr>
            </w:pPr>
          </w:p>
        </w:tc>
      </w:tr>
      <w:tr w:rsidR="009415A7">
        <w:trPr>
          <w:cantSplit/>
          <w:trHeight w:val="280"/>
        </w:trPr>
        <w:tc>
          <w:tcPr>
            <w:tcW w:w="142" w:type="dxa"/>
          </w:tcPr>
          <w:p w:rsidR="009415A7" w:rsidRDefault="009415A7">
            <w:pPr>
              <w:widowControl w:val="0"/>
              <w:rPr>
                <w:color w:val="000000"/>
              </w:rPr>
            </w:pPr>
          </w:p>
        </w:tc>
        <w:tc>
          <w:tcPr>
            <w:tcW w:w="2551" w:type="dxa"/>
            <w:gridSpan w:val="3"/>
            <w:tcBorders>
              <w:bottom w:val="single" w:sz="6" w:space="0" w:color="000000"/>
            </w:tcBorders>
          </w:tcPr>
          <w:p w:rsidR="009415A7" w:rsidRDefault="009415A7">
            <w:pPr>
              <w:widowControl w:val="0"/>
              <w:rPr>
                <w:color w:val="000000"/>
              </w:rPr>
            </w:pPr>
          </w:p>
        </w:tc>
        <w:tc>
          <w:tcPr>
            <w:tcW w:w="426" w:type="dxa"/>
            <w:vMerge/>
          </w:tcPr>
          <w:p w:rsidR="009415A7" w:rsidRDefault="009415A7">
            <w:pPr>
              <w:widowControl w:val="0"/>
              <w:rPr>
                <w:b/>
              </w:rPr>
            </w:pPr>
          </w:p>
        </w:tc>
        <w:tc>
          <w:tcPr>
            <w:tcW w:w="1700" w:type="dxa"/>
            <w:tcBorders>
              <w:bottom w:val="single" w:sz="6" w:space="0" w:color="000000"/>
            </w:tcBorders>
          </w:tcPr>
          <w:p w:rsidR="009415A7" w:rsidRDefault="009415A7">
            <w:pPr>
              <w:widowControl w:val="0"/>
              <w:rPr>
                <w:color w:val="000000"/>
              </w:rPr>
            </w:pPr>
          </w:p>
        </w:tc>
      </w:tr>
      <w:tr w:rsidR="009415A7">
        <w:trPr>
          <w:cantSplit/>
          <w:trHeight w:val="280"/>
        </w:trPr>
        <w:tc>
          <w:tcPr>
            <w:tcW w:w="709" w:type="dxa"/>
            <w:gridSpan w:val="2"/>
            <w:vMerge w:val="restart"/>
          </w:tcPr>
          <w:p w:rsidR="009415A7" w:rsidRDefault="009415A7">
            <w:pPr>
              <w:widowControl w:val="0"/>
              <w:rPr>
                <w:b/>
                <w:sz w:val="32"/>
              </w:rPr>
            </w:pPr>
          </w:p>
          <w:p w:rsidR="009415A7" w:rsidRDefault="004D1FAE">
            <w:pPr>
              <w:widowControl w:val="0"/>
              <w:rPr>
                <w:b/>
                <w:sz w:val="20"/>
              </w:rPr>
            </w:pPr>
            <w:r>
              <w:rPr>
                <w:b/>
                <w:sz w:val="20"/>
              </w:rPr>
              <w:t>на №</w:t>
            </w:r>
          </w:p>
        </w:tc>
        <w:tc>
          <w:tcPr>
            <w:tcW w:w="1559" w:type="dxa"/>
          </w:tcPr>
          <w:p w:rsidR="009415A7" w:rsidRDefault="009415A7">
            <w:pPr>
              <w:widowControl w:val="0"/>
              <w:rPr>
                <w:sz w:val="20"/>
              </w:rPr>
            </w:pPr>
          </w:p>
        </w:tc>
        <w:tc>
          <w:tcPr>
            <w:tcW w:w="425" w:type="dxa"/>
            <w:vMerge w:val="restart"/>
          </w:tcPr>
          <w:p w:rsidR="009415A7" w:rsidRDefault="009415A7">
            <w:pPr>
              <w:widowControl w:val="0"/>
              <w:rPr>
                <w:b/>
                <w:sz w:val="32"/>
              </w:rPr>
            </w:pPr>
          </w:p>
          <w:p w:rsidR="009415A7" w:rsidRDefault="004D1FAE">
            <w:pPr>
              <w:widowControl w:val="0"/>
              <w:rPr>
                <w:b/>
                <w:sz w:val="20"/>
              </w:rPr>
            </w:pPr>
            <w:r>
              <w:rPr>
                <w:b/>
                <w:sz w:val="20"/>
              </w:rPr>
              <w:t>от</w:t>
            </w:r>
          </w:p>
        </w:tc>
        <w:tc>
          <w:tcPr>
            <w:tcW w:w="2126" w:type="dxa"/>
            <w:gridSpan w:val="2"/>
          </w:tcPr>
          <w:p w:rsidR="009415A7" w:rsidRDefault="009415A7">
            <w:pPr>
              <w:widowControl w:val="0"/>
              <w:rPr>
                <w:sz w:val="20"/>
              </w:rPr>
            </w:pPr>
          </w:p>
        </w:tc>
      </w:tr>
      <w:tr w:rsidR="009415A7">
        <w:trPr>
          <w:cantSplit/>
          <w:trHeight w:val="280"/>
        </w:trPr>
        <w:tc>
          <w:tcPr>
            <w:tcW w:w="709" w:type="dxa"/>
            <w:gridSpan w:val="2"/>
            <w:vMerge/>
          </w:tcPr>
          <w:p w:rsidR="009415A7" w:rsidRDefault="009415A7">
            <w:pPr>
              <w:widowControl w:val="0"/>
              <w:rPr>
                <w:b/>
              </w:rPr>
            </w:pPr>
          </w:p>
        </w:tc>
        <w:tc>
          <w:tcPr>
            <w:tcW w:w="1559" w:type="dxa"/>
            <w:tcBorders>
              <w:bottom w:val="single" w:sz="6" w:space="0" w:color="000000"/>
            </w:tcBorders>
          </w:tcPr>
          <w:p w:rsidR="009415A7" w:rsidRDefault="009415A7">
            <w:pPr>
              <w:widowControl w:val="0"/>
              <w:rPr>
                <w:color w:val="000000"/>
              </w:rPr>
            </w:pPr>
          </w:p>
        </w:tc>
        <w:tc>
          <w:tcPr>
            <w:tcW w:w="425" w:type="dxa"/>
            <w:vMerge/>
          </w:tcPr>
          <w:p w:rsidR="009415A7" w:rsidRDefault="009415A7">
            <w:pPr>
              <w:widowControl w:val="0"/>
              <w:rPr>
                <w:b/>
              </w:rPr>
            </w:pPr>
          </w:p>
        </w:tc>
        <w:tc>
          <w:tcPr>
            <w:tcW w:w="2126" w:type="dxa"/>
            <w:gridSpan w:val="2"/>
            <w:tcBorders>
              <w:bottom w:val="single" w:sz="6" w:space="0" w:color="000000"/>
            </w:tcBorders>
          </w:tcPr>
          <w:p w:rsidR="009415A7" w:rsidRDefault="009415A7">
            <w:pPr>
              <w:widowControl w:val="0"/>
              <w:rPr>
                <w:color w:val="000000"/>
              </w:rPr>
            </w:pPr>
          </w:p>
        </w:tc>
      </w:tr>
    </w:tbl>
    <w:p w:rsidR="009415A7" w:rsidRDefault="004D1FAE">
      <w:pPr>
        <w:rPr>
          <w:color w:val="000000"/>
        </w:rPr>
      </w:pPr>
      <w:r>
        <w:br w:type="page"/>
      </w:r>
    </w:p>
    <w:p w:rsidR="009415A7" w:rsidRDefault="003133C9">
      <w:pPr>
        <w:rPr>
          <w:color w:val="000000"/>
        </w:rPr>
      </w:pPr>
      <w:r>
        <w:rPr>
          <w:noProof/>
        </w:rPr>
        <w:lastRenderedPageBreak/>
        <w:pict>
          <v:rect id="_x0000_tole_rId15" o:spid="_x0000_s1031" style="position:absolute;left:0;text-align:left;margin-left:0;margin-top:0;width:50pt;height:50pt;z-index:251659776;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u0cXgIAALMEAAAOAAAAZHJzL2Uyb0RvYy54bWysVMFu2zAMvQ/YPwi6p7ZTJ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CInu0cXgIAALMEAAAOAAAAAAAAAAAAAAAAAC4CAABkcnMvZTJvRG9jLnhtbFBL&#10;AQItABQABgAIAAAAIQCGW4fV2AAAAAUBAAAPAAAAAAAAAAAAAAAAALgEAABkcnMvZG93bnJldi54&#10;bWxQSwUGAAAAAAQABADzAAAAvQUAAAAA&#10;" filled="f" stroked="f">
            <o:lock v:ext="edit" aspectratio="t" selection="t"/>
          </v:rect>
        </w:pict>
      </w:r>
      <w:r w:rsidR="004D1FAE">
        <w:rPr>
          <w:noProof/>
        </w:rPr>
        <w:drawing>
          <wp:inline distT="0" distB="0" distL="0" distR="0">
            <wp:extent cx="628650" cy="790575"/>
            <wp:effectExtent l="0" t="0" r="0" b="0"/>
            <wp:docPr id="15" name="ole_rId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p w:rsidR="009415A7" w:rsidRDefault="004D1FAE">
      <w:pPr>
        <w:pStyle w:val="1"/>
        <w:rPr>
          <w:rFonts w:cs="Times New Roman"/>
          <w:sz w:val="32"/>
        </w:rPr>
      </w:pPr>
      <w:r>
        <w:rPr>
          <w:rFonts w:cs="Times New Roman"/>
          <w:sz w:val="32"/>
        </w:rPr>
        <w:t>ИЗБИРАТЕЛЬНАЯ КОМИССИЯ ВОЛОГОДСКОЙ ОБЛАСТИ</w:t>
      </w:r>
    </w:p>
    <w:p w:rsidR="009415A7" w:rsidRDefault="004D1FAE">
      <w:pPr>
        <w:pStyle w:val="4"/>
        <w:spacing w:before="240"/>
        <w:jc w:val="center"/>
        <w:rPr>
          <w:sz w:val="32"/>
          <w:szCs w:val="32"/>
        </w:rPr>
      </w:pPr>
      <w:r>
        <w:rPr>
          <w:sz w:val="32"/>
          <w:szCs w:val="32"/>
        </w:rPr>
        <w:t>ЗАМЕСТИТЕЛЬ ПРЕДСЕДАТЕЛЯ</w:t>
      </w:r>
    </w:p>
    <w:p w:rsidR="009415A7" w:rsidRDefault="009415A7">
      <w:pPr>
        <w:rPr>
          <w:b/>
          <w:spacing w:val="60"/>
          <w:sz w:val="8"/>
        </w:rPr>
      </w:pPr>
    </w:p>
    <w:tbl>
      <w:tblPr>
        <w:tblW w:w="9699" w:type="dxa"/>
        <w:jc w:val="center"/>
        <w:tblLayout w:type="fixed"/>
        <w:tblLook w:val="0000" w:firstRow="0" w:lastRow="0" w:firstColumn="0" w:lastColumn="0" w:noHBand="0" w:noVBand="0"/>
      </w:tblPr>
      <w:tblGrid>
        <w:gridCol w:w="9699"/>
      </w:tblGrid>
      <w:tr w:rsidR="009415A7">
        <w:trPr>
          <w:jc w:val="center"/>
        </w:trPr>
        <w:tc>
          <w:tcPr>
            <w:tcW w:w="9699" w:type="dxa"/>
            <w:tcBorders>
              <w:top w:val="single" w:sz="6" w:space="0" w:color="000000"/>
            </w:tcBorders>
          </w:tcPr>
          <w:p w:rsidR="009415A7" w:rsidRDefault="004D1FAE">
            <w:pPr>
              <w:pStyle w:val="ConsPlusNonformat"/>
              <w:spacing w:before="40" w:line="360" w:lineRule="auto"/>
              <w:jc w:val="center"/>
              <w:rPr>
                <w:rFonts w:ascii="Times New Roman" w:hAnsi="Times New Roman" w:cs="Times New Roman"/>
                <w:b/>
                <w:bCs/>
                <w:color w:val="000000"/>
              </w:rPr>
            </w:pPr>
            <w:r>
              <w:rPr>
                <w:rFonts w:ascii="Times New Roman" w:hAnsi="Times New Roman" w:cs="Times New Roman"/>
                <w:b/>
                <w:bCs/>
                <w:color w:val="000000"/>
              </w:rPr>
              <w:t xml:space="preserve">ул. Герцена, д. 2, г. Вологда, 160000, телефон/факс (8172) </w:t>
            </w:r>
            <w:r>
              <w:rPr>
                <w:rFonts w:ascii="Times New Roman" w:hAnsi="Times New Roman" w:cs="Times New Roman"/>
                <w:b/>
                <w:color w:val="000000"/>
              </w:rPr>
              <w:t>23-00-78</w:t>
            </w:r>
            <w:r>
              <w:rPr>
                <w:rFonts w:ascii="Times New Roman" w:hAnsi="Times New Roman" w:cs="Times New Roman"/>
                <w:b/>
                <w:bCs/>
                <w:color w:val="000000"/>
              </w:rPr>
              <w:t xml:space="preserve">, </w:t>
            </w:r>
            <w:r>
              <w:rPr>
                <w:rFonts w:ascii="Times New Roman" w:hAnsi="Times New Roman" w:cs="Times New Roman"/>
                <w:b/>
                <w:bCs/>
                <w:color w:val="000000"/>
                <w:lang w:val="en-US"/>
              </w:rPr>
              <w:t>http</w:t>
            </w:r>
            <w:r>
              <w:rPr>
                <w:rFonts w:ascii="Times New Roman" w:hAnsi="Times New Roman" w:cs="Times New Roman"/>
                <w:b/>
                <w:bCs/>
                <w:color w:val="000000"/>
              </w:rPr>
              <w:t>://</w:t>
            </w:r>
            <w:r>
              <w:rPr>
                <w:rFonts w:ascii="Times New Roman" w:hAnsi="Times New Roman" w:cs="Times New Roman"/>
                <w:b/>
                <w:bCs/>
                <w:color w:val="000000"/>
                <w:lang w:val="en-US"/>
              </w:rPr>
              <w:t>www</w:t>
            </w:r>
            <w:r>
              <w:rPr>
                <w:rFonts w:ascii="Times New Roman" w:hAnsi="Times New Roman" w:cs="Times New Roman"/>
                <w:b/>
                <w:bCs/>
                <w:color w:val="000000"/>
              </w:rPr>
              <w:t>.</w:t>
            </w:r>
            <w:r>
              <w:rPr>
                <w:rFonts w:ascii="Times New Roman" w:hAnsi="Times New Roman" w:cs="Times New Roman"/>
                <w:b/>
                <w:bCs/>
                <w:color w:val="000000"/>
                <w:lang w:val="en-US"/>
              </w:rPr>
              <w:t>vologod</w:t>
            </w:r>
            <w:r>
              <w:rPr>
                <w:rFonts w:ascii="Times New Roman" w:hAnsi="Times New Roman" w:cs="Times New Roman"/>
                <w:b/>
                <w:bCs/>
                <w:color w:val="000000"/>
              </w:rPr>
              <w:t>.</w:t>
            </w:r>
            <w:r>
              <w:rPr>
                <w:rFonts w:ascii="Times New Roman" w:hAnsi="Times New Roman" w:cs="Times New Roman"/>
                <w:b/>
                <w:bCs/>
                <w:color w:val="000000"/>
                <w:lang w:val="en-US"/>
              </w:rPr>
              <w:t>izbirkom</w:t>
            </w:r>
            <w:r>
              <w:rPr>
                <w:rFonts w:ascii="Times New Roman" w:hAnsi="Times New Roman" w:cs="Times New Roman"/>
                <w:b/>
                <w:bCs/>
                <w:color w:val="000000"/>
              </w:rPr>
              <w:t>.</w:t>
            </w:r>
            <w:r>
              <w:rPr>
                <w:rFonts w:ascii="Times New Roman" w:hAnsi="Times New Roman" w:cs="Times New Roman"/>
                <w:b/>
                <w:bCs/>
                <w:color w:val="000000"/>
                <w:lang w:val="en-US"/>
              </w:rPr>
              <w:t>ru</w:t>
            </w:r>
          </w:p>
        </w:tc>
      </w:tr>
    </w:tbl>
    <w:p w:rsidR="009415A7" w:rsidRDefault="009415A7">
      <w:pPr>
        <w:rPr>
          <w:color w:val="000000"/>
        </w:rPr>
      </w:pPr>
    </w:p>
    <w:tbl>
      <w:tblPr>
        <w:tblW w:w="4820" w:type="dxa"/>
        <w:tblInd w:w="-35" w:type="dxa"/>
        <w:tblLayout w:type="fixed"/>
        <w:tblCellMar>
          <w:left w:w="107" w:type="dxa"/>
          <w:right w:w="107" w:type="dxa"/>
        </w:tblCellMar>
        <w:tblLook w:val="0000" w:firstRow="0" w:lastRow="0" w:firstColumn="0" w:lastColumn="0" w:noHBand="0" w:noVBand="0"/>
      </w:tblPr>
      <w:tblGrid>
        <w:gridCol w:w="235"/>
        <w:gridCol w:w="553"/>
        <w:gridCol w:w="1527"/>
        <w:gridCol w:w="420"/>
        <w:gridCol w:w="421"/>
        <w:gridCol w:w="1664"/>
      </w:tblGrid>
      <w:tr w:rsidR="009415A7">
        <w:trPr>
          <w:cantSplit/>
          <w:trHeight w:val="280"/>
        </w:trPr>
        <w:tc>
          <w:tcPr>
            <w:tcW w:w="142" w:type="dxa"/>
          </w:tcPr>
          <w:p w:rsidR="009415A7" w:rsidRDefault="009415A7">
            <w:pPr>
              <w:widowControl w:val="0"/>
              <w:rPr>
                <w:sz w:val="20"/>
              </w:rPr>
            </w:pPr>
          </w:p>
        </w:tc>
        <w:tc>
          <w:tcPr>
            <w:tcW w:w="2551" w:type="dxa"/>
            <w:gridSpan w:val="3"/>
          </w:tcPr>
          <w:p w:rsidR="009415A7" w:rsidRDefault="009415A7">
            <w:pPr>
              <w:widowControl w:val="0"/>
              <w:rPr>
                <w:sz w:val="20"/>
              </w:rPr>
            </w:pPr>
          </w:p>
        </w:tc>
        <w:tc>
          <w:tcPr>
            <w:tcW w:w="426" w:type="dxa"/>
            <w:vMerge w:val="restart"/>
          </w:tcPr>
          <w:p w:rsidR="009415A7" w:rsidRDefault="009415A7">
            <w:pPr>
              <w:widowControl w:val="0"/>
              <w:rPr>
                <w:b/>
                <w:sz w:val="32"/>
              </w:rPr>
            </w:pPr>
          </w:p>
          <w:p w:rsidR="009415A7" w:rsidRDefault="004D1FAE">
            <w:pPr>
              <w:widowControl w:val="0"/>
              <w:rPr>
                <w:b/>
                <w:sz w:val="20"/>
              </w:rPr>
            </w:pPr>
            <w:r>
              <w:rPr>
                <w:b/>
                <w:sz w:val="20"/>
              </w:rPr>
              <w:t>№</w:t>
            </w:r>
          </w:p>
        </w:tc>
        <w:tc>
          <w:tcPr>
            <w:tcW w:w="1700" w:type="dxa"/>
          </w:tcPr>
          <w:p w:rsidR="009415A7" w:rsidRDefault="009415A7">
            <w:pPr>
              <w:widowControl w:val="0"/>
              <w:rPr>
                <w:sz w:val="20"/>
              </w:rPr>
            </w:pPr>
          </w:p>
        </w:tc>
      </w:tr>
      <w:tr w:rsidR="009415A7">
        <w:trPr>
          <w:cantSplit/>
          <w:trHeight w:val="280"/>
        </w:trPr>
        <w:tc>
          <w:tcPr>
            <w:tcW w:w="142" w:type="dxa"/>
          </w:tcPr>
          <w:p w:rsidR="009415A7" w:rsidRDefault="009415A7">
            <w:pPr>
              <w:widowControl w:val="0"/>
              <w:rPr>
                <w:color w:val="000000"/>
              </w:rPr>
            </w:pPr>
          </w:p>
        </w:tc>
        <w:tc>
          <w:tcPr>
            <w:tcW w:w="2551" w:type="dxa"/>
            <w:gridSpan w:val="3"/>
            <w:tcBorders>
              <w:bottom w:val="single" w:sz="6" w:space="0" w:color="000000"/>
            </w:tcBorders>
          </w:tcPr>
          <w:p w:rsidR="009415A7" w:rsidRDefault="009415A7">
            <w:pPr>
              <w:widowControl w:val="0"/>
              <w:rPr>
                <w:color w:val="000000"/>
              </w:rPr>
            </w:pPr>
          </w:p>
        </w:tc>
        <w:tc>
          <w:tcPr>
            <w:tcW w:w="426" w:type="dxa"/>
            <w:vMerge/>
          </w:tcPr>
          <w:p w:rsidR="009415A7" w:rsidRDefault="009415A7">
            <w:pPr>
              <w:widowControl w:val="0"/>
              <w:rPr>
                <w:b/>
              </w:rPr>
            </w:pPr>
          </w:p>
        </w:tc>
        <w:tc>
          <w:tcPr>
            <w:tcW w:w="1700" w:type="dxa"/>
            <w:tcBorders>
              <w:bottom w:val="single" w:sz="6" w:space="0" w:color="000000"/>
            </w:tcBorders>
          </w:tcPr>
          <w:p w:rsidR="009415A7" w:rsidRDefault="009415A7">
            <w:pPr>
              <w:widowControl w:val="0"/>
              <w:rPr>
                <w:color w:val="000000"/>
              </w:rPr>
            </w:pPr>
          </w:p>
        </w:tc>
      </w:tr>
      <w:tr w:rsidR="009415A7">
        <w:trPr>
          <w:cantSplit/>
          <w:trHeight w:val="280"/>
        </w:trPr>
        <w:tc>
          <w:tcPr>
            <w:tcW w:w="709" w:type="dxa"/>
            <w:gridSpan w:val="2"/>
            <w:vMerge w:val="restart"/>
          </w:tcPr>
          <w:p w:rsidR="009415A7" w:rsidRDefault="009415A7">
            <w:pPr>
              <w:widowControl w:val="0"/>
              <w:rPr>
                <w:b/>
                <w:sz w:val="32"/>
              </w:rPr>
            </w:pPr>
          </w:p>
          <w:p w:rsidR="009415A7" w:rsidRDefault="004D1FAE">
            <w:pPr>
              <w:widowControl w:val="0"/>
              <w:rPr>
                <w:b/>
                <w:sz w:val="20"/>
              </w:rPr>
            </w:pPr>
            <w:r>
              <w:rPr>
                <w:b/>
                <w:sz w:val="20"/>
              </w:rPr>
              <w:t>на №</w:t>
            </w:r>
          </w:p>
        </w:tc>
        <w:tc>
          <w:tcPr>
            <w:tcW w:w="1559" w:type="dxa"/>
          </w:tcPr>
          <w:p w:rsidR="009415A7" w:rsidRDefault="009415A7">
            <w:pPr>
              <w:widowControl w:val="0"/>
              <w:rPr>
                <w:sz w:val="20"/>
              </w:rPr>
            </w:pPr>
          </w:p>
        </w:tc>
        <w:tc>
          <w:tcPr>
            <w:tcW w:w="425" w:type="dxa"/>
            <w:vMerge w:val="restart"/>
          </w:tcPr>
          <w:p w:rsidR="009415A7" w:rsidRDefault="009415A7">
            <w:pPr>
              <w:widowControl w:val="0"/>
              <w:rPr>
                <w:b/>
                <w:sz w:val="32"/>
              </w:rPr>
            </w:pPr>
          </w:p>
          <w:p w:rsidR="009415A7" w:rsidRDefault="004D1FAE">
            <w:pPr>
              <w:widowControl w:val="0"/>
              <w:rPr>
                <w:b/>
                <w:sz w:val="20"/>
              </w:rPr>
            </w:pPr>
            <w:r>
              <w:rPr>
                <w:b/>
                <w:sz w:val="20"/>
              </w:rPr>
              <w:t>от</w:t>
            </w:r>
          </w:p>
        </w:tc>
        <w:tc>
          <w:tcPr>
            <w:tcW w:w="2126" w:type="dxa"/>
            <w:gridSpan w:val="2"/>
          </w:tcPr>
          <w:p w:rsidR="009415A7" w:rsidRDefault="009415A7">
            <w:pPr>
              <w:widowControl w:val="0"/>
              <w:rPr>
                <w:sz w:val="20"/>
              </w:rPr>
            </w:pPr>
          </w:p>
        </w:tc>
      </w:tr>
      <w:tr w:rsidR="009415A7">
        <w:trPr>
          <w:cantSplit/>
          <w:trHeight w:val="280"/>
        </w:trPr>
        <w:tc>
          <w:tcPr>
            <w:tcW w:w="709" w:type="dxa"/>
            <w:gridSpan w:val="2"/>
            <w:vMerge/>
          </w:tcPr>
          <w:p w:rsidR="009415A7" w:rsidRDefault="009415A7">
            <w:pPr>
              <w:widowControl w:val="0"/>
              <w:rPr>
                <w:b/>
              </w:rPr>
            </w:pPr>
          </w:p>
        </w:tc>
        <w:tc>
          <w:tcPr>
            <w:tcW w:w="1559" w:type="dxa"/>
            <w:tcBorders>
              <w:bottom w:val="single" w:sz="6" w:space="0" w:color="000000"/>
            </w:tcBorders>
          </w:tcPr>
          <w:p w:rsidR="009415A7" w:rsidRDefault="009415A7">
            <w:pPr>
              <w:widowControl w:val="0"/>
              <w:rPr>
                <w:color w:val="000000"/>
              </w:rPr>
            </w:pPr>
          </w:p>
        </w:tc>
        <w:tc>
          <w:tcPr>
            <w:tcW w:w="425" w:type="dxa"/>
            <w:vMerge/>
          </w:tcPr>
          <w:p w:rsidR="009415A7" w:rsidRDefault="009415A7">
            <w:pPr>
              <w:widowControl w:val="0"/>
              <w:rPr>
                <w:b/>
              </w:rPr>
            </w:pPr>
          </w:p>
        </w:tc>
        <w:tc>
          <w:tcPr>
            <w:tcW w:w="2126" w:type="dxa"/>
            <w:gridSpan w:val="2"/>
            <w:tcBorders>
              <w:bottom w:val="single" w:sz="6" w:space="0" w:color="000000"/>
            </w:tcBorders>
          </w:tcPr>
          <w:p w:rsidR="009415A7" w:rsidRDefault="009415A7">
            <w:pPr>
              <w:widowControl w:val="0"/>
              <w:rPr>
                <w:color w:val="000000"/>
              </w:rPr>
            </w:pPr>
          </w:p>
        </w:tc>
      </w:tr>
    </w:tbl>
    <w:p w:rsidR="009415A7" w:rsidRDefault="009415A7">
      <w:pPr>
        <w:rPr>
          <w:b/>
        </w:rPr>
      </w:pPr>
    </w:p>
    <w:p w:rsidR="009415A7" w:rsidRDefault="009415A7">
      <w:pPr>
        <w:rPr>
          <w:color w:val="000000"/>
        </w:rPr>
      </w:pPr>
    </w:p>
    <w:p w:rsidR="009415A7" w:rsidRDefault="004D1FAE">
      <w:pPr>
        <w:rPr>
          <w:color w:val="000000"/>
        </w:rPr>
      </w:pPr>
      <w:r>
        <w:br w:type="page"/>
      </w:r>
    </w:p>
    <w:p w:rsidR="009415A7" w:rsidRDefault="004D1FAE">
      <w:pPr>
        <w:rPr>
          <w:color w:val="000000"/>
        </w:rPr>
      </w:pPr>
      <w:r>
        <w:rPr>
          <w:rFonts w:eastAsia="PT Astra Serif"/>
          <w:color w:val="000000"/>
        </w:rPr>
        <w:lastRenderedPageBreak/>
        <w:t xml:space="preserve"> </w:t>
      </w:r>
      <w:r w:rsidR="003133C9">
        <w:rPr>
          <w:noProof/>
        </w:rPr>
        <w:pict>
          <v:rect id="_x0000_tole_rId17" o:spid="_x0000_s1030" style="position:absolute;left:0;text-align:left;margin-left:0;margin-top:0;width:50pt;height:50pt;z-index:251660800;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El4Xw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eBBJeF8CAACzBAAADgAAAAAAAAAAAAAAAAAuAgAAZHJzL2Uyb0RvYy54bWxQ&#10;SwECLQAUAAYACAAAACEAhluH1dgAAAAFAQAADwAAAAAAAAAAAAAAAAC5BAAAZHJzL2Rvd25yZXYu&#10;eG1sUEsFBgAAAAAEAAQA8wAAAL4FAAAAAA==&#10;" filled="f" stroked="f">
            <o:lock v:ext="edit" aspectratio="t" selection="t"/>
          </v:rect>
        </w:pict>
      </w:r>
      <w:r>
        <w:rPr>
          <w:noProof/>
        </w:rPr>
        <w:drawing>
          <wp:inline distT="0" distB="0" distL="0" distR="0">
            <wp:extent cx="628650" cy="790575"/>
            <wp:effectExtent l="0" t="0" r="0" b="0"/>
            <wp:docPr id="3" name="ole_rId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p w:rsidR="009415A7" w:rsidRDefault="004D1FAE">
      <w:pPr>
        <w:pStyle w:val="1"/>
        <w:rPr>
          <w:rFonts w:cs="Times New Roman"/>
          <w:sz w:val="32"/>
        </w:rPr>
      </w:pPr>
      <w:r>
        <w:rPr>
          <w:rFonts w:cs="Times New Roman"/>
          <w:sz w:val="32"/>
        </w:rPr>
        <w:t>ИЗБИРАТЕЛЬНАЯ КОМИССИЯ ВОЛОГОДСКОЙ ОБЛАСТИ</w:t>
      </w:r>
    </w:p>
    <w:p w:rsidR="009415A7" w:rsidRDefault="004D1FAE">
      <w:pPr>
        <w:pStyle w:val="4"/>
        <w:spacing w:before="240"/>
        <w:jc w:val="center"/>
        <w:rPr>
          <w:sz w:val="32"/>
          <w:szCs w:val="32"/>
        </w:rPr>
      </w:pPr>
      <w:r>
        <w:rPr>
          <w:sz w:val="32"/>
          <w:szCs w:val="32"/>
        </w:rPr>
        <w:t>СЕКРЕТАРЬ</w:t>
      </w:r>
    </w:p>
    <w:p w:rsidR="009415A7" w:rsidRDefault="009415A7">
      <w:pPr>
        <w:rPr>
          <w:b/>
          <w:spacing w:val="60"/>
          <w:sz w:val="8"/>
        </w:rPr>
      </w:pPr>
    </w:p>
    <w:tbl>
      <w:tblPr>
        <w:tblW w:w="9699" w:type="dxa"/>
        <w:jc w:val="center"/>
        <w:tblLayout w:type="fixed"/>
        <w:tblLook w:val="0000" w:firstRow="0" w:lastRow="0" w:firstColumn="0" w:lastColumn="0" w:noHBand="0" w:noVBand="0"/>
      </w:tblPr>
      <w:tblGrid>
        <w:gridCol w:w="9699"/>
      </w:tblGrid>
      <w:tr w:rsidR="009415A7">
        <w:trPr>
          <w:jc w:val="center"/>
        </w:trPr>
        <w:tc>
          <w:tcPr>
            <w:tcW w:w="9699" w:type="dxa"/>
            <w:tcBorders>
              <w:top w:val="single" w:sz="6" w:space="0" w:color="000000"/>
            </w:tcBorders>
          </w:tcPr>
          <w:p w:rsidR="009415A7" w:rsidRDefault="004D1FAE">
            <w:pPr>
              <w:pStyle w:val="ConsPlusNonformat"/>
              <w:spacing w:before="40" w:line="360" w:lineRule="auto"/>
              <w:jc w:val="center"/>
              <w:rPr>
                <w:rFonts w:ascii="Times New Roman" w:hAnsi="Times New Roman" w:cs="Times New Roman"/>
                <w:b/>
                <w:bCs/>
                <w:color w:val="000000"/>
              </w:rPr>
            </w:pPr>
            <w:r>
              <w:rPr>
                <w:rFonts w:ascii="Times New Roman" w:hAnsi="Times New Roman" w:cs="Times New Roman"/>
                <w:b/>
                <w:bCs/>
                <w:color w:val="000000"/>
              </w:rPr>
              <w:t xml:space="preserve">ул. Герцена, д. 2, г. Вологда, 160000, телефон/факс (8172) </w:t>
            </w:r>
            <w:r>
              <w:rPr>
                <w:rFonts w:ascii="Times New Roman" w:hAnsi="Times New Roman" w:cs="Times New Roman"/>
                <w:b/>
                <w:color w:val="000000"/>
              </w:rPr>
              <w:t>23-00-78</w:t>
            </w:r>
            <w:r>
              <w:rPr>
                <w:rFonts w:ascii="Times New Roman" w:hAnsi="Times New Roman" w:cs="Times New Roman"/>
                <w:b/>
                <w:bCs/>
                <w:color w:val="000000"/>
              </w:rPr>
              <w:t xml:space="preserve">, </w:t>
            </w:r>
            <w:r>
              <w:rPr>
                <w:rFonts w:ascii="Times New Roman" w:hAnsi="Times New Roman" w:cs="Times New Roman"/>
                <w:b/>
                <w:bCs/>
                <w:color w:val="000000"/>
                <w:lang w:val="en-US"/>
              </w:rPr>
              <w:t>http</w:t>
            </w:r>
            <w:r>
              <w:rPr>
                <w:rFonts w:ascii="Times New Roman" w:hAnsi="Times New Roman" w:cs="Times New Roman"/>
                <w:b/>
                <w:bCs/>
                <w:color w:val="000000"/>
              </w:rPr>
              <w:t>://</w:t>
            </w:r>
            <w:r>
              <w:rPr>
                <w:rFonts w:ascii="Times New Roman" w:hAnsi="Times New Roman" w:cs="Times New Roman"/>
                <w:b/>
                <w:bCs/>
                <w:color w:val="000000"/>
                <w:lang w:val="en-US"/>
              </w:rPr>
              <w:t>www</w:t>
            </w:r>
            <w:r>
              <w:rPr>
                <w:rFonts w:ascii="Times New Roman" w:hAnsi="Times New Roman" w:cs="Times New Roman"/>
                <w:b/>
                <w:bCs/>
                <w:color w:val="000000"/>
              </w:rPr>
              <w:t>.</w:t>
            </w:r>
            <w:r>
              <w:rPr>
                <w:rFonts w:ascii="Times New Roman" w:hAnsi="Times New Roman" w:cs="Times New Roman"/>
                <w:b/>
                <w:bCs/>
                <w:color w:val="000000"/>
                <w:lang w:val="en-US"/>
              </w:rPr>
              <w:t>vologod</w:t>
            </w:r>
            <w:r>
              <w:rPr>
                <w:rFonts w:ascii="Times New Roman" w:hAnsi="Times New Roman" w:cs="Times New Roman"/>
                <w:b/>
                <w:bCs/>
                <w:color w:val="000000"/>
              </w:rPr>
              <w:t>.</w:t>
            </w:r>
            <w:r>
              <w:rPr>
                <w:rFonts w:ascii="Times New Roman" w:hAnsi="Times New Roman" w:cs="Times New Roman"/>
                <w:b/>
                <w:bCs/>
                <w:color w:val="000000"/>
                <w:lang w:val="en-US"/>
              </w:rPr>
              <w:t>izbirkom</w:t>
            </w:r>
            <w:r>
              <w:rPr>
                <w:rFonts w:ascii="Times New Roman" w:hAnsi="Times New Roman" w:cs="Times New Roman"/>
                <w:b/>
                <w:bCs/>
                <w:color w:val="000000"/>
              </w:rPr>
              <w:t>.</w:t>
            </w:r>
            <w:r>
              <w:rPr>
                <w:rFonts w:ascii="Times New Roman" w:hAnsi="Times New Roman" w:cs="Times New Roman"/>
                <w:b/>
                <w:bCs/>
                <w:color w:val="000000"/>
                <w:lang w:val="en-US"/>
              </w:rPr>
              <w:t>ru</w:t>
            </w:r>
          </w:p>
        </w:tc>
      </w:tr>
    </w:tbl>
    <w:p w:rsidR="009415A7" w:rsidRDefault="009415A7">
      <w:pPr>
        <w:rPr>
          <w:color w:val="000000"/>
        </w:rPr>
      </w:pPr>
    </w:p>
    <w:tbl>
      <w:tblPr>
        <w:tblW w:w="4820" w:type="dxa"/>
        <w:tblInd w:w="-35" w:type="dxa"/>
        <w:tblLayout w:type="fixed"/>
        <w:tblCellMar>
          <w:left w:w="107" w:type="dxa"/>
          <w:right w:w="107" w:type="dxa"/>
        </w:tblCellMar>
        <w:tblLook w:val="0000" w:firstRow="0" w:lastRow="0" w:firstColumn="0" w:lastColumn="0" w:noHBand="0" w:noVBand="0"/>
      </w:tblPr>
      <w:tblGrid>
        <w:gridCol w:w="235"/>
        <w:gridCol w:w="553"/>
        <w:gridCol w:w="1527"/>
        <w:gridCol w:w="420"/>
        <w:gridCol w:w="421"/>
        <w:gridCol w:w="1664"/>
      </w:tblGrid>
      <w:tr w:rsidR="009415A7">
        <w:trPr>
          <w:cantSplit/>
          <w:trHeight w:val="280"/>
        </w:trPr>
        <w:tc>
          <w:tcPr>
            <w:tcW w:w="142" w:type="dxa"/>
          </w:tcPr>
          <w:p w:rsidR="009415A7" w:rsidRDefault="009415A7">
            <w:pPr>
              <w:widowControl w:val="0"/>
              <w:rPr>
                <w:sz w:val="20"/>
              </w:rPr>
            </w:pPr>
          </w:p>
        </w:tc>
        <w:tc>
          <w:tcPr>
            <w:tcW w:w="2551" w:type="dxa"/>
            <w:gridSpan w:val="3"/>
          </w:tcPr>
          <w:p w:rsidR="009415A7" w:rsidRDefault="009415A7">
            <w:pPr>
              <w:widowControl w:val="0"/>
              <w:rPr>
                <w:sz w:val="20"/>
              </w:rPr>
            </w:pPr>
          </w:p>
        </w:tc>
        <w:tc>
          <w:tcPr>
            <w:tcW w:w="426" w:type="dxa"/>
            <w:vMerge w:val="restart"/>
          </w:tcPr>
          <w:p w:rsidR="009415A7" w:rsidRDefault="009415A7">
            <w:pPr>
              <w:widowControl w:val="0"/>
              <w:rPr>
                <w:b/>
                <w:sz w:val="32"/>
              </w:rPr>
            </w:pPr>
          </w:p>
          <w:p w:rsidR="009415A7" w:rsidRDefault="004D1FAE">
            <w:pPr>
              <w:widowControl w:val="0"/>
              <w:rPr>
                <w:b/>
                <w:sz w:val="20"/>
              </w:rPr>
            </w:pPr>
            <w:r>
              <w:rPr>
                <w:b/>
                <w:sz w:val="20"/>
              </w:rPr>
              <w:t>№</w:t>
            </w:r>
          </w:p>
        </w:tc>
        <w:tc>
          <w:tcPr>
            <w:tcW w:w="1700" w:type="dxa"/>
          </w:tcPr>
          <w:p w:rsidR="009415A7" w:rsidRDefault="009415A7">
            <w:pPr>
              <w:widowControl w:val="0"/>
              <w:rPr>
                <w:sz w:val="20"/>
              </w:rPr>
            </w:pPr>
          </w:p>
        </w:tc>
      </w:tr>
      <w:tr w:rsidR="009415A7">
        <w:trPr>
          <w:cantSplit/>
          <w:trHeight w:val="280"/>
        </w:trPr>
        <w:tc>
          <w:tcPr>
            <w:tcW w:w="142" w:type="dxa"/>
          </w:tcPr>
          <w:p w:rsidR="009415A7" w:rsidRDefault="009415A7">
            <w:pPr>
              <w:widowControl w:val="0"/>
              <w:rPr>
                <w:color w:val="000000"/>
              </w:rPr>
            </w:pPr>
          </w:p>
        </w:tc>
        <w:tc>
          <w:tcPr>
            <w:tcW w:w="2551" w:type="dxa"/>
            <w:gridSpan w:val="3"/>
            <w:tcBorders>
              <w:bottom w:val="single" w:sz="6" w:space="0" w:color="000000"/>
            </w:tcBorders>
          </w:tcPr>
          <w:p w:rsidR="009415A7" w:rsidRDefault="009415A7">
            <w:pPr>
              <w:widowControl w:val="0"/>
              <w:rPr>
                <w:color w:val="000000"/>
              </w:rPr>
            </w:pPr>
          </w:p>
        </w:tc>
        <w:tc>
          <w:tcPr>
            <w:tcW w:w="426" w:type="dxa"/>
            <w:vMerge/>
          </w:tcPr>
          <w:p w:rsidR="009415A7" w:rsidRDefault="009415A7">
            <w:pPr>
              <w:widowControl w:val="0"/>
              <w:rPr>
                <w:b/>
              </w:rPr>
            </w:pPr>
          </w:p>
        </w:tc>
        <w:tc>
          <w:tcPr>
            <w:tcW w:w="1700" w:type="dxa"/>
            <w:tcBorders>
              <w:bottom w:val="single" w:sz="6" w:space="0" w:color="000000"/>
            </w:tcBorders>
          </w:tcPr>
          <w:p w:rsidR="009415A7" w:rsidRDefault="009415A7">
            <w:pPr>
              <w:widowControl w:val="0"/>
              <w:rPr>
                <w:color w:val="000000"/>
              </w:rPr>
            </w:pPr>
          </w:p>
        </w:tc>
      </w:tr>
      <w:tr w:rsidR="009415A7">
        <w:trPr>
          <w:cantSplit/>
          <w:trHeight w:val="280"/>
        </w:trPr>
        <w:tc>
          <w:tcPr>
            <w:tcW w:w="709" w:type="dxa"/>
            <w:gridSpan w:val="2"/>
            <w:vMerge w:val="restart"/>
          </w:tcPr>
          <w:p w:rsidR="009415A7" w:rsidRDefault="009415A7">
            <w:pPr>
              <w:widowControl w:val="0"/>
              <w:rPr>
                <w:b/>
                <w:sz w:val="32"/>
              </w:rPr>
            </w:pPr>
          </w:p>
          <w:p w:rsidR="009415A7" w:rsidRDefault="004D1FAE">
            <w:pPr>
              <w:widowControl w:val="0"/>
              <w:rPr>
                <w:b/>
                <w:sz w:val="20"/>
              </w:rPr>
            </w:pPr>
            <w:r>
              <w:rPr>
                <w:b/>
                <w:sz w:val="20"/>
              </w:rPr>
              <w:t>на №</w:t>
            </w:r>
          </w:p>
        </w:tc>
        <w:tc>
          <w:tcPr>
            <w:tcW w:w="1559" w:type="dxa"/>
          </w:tcPr>
          <w:p w:rsidR="009415A7" w:rsidRDefault="009415A7">
            <w:pPr>
              <w:widowControl w:val="0"/>
              <w:rPr>
                <w:sz w:val="20"/>
              </w:rPr>
            </w:pPr>
          </w:p>
        </w:tc>
        <w:tc>
          <w:tcPr>
            <w:tcW w:w="425" w:type="dxa"/>
            <w:vMerge w:val="restart"/>
          </w:tcPr>
          <w:p w:rsidR="009415A7" w:rsidRDefault="009415A7">
            <w:pPr>
              <w:widowControl w:val="0"/>
              <w:rPr>
                <w:b/>
                <w:sz w:val="32"/>
              </w:rPr>
            </w:pPr>
          </w:p>
          <w:p w:rsidR="009415A7" w:rsidRDefault="004D1FAE">
            <w:pPr>
              <w:widowControl w:val="0"/>
              <w:rPr>
                <w:b/>
                <w:sz w:val="20"/>
              </w:rPr>
            </w:pPr>
            <w:r>
              <w:rPr>
                <w:b/>
                <w:sz w:val="20"/>
              </w:rPr>
              <w:t>от</w:t>
            </w:r>
          </w:p>
        </w:tc>
        <w:tc>
          <w:tcPr>
            <w:tcW w:w="2126" w:type="dxa"/>
            <w:gridSpan w:val="2"/>
          </w:tcPr>
          <w:p w:rsidR="009415A7" w:rsidRDefault="009415A7">
            <w:pPr>
              <w:widowControl w:val="0"/>
              <w:rPr>
                <w:sz w:val="20"/>
              </w:rPr>
            </w:pPr>
          </w:p>
        </w:tc>
      </w:tr>
      <w:tr w:rsidR="009415A7">
        <w:trPr>
          <w:cantSplit/>
          <w:trHeight w:val="280"/>
        </w:trPr>
        <w:tc>
          <w:tcPr>
            <w:tcW w:w="709" w:type="dxa"/>
            <w:gridSpan w:val="2"/>
            <w:vMerge/>
          </w:tcPr>
          <w:p w:rsidR="009415A7" w:rsidRDefault="009415A7">
            <w:pPr>
              <w:widowControl w:val="0"/>
              <w:rPr>
                <w:b/>
              </w:rPr>
            </w:pPr>
          </w:p>
        </w:tc>
        <w:tc>
          <w:tcPr>
            <w:tcW w:w="1559" w:type="dxa"/>
            <w:tcBorders>
              <w:bottom w:val="single" w:sz="6" w:space="0" w:color="000000"/>
            </w:tcBorders>
          </w:tcPr>
          <w:p w:rsidR="009415A7" w:rsidRDefault="009415A7">
            <w:pPr>
              <w:widowControl w:val="0"/>
              <w:rPr>
                <w:color w:val="000000"/>
              </w:rPr>
            </w:pPr>
          </w:p>
        </w:tc>
        <w:tc>
          <w:tcPr>
            <w:tcW w:w="425" w:type="dxa"/>
            <w:vMerge/>
          </w:tcPr>
          <w:p w:rsidR="009415A7" w:rsidRDefault="009415A7">
            <w:pPr>
              <w:widowControl w:val="0"/>
              <w:rPr>
                <w:b/>
              </w:rPr>
            </w:pPr>
          </w:p>
        </w:tc>
        <w:tc>
          <w:tcPr>
            <w:tcW w:w="2126" w:type="dxa"/>
            <w:gridSpan w:val="2"/>
            <w:tcBorders>
              <w:bottom w:val="single" w:sz="6" w:space="0" w:color="000000"/>
            </w:tcBorders>
          </w:tcPr>
          <w:p w:rsidR="009415A7" w:rsidRDefault="009415A7">
            <w:pPr>
              <w:widowControl w:val="0"/>
              <w:rPr>
                <w:color w:val="000000"/>
              </w:rPr>
            </w:pPr>
          </w:p>
        </w:tc>
      </w:tr>
    </w:tbl>
    <w:p w:rsidR="009415A7" w:rsidRDefault="009415A7">
      <w:pPr>
        <w:rPr>
          <w:b/>
        </w:rPr>
      </w:pPr>
    </w:p>
    <w:p w:rsidR="009415A7" w:rsidRDefault="009415A7">
      <w:pPr>
        <w:rPr>
          <w:color w:val="000000"/>
        </w:rPr>
      </w:pPr>
    </w:p>
    <w:p w:rsidR="009415A7" w:rsidRDefault="004D1FAE">
      <w:pPr>
        <w:pStyle w:val="1"/>
        <w:rPr>
          <w:rFonts w:cs="Times New Roman"/>
        </w:rPr>
      </w:pPr>
      <w:r>
        <w:br w:type="page"/>
      </w:r>
    </w:p>
    <w:p w:rsidR="009415A7" w:rsidRDefault="003133C9">
      <w:pPr>
        <w:rPr>
          <w:color w:val="000000"/>
        </w:rPr>
      </w:pPr>
      <w:r>
        <w:rPr>
          <w:noProof/>
        </w:rPr>
        <w:lastRenderedPageBreak/>
        <w:pict>
          <v:rect id="_x0000_tole_rId19" o:spid="_x0000_s1029" style="position:absolute;left:0;text-align:left;margin-left:0;margin-top:0;width:50pt;height:50pt;z-index:251661824;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QNtXwIAALM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VnEDbV8CAACzBAAADgAAAAAAAAAAAAAAAAAuAgAAZHJzL2Uyb0RvYy54bWxQ&#10;SwECLQAUAAYACAAAACEAhluH1dgAAAAFAQAADwAAAAAAAAAAAAAAAAC5BAAAZHJzL2Rvd25yZXYu&#10;eG1sUEsFBgAAAAAEAAQA8wAAAL4FAAAAAA==&#10;" filled="f" stroked="f">
            <o:lock v:ext="edit" aspectratio="t" selection="t"/>
          </v:rect>
        </w:pict>
      </w:r>
      <w:r w:rsidR="004D1FAE">
        <w:rPr>
          <w:noProof/>
        </w:rPr>
        <w:drawing>
          <wp:inline distT="0" distB="0" distL="0" distR="0">
            <wp:extent cx="628650" cy="790575"/>
            <wp:effectExtent l="0" t="0" r="0" b="0"/>
            <wp:docPr id="5" name="ole_rId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p w:rsidR="009415A7" w:rsidRDefault="004D1FAE">
      <w:pPr>
        <w:pStyle w:val="1"/>
        <w:rPr>
          <w:rFonts w:cs="Times New Roman"/>
          <w:spacing w:val="120"/>
          <w:sz w:val="34"/>
        </w:rPr>
      </w:pPr>
      <w:r>
        <w:rPr>
          <w:rFonts w:cs="Times New Roman"/>
          <w:spacing w:val="120"/>
          <w:sz w:val="34"/>
        </w:rPr>
        <w:t>ИЗБИРАТЕЛЬНАЯ КОМИССИЯ</w:t>
      </w:r>
      <w:r>
        <w:rPr>
          <w:rFonts w:cs="Times New Roman"/>
          <w:spacing w:val="120"/>
          <w:sz w:val="34"/>
        </w:rPr>
        <w:br/>
        <w:t>ВОЛОГОДСКОЙ ОБЛАСТИ</w:t>
      </w:r>
    </w:p>
    <w:tbl>
      <w:tblPr>
        <w:tblW w:w="9747" w:type="dxa"/>
        <w:tblLayout w:type="fixed"/>
        <w:tblLook w:val="0000" w:firstRow="0" w:lastRow="0" w:firstColumn="0" w:lastColumn="0" w:noHBand="0" w:noVBand="0"/>
      </w:tblPr>
      <w:tblGrid>
        <w:gridCol w:w="9747"/>
      </w:tblGrid>
      <w:tr w:rsidR="009415A7">
        <w:tc>
          <w:tcPr>
            <w:tcW w:w="9747" w:type="dxa"/>
            <w:tcBorders>
              <w:top w:val="single" w:sz="6" w:space="0" w:color="000000"/>
            </w:tcBorders>
          </w:tcPr>
          <w:p w:rsidR="009415A7" w:rsidRDefault="004D1FAE">
            <w:pPr>
              <w:pStyle w:val="ConsPlusNonformat"/>
              <w:spacing w:before="40" w:line="360" w:lineRule="auto"/>
              <w:jc w:val="center"/>
              <w:rPr>
                <w:rFonts w:ascii="Times New Roman" w:hAnsi="Times New Roman" w:cs="Times New Roman"/>
                <w:b/>
                <w:bCs/>
                <w:color w:val="000000"/>
              </w:rPr>
            </w:pPr>
            <w:r>
              <w:rPr>
                <w:rFonts w:ascii="Times New Roman" w:hAnsi="Times New Roman" w:cs="Times New Roman"/>
                <w:b/>
                <w:bCs/>
                <w:color w:val="000000"/>
              </w:rPr>
              <w:t xml:space="preserve">ул. Герцена, д. 2, г. Вологда, 160000, телефон/факс (8172) </w:t>
            </w:r>
            <w:r>
              <w:rPr>
                <w:rFonts w:ascii="Times New Roman" w:hAnsi="Times New Roman" w:cs="Times New Roman"/>
                <w:b/>
                <w:color w:val="000000"/>
              </w:rPr>
              <w:t>23-00-78</w:t>
            </w:r>
            <w:r>
              <w:rPr>
                <w:rFonts w:ascii="Times New Roman" w:hAnsi="Times New Roman" w:cs="Times New Roman"/>
                <w:b/>
                <w:bCs/>
                <w:color w:val="000000"/>
              </w:rPr>
              <w:t xml:space="preserve">, </w:t>
            </w:r>
            <w:r>
              <w:rPr>
                <w:rFonts w:ascii="Times New Roman" w:hAnsi="Times New Roman" w:cs="Times New Roman"/>
                <w:b/>
                <w:bCs/>
                <w:color w:val="000000"/>
                <w:lang w:val="en-US"/>
              </w:rPr>
              <w:t>http</w:t>
            </w:r>
            <w:r>
              <w:rPr>
                <w:rFonts w:ascii="Times New Roman" w:hAnsi="Times New Roman" w:cs="Times New Roman"/>
                <w:b/>
                <w:bCs/>
                <w:color w:val="000000"/>
              </w:rPr>
              <w:t>://</w:t>
            </w:r>
            <w:r>
              <w:rPr>
                <w:rFonts w:ascii="Times New Roman" w:hAnsi="Times New Roman" w:cs="Times New Roman"/>
                <w:b/>
                <w:bCs/>
                <w:color w:val="000000"/>
                <w:lang w:val="en-US"/>
              </w:rPr>
              <w:t>www</w:t>
            </w:r>
            <w:r>
              <w:rPr>
                <w:rFonts w:ascii="Times New Roman" w:hAnsi="Times New Roman" w:cs="Times New Roman"/>
                <w:b/>
                <w:bCs/>
                <w:color w:val="000000"/>
              </w:rPr>
              <w:t>.</w:t>
            </w:r>
            <w:r>
              <w:rPr>
                <w:rFonts w:ascii="Times New Roman" w:hAnsi="Times New Roman" w:cs="Times New Roman"/>
                <w:b/>
                <w:bCs/>
                <w:color w:val="000000"/>
                <w:lang w:val="en-US"/>
              </w:rPr>
              <w:t>vologod</w:t>
            </w:r>
            <w:r>
              <w:rPr>
                <w:rFonts w:ascii="Times New Roman" w:hAnsi="Times New Roman" w:cs="Times New Roman"/>
                <w:b/>
                <w:bCs/>
                <w:color w:val="000000"/>
              </w:rPr>
              <w:t>.</w:t>
            </w:r>
            <w:r>
              <w:rPr>
                <w:rFonts w:ascii="Times New Roman" w:hAnsi="Times New Roman" w:cs="Times New Roman"/>
                <w:b/>
                <w:bCs/>
                <w:color w:val="000000"/>
                <w:lang w:val="en-US"/>
              </w:rPr>
              <w:t>izbirkom</w:t>
            </w:r>
            <w:r>
              <w:rPr>
                <w:rFonts w:ascii="Times New Roman" w:hAnsi="Times New Roman" w:cs="Times New Roman"/>
                <w:b/>
                <w:bCs/>
                <w:color w:val="000000"/>
              </w:rPr>
              <w:t>.</w:t>
            </w:r>
            <w:r>
              <w:rPr>
                <w:rFonts w:ascii="Times New Roman" w:hAnsi="Times New Roman" w:cs="Times New Roman"/>
                <w:b/>
                <w:bCs/>
                <w:color w:val="000000"/>
                <w:lang w:val="en-US"/>
              </w:rPr>
              <w:t>ru</w:t>
            </w:r>
          </w:p>
        </w:tc>
      </w:tr>
    </w:tbl>
    <w:p w:rsidR="009415A7" w:rsidRDefault="009415A7">
      <w:pPr>
        <w:rPr>
          <w:color w:val="000000"/>
        </w:rPr>
      </w:pPr>
    </w:p>
    <w:tbl>
      <w:tblPr>
        <w:tblW w:w="4820" w:type="dxa"/>
        <w:tblInd w:w="-35" w:type="dxa"/>
        <w:tblLayout w:type="fixed"/>
        <w:tblCellMar>
          <w:left w:w="107" w:type="dxa"/>
          <w:right w:w="107" w:type="dxa"/>
        </w:tblCellMar>
        <w:tblLook w:val="0000" w:firstRow="0" w:lastRow="0" w:firstColumn="0" w:lastColumn="0" w:noHBand="0" w:noVBand="0"/>
      </w:tblPr>
      <w:tblGrid>
        <w:gridCol w:w="235"/>
        <w:gridCol w:w="553"/>
        <w:gridCol w:w="1527"/>
        <w:gridCol w:w="420"/>
        <w:gridCol w:w="421"/>
        <w:gridCol w:w="1664"/>
      </w:tblGrid>
      <w:tr w:rsidR="009415A7">
        <w:trPr>
          <w:cantSplit/>
          <w:trHeight w:val="280"/>
        </w:trPr>
        <w:tc>
          <w:tcPr>
            <w:tcW w:w="142" w:type="dxa"/>
          </w:tcPr>
          <w:p w:rsidR="009415A7" w:rsidRDefault="009415A7">
            <w:pPr>
              <w:widowControl w:val="0"/>
              <w:rPr>
                <w:sz w:val="20"/>
              </w:rPr>
            </w:pPr>
          </w:p>
        </w:tc>
        <w:tc>
          <w:tcPr>
            <w:tcW w:w="2551" w:type="dxa"/>
            <w:gridSpan w:val="3"/>
          </w:tcPr>
          <w:p w:rsidR="009415A7" w:rsidRDefault="009415A7">
            <w:pPr>
              <w:widowControl w:val="0"/>
              <w:rPr>
                <w:sz w:val="20"/>
              </w:rPr>
            </w:pPr>
          </w:p>
        </w:tc>
        <w:tc>
          <w:tcPr>
            <w:tcW w:w="426" w:type="dxa"/>
            <w:vMerge w:val="restart"/>
          </w:tcPr>
          <w:p w:rsidR="009415A7" w:rsidRDefault="009415A7">
            <w:pPr>
              <w:widowControl w:val="0"/>
              <w:rPr>
                <w:b/>
                <w:sz w:val="32"/>
              </w:rPr>
            </w:pPr>
          </w:p>
          <w:p w:rsidR="009415A7" w:rsidRDefault="004D1FAE">
            <w:pPr>
              <w:widowControl w:val="0"/>
              <w:rPr>
                <w:b/>
                <w:sz w:val="20"/>
              </w:rPr>
            </w:pPr>
            <w:r>
              <w:rPr>
                <w:b/>
                <w:sz w:val="20"/>
              </w:rPr>
              <w:t>№</w:t>
            </w:r>
          </w:p>
        </w:tc>
        <w:tc>
          <w:tcPr>
            <w:tcW w:w="1700" w:type="dxa"/>
          </w:tcPr>
          <w:p w:rsidR="009415A7" w:rsidRDefault="009415A7">
            <w:pPr>
              <w:widowControl w:val="0"/>
              <w:rPr>
                <w:sz w:val="20"/>
              </w:rPr>
            </w:pPr>
          </w:p>
        </w:tc>
      </w:tr>
      <w:tr w:rsidR="009415A7">
        <w:trPr>
          <w:cantSplit/>
          <w:trHeight w:val="280"/>
        </w:trPr>
        <w:tc>
          <w:tcPr>
            <w:tcW w:w="142" w:type="dxa"/>
          </w:tcPr>
          <w:p w:rsidR="009415A7" w:rsidRDefault="009415A7">
            <w:pPr>
              <w:widowControl w:val="0"/>
              <w:rPr>
                <w:color w:val="000000"/>
              </w:rPr>
            </w:pPr>
          </w:p>
        </w:tc>
        <w:tc>
          <w:tcPr>
            <w:tcW w:w="2551" w:type="dxa"/>
            <w:gridSpan w:val="3"/>
            <w:tcBorders>
              <w:bottom w:val="single" w:sz="6" w:space="0" w:color="000000"/>
            </w:tcBorders>
          </w:tcPr>
          <w:p w:rsidR="009415A7" w:rsidRDefault="009415A7">
            <w:pPr>
              <w:widowControl w:val="0"/>
              <w:rPr>
                <w:color w:val="000000"/>
              </w:rPr>
            </w:pPr>
          </w:p>
        </w:tc>
        <w:tc>
          <w:tcPr>
            <w:tcW w:w="426" w:type="dxa"/>
            <w:vMerge/>
          </w:tcPr>
          <w:p w:rsidR="009415A7" w:rsidRDefault="009415A7">
            <w:pPr>
              <w:widowControl w:val="0"/>
              <w:rPr>
                <w:b/>
              </w:rPr>
            </w:pPr>
          </w:p>
        </w:tc>
        <w:tc>
          <w:tcPr>
            <w:tcW w:w="1700" w:type="dxa"/>
            <w:tcBorders>
              <w:bottom w:val="single" w:sz="6" w:space="0" w:color="000000"/>
            </w:tcBorders>
          </w:tcPr>
          <w:p w:rsidR="009415A7" w:rsidRDefault="009415A7">
            <w:pPr>
              <w:widowControl w:val="0"/>
              <w:rPr>
                <w:color w:val="000000"/>
              </w:rPr>
            </w:pPr>
          </w:p>
        </w:tc>
      </w:tr>
      <w:tr w:rsidR="009415A7">
        <w:trPr>
          <w:cantSplit/>
          <w:trHeight w:val="280"/>
        </w:trPr>
        <w:tc>
          <w:tcPr>
            <w:tcW w:w="709" w:type="dxa"/>
            <w:gridSpan w:val="2"/>
            <w:vMerge w:val="restart"/>
          </w:tcPr>
          <w:p w:rsidR="009415A7" w:rsidRDefault="009415A7">
            <w:pPr>
              <w:widowControl w:val="0"/>
              <w:rPr>
                <w:b/>
                <w:sz w:val="32"/>
              </w:rPr>
            </w:pPr>
          </w:p>
          <w:p w:rsidR="009415A7" w:rsidRDefault="004D1FAE">
            <w:pPr>
              <w:widowControl w:val="0"/>
              <w:rPr>
                <w:b/>
                <w:sz w:val="20"/>
              </w:rPr>
            </w:pPr>
            <w:r>
              <w:rPr>
                <w:b/>
                <w:sz w:val="20"/>
              </w:rPr>
              <w:t>на №</w:t>
            </w:r>
          </w:p>
        </w:tc>
        <w:tc>
          <w:tcPr>
            <w:tcW w:w="1559" w:type="dxa"/>
          </w:tcPr>
          <w:p w:rsidR="009415A7" w:rsidRDefault="009415A7">
            <w:pPr>
              <w:widowControl w:val="0"/>
              <w:rPr>
                <w:sz w:val="20"/>
              </w:rPr>
            </w:pPr>
          </w:p>
        </w:tc>
        <w:tc>
          <w:tcPr>
            <w:tcW w:w="425" w:type="dxa"/>
            <w:vMerge w:val="restart"/>
          </w:tcPr>
          <w:p w:rsidR="009415A7" w:rsidRDefault="009415A7">
            <w:pPr>
              <w:widowControl w:val="0"/>
              <w:rPr>
                <w:b/>
                <w:sz w:val="32"/>
              </w:rPr>
            </w:pPr>
          </w:p>
          <w:p w:rsidR="009415A7" w:rsidRDefault="004D1FAE">
            <w:pPr>
              <w:widowControl w:val="0"/>
              <w:rPr>
                <w:b/>
                <w:sz w:val="20"/>
              </w:rPr>
            </w:pPr>
            <w:r>
              <w:rPr>
                <w:b/>
                <w:sz w:val="20"/>
              </w:rPr>
              <w:t>от</w:t>
            </w:r>
          </w:p>
        </w:tc>
        <w:tc>
          <w:tcPr>
            <w:tcW w:w="2126" w:type="dxa"/>
            <w:gridSpan w:val="2"/>
          </w:tcPr>
          <w:p w:rsidR="009415A7" w:rsidRDefault="009415A7">
            <w:pPr>
              <w:widowControl w:val="0"/>
              <w:rPr>
                <w:sz w:val="20"/>
              </w:rPr>
            </w:pPr>
          </w:p>
        </w:tc>
      </w:tr>
      <w:tr w:rsidR="009415A7">
        <w:trPr>
          <w:cantSplit/>
          <w:trHeight w:val="280"/>
        </w:trPr>
        <w:tc>
          <w:tcPr>
            <w:tcW w:w="709" w:type="dxa"/>
            <w:gridSpan w:val="2"/>
            <w:vMerge/>
          </w:tcPr>
          <w:p w:rsidR="009415A7" w:rsidRDefault="009415A7">
            <w:pPr>
              <w:widowControl w:val="0"/>
              <w:rPr>
                <w:b/>
              </w:rPr>
            </w:pPr>
          </w:p>
        </w:tc>
        <w:tc>
          <w:tcPr>
            <w:tcW w:w="1559" w:type="dxa"/>
            <w:tcBorders>
              <w:bottom w:val="single" w:sz="6" w:space="0" w:color="000000"/>
            </w:tcBorders>
          </w:tcPr>
          <w:p w:rsidR="009415A7" w:rsidRDefault="009415A7">
            <w:pPr>
              <w:widowControl w:val="0"/>
              <w:rPr>
                <w:color w:val="000000"/>
              </w:rPr>
            </w:pPr>
          </w:p>
        </w:tc>
        <w:tc>
          <w:tcPr>
            <w:tcW w:w="425" w:type="dxa"/>
            <w:vMerge/>
          </w:tcPr>
          <w:p w:rsidR="009415A7" w:rsidRDefault="009415A7">
            <w:pPr>
              <w:widowControl w:val="0"/>
              <w:rPr>
                <w:b/>
              </w:rPr>
            </w:pPr>
          </w:p>
        </w:tc>
        <w:tc>
          <w:tcPr>
            <w:tcW w:w="2126" w:type="dxa"/>
            <w:gridSpan w:val="2"/>
            <w:tcBorders>
              <w:bottom w:val="single" w:sz="6" w:space="0" w:color="000000"/>
            </w:tcBorders>
          </w:tcPr>
          <w:p w:rsidR="009415A7" w:rsidRDefault="009415A7">
            <w:pPr>
              <w:widowControl w:val="0"/>
              <w:rPr>
                <w:color w:val="000000"/>
              </w:rPr>
            </w:pPr>
          </w:p>
        </w:tc>
      </w:tr>
    </w:tbl>
    <w:p w:rsidR="009415A7" w:rsidRDefault="009415A7">
      <w:pPr>
        <w:jc w:val="left"/>
        <w:rPr>
          <w:sz w:val="26"/>
          <w:szCs w:val="26"/>
          <w:lang w:val="en-US"/>
        </w:rPr>
      </w:pPr>
    </w:p>
    <w:p w:rsidR="009415A7" w:rsidRDefault="009415A7">
      <w:pPr>
        <w:spacing w:before="240"/>
        <w:rPr>
          <w:color w:val="000000"/>
        </w:rPr>
      </w:pPr>
    </w:p>
    <w:p w:rsidR="009415A7" w:rsidRDefault="009415A7">
      <w:pPr>
        <w:ind w:left="2867" w:right="3694"/>
        <w:jc w:val="right"/>
        <w:rPr>
          <w:color w:val="000000"/>
        </w:rPr>
      </w:pPr>
    </w:p>
    <w:p w:rsidR="009415A7" w:rsidRDefault="004D1FAE">
      <w:pPr>
        <w:rPr>
          <w:color w:val="000000"/>
        </w:rPr>
      </w:pPr>
      <w:r>
        <w:br w:type="page"/>
      </w:r>
    </w:p>
    <w:tbl>
      <w:tblPr>
        <w:tblpPr w:leftFromText="180" w:rightFromText="180" w:vertAnchor="page" w:horzAnchor="margin" w:tblpY="1135"/>
        <w:tblW w:w="9605" w:type="dxa"/>
        <w:tblLayout w:type="fixed"/>
        <w:tblCellMar>
          <w:left w:w="107" w:type="dxa"/>
          <w:right w:w="107" w:type="dxa"/>
        </w:tblCellMar>
        <w:tblLook w:val="0000" w:firstRow="0" w:lastRow="0" w:firstColumn="0" w:lastColumn="0" w:noHBand="0" w:noVBand="0"/>
      </w:tblPr>
      <w:tblGrid>
        <w:gridCol w:w="4785"/>
        <w:gridCol w:w="564"/>
        <w:gridCol w:w="4256"/>
      </w:tblGrid>
      <w:tr w:rsidR="009415A7">
        <w:trPr>
          <w:trHeight w:val="1275"/>
        </w:trPr>
        <w:tc>
          <w:tcPr>
            <w:tcW w:w="4785" w:type="dxa"/>
          </w:tcPr>
          <w:p w:rsidR="009415A7" w:rsidRDefault="003133C9">
            <w:pPr>
              <w:pageBreakBefore/>
              <w:widowControl w:val="0"/>
              <w:rPr>
                <w:color w:val="000000"/>
              </w:rPr>
            </w:pPr>
            <w:r>
              <w:rPr>
                <w:noProof/>
              </w:rPr>
              <w:lastRenderedPageBreak/>
              <w:pict>
                <v:rect id="_x0000_tole_rId21" o:spid="_x0000_s1028" style="position:absolute;left:0;text-align:left;margin-left:0;margin-top:0;width:50pt;height:50pt;z-index:25166284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Dtu1uwXgIAALMEAAAOAAAAAAAAAAAAAAAAAC4CAABkcnMvZTJvRG9jLnhtbFBL&#10;AQItABQABgAIAAAAIQCGW4fV2AAAAAUBAAAPAAAAAAAAAAAAAAAAALgEAABkcnMvZG93bnJldi54&#10;bWxQSwUGAAAAAAQABADzAAAAvQUAAAAA&#10;" filled="f" stroked="f">
                  <o:lock v:ext="edit" aspectratio="t" selection="t"/>
                </v:rect>
              </w:pict>
            </w:r>
            <w:r w:rsidR="004D1FAE">
              <w:object w:dxaOrig="978" w:dyaOrig="1250">
                <v:shape id="ole_rId21" o:spid="_x0000_i1026" type="#_x0000_t75" style="width:48.75pt;height:62.25pt;visibility:visible;mso-wrap-distance-right:0" o:ole="">
                  <v:imagedata r:id="rId17" o:title=""/>
                </v:shape>
                <o:OLEObject Type="Embed" ProgID="Word.Picture.8" ShapeID="ole_rId21" DrawAspect="Content" ObjectID="_1840799742" r:id="rId18"/>
              </w:object>
            </w:r>
          </w:p>
        </w:tc>
        <w:tc>
          <w:tcPr>
            <w:tcW w:w="564" w:type="dxa"/>
          </w:tcPr>
          <w:p w:rsidR="009415A7" w:rsidRDefault="009415A7">
            <w:pPr>
              <w:widowControl w:val="0"/>
              <w:rPr>
                <w:color w:val="000000"/>
              </w:rPr>
            </w:pPr>
          </w:p>
        </w:tc>
        <w:tc>
          <w:tcPr>
            <w:tcW w:w="4256" w:type="dxa"/>
          </w:tcPr>
          <w:p w:rsidR="009415A7" w:rsidRDefault="009415A7">
            <w:pPr>
              <w:widowControl w:val="0"/>
              <w:rPr>
                <w:color w:val="000000"/>
              </w:rPr>
            </w:pPr>
          </w:p>
        </w:tc>
      </w:tr>
      <w:tr w:rsidR="009415A7">
        <w:trPr>
          <w:trHeight w:val="2262"/>
        </w:trPr>
        <w:tc>
          <w:tcPr>
            <w:tcW w:w="4785" w:type="dxa"/>
          </w:tcPr>
          <w:p w:rsidR="009415A7" w:rsidRDefault="004D1FAE">
            <w:pPr>
              <w:pStyle w:val="af4"/>
              <w:widowControl w:val="0"/>
              <w:rPr>
                <w:sz w:val="32"/>
                <w:szCs w:val="32"/>
              </w:rPr>
            </w:pPr>
            <w:r>
              <w:rPr>
                <w:sz w:val="32"/>
                <w:szCs w:val="32"/>
              </w:rPr>
              <w:t>ИЗБИРАТЕЛЬНАЯ</w:t>
            </w:r>
            <w:r>
              <w:rPr>
                <w:sz w:val="32"/>
                <w:szCs w:val="32"/>
              </w:rPr>
              <w:br/>
              <w:t>КОМИССИЯ</w:t>
            </w:r>
            <w:r>
              <w:rPr>
                <w:sz w:val="32"/>
                <w:szCs w:val="32"/>
              </w:rPr>
              <w:br/>
              <w:t>ВОЛОГОДСКОЙ</w:t>
            </w:r>
            <w:r>
              <w:rPr>
                <w:sz w:val="32"/>
                <w:szCs w:val="32"/>
              </w:rPr>
              <w:br/>
              <w:t>ОБЛАСТИ</w:t>
            </w:r>
          </w:p>
          <w:p w:rsidR="009415A7" w:rsidRDefault="009415A7">
            <w:pPr>
              <w:widowControl w:val="0"/>
              <w:rPr>
                <w:sz w:val="16"/>
              </w:rPr>
            </w:pPr>
          </w:p>
          <w:p w:rsidR="009415A7" w:rsidRDefault="004D1FAE">
            <w:pPr>
              <w:widowControl w:val="0"/>
              <w:rPr>
                <w:color w:val="000000"/>
                <w:sz w:val="16"/>
                <w:szCs w:val="16"/>
              </w:rPr>
            </w:pPr>
            <w:r>
              <w:rPr>
                <w:color w:val="000000"/>
                <w:sz w:val="16"/>
                <w:szCs w:val="16"/>
              </w:rPr>
              <w:t>ул. Герцена, д. 2, г. Вологда, 160000,</w:t>
            </w:r>
          </w:p>
          <w:p w:rsidR="009415A7" w:rsidRDefault="004D1FAE">
            <w:pPr>
              <w:widowControl w:val="0"/>
              <w:rPr>
                <w:color w:val="000000"/>
                <w:sz w:val="16"/>
                <w:szCs w:val="16"/>
              </w:rPr>
            </w:pPr>
            <w:r>
              <w:rPr>
                <w:color w:val="000000"/>
                <w:sz w:val="16"/>
                <w:szCs w:val="16"/>
              </w:rPr>
              <w:t>телефон/факс (8172) 23-00-78,</w:t>
            </w:r>
          </w:p>
          <w:p w:rsidR="009415A7" w:rsidRDefault="004D1FAE">
            <w:pPr>
              <w:widowControl w:val="0"/>
              <w:rPr>
                <w:color w:val="000000"/>
                <w:sz w:val="16"/>
                <w:szCs w:val="16"/>
              </w:rPr>
            </w:pPr>
            <w:r>
              <w:rPr>
                <w:color w:val="000000"/>
                <w:sz w:val="16"/>
                <w:szCs w:val="16"/>
                <w:lang w:val="en-US"/>
              </w:rPr>
              <w:t>http</w:t>
            </w:r>
            <w:r>
              <w:rPr>
                <w:color w:val="000000"/>
                <w:sz w:val="16"/>
                <w:szCs w:val="16"/>
              </w:rPr>
              <w:t>://</w:t>
            </w:r>
            <w:r>
              <w:rPr>
                <w:color w:val="000000"/>
                <w:sz w:val="16"/>
                <w:szCs w:val="16"/>
                <w:lang w:val="en-US"/>
              </w:rPr>
              <w:t>www</w:t>
            </w:r>
            <w:r>
              <w:rPr>
                <w:color w:val="000000"/>
                <w:sz w:val="16"/>
                <w:szCs w:val="16"/>
              </w:rPr>
              <w:t>.</w:t>
            </w:r>
            <w:r>
              <w:rPr>
                <w:color w:val="000000"/>
                <w:sz w:val="16"/>
                <w:szCs w:val="16"/>
                <w:lang w:val="en-US"/>
              </w:rPr>
              <w:t>vologod</w:t>
            </w:r>
            <w:r>
              <w:rPr>
                <w:color w:val="000000"/>
                <w:sz w:val="16"/>
                <w:szCs w:val="16"/>
              </w:rPr>
              <w:t>.</w:t>
            </w:r>
            <w:r>
              <w:rPr>
                <w:color w:val="000000"/>
                <w:sz w:val="16"/>
                <w:szCs w:val="16"/>
                <w:lang w:val="en-US"/>
              </w:rPr>
              <w:t>izbirkom</w:t>
            </w:r>
            <w:r>
              <w:rPr>
                <w:color w:val="000000"/>
                <w:sz w:val="16"/>
                <w:szCs w:val="16"/>
              </w:rPr>
              <w:t>.</w:t>
            </w:r>
            <w:r>
              <w:rPr>
                <w:color w:val="000000"/>
                <w:sz w:val="16"/>
                <w:szCs w:val="16"/>
                <w:lang w:val="en-US"/>
              </w:rPr>
              <w:t>ru</w:t>
            </w:r>
          </w:p>
        </w:tc>
        <w:tc>
          <w:tcPr>
            <w:tcW w:w="564" w:type="dxa"/>
          </w:tcPr>
          <w:p w:rsidR="009415A7" w:rsidRDefault="009415A7">
            <w:pPr>
              <w:widowControl w:val="0"/>
              <w:rPr>
                <w:sz w:val="24"/>
              </w:rPr>
            </w:pPr>
          </w:p>
        </w:tc>
        <w:tc>
          <w:tcPr>
            <w:tcW w:w="4256" w:type="dxa"/>
          </w:tcPr>
          <w:p w:rsidR="009415A7" w:rsidRDefault="009415A7">
            <w:pPr>
              <w:widowControl w:val="0"/>
              <w:spacing w:before="120"/>
              <w:rPr>
                <w:color w:val="000000"/>
              </w:rPr>
            </w:pPr>
          </w:p>
        </w:tc>
      </w:tr>
    </w:tbl>
    <w:tbl>
      <w:tblPr>
        <w:tblW w:w="4820" w:type="dxa"/>
        <w:tblInd w:w="-35" w:type="dxa"/>
        <w:tblLayout w:type="fixed"/>
        <w:tblCellMar>
          <w:left w:w="107" w:type="dxa"/>
          <w:right w:w="107" w:type="dxa"/>
        </w:tblCellMar>
        <w:tblLook w:val="0000" w:firstRow="0" w:lastRow="0" w:firstColumn="0" w:lastColumn="0" w:noHBand="0" w:noVBand="0"/>
      </w:tblPr>
      <w:tblGrid>
        <w:gridCol w:w="235"/>
        <w:gridCol w:w="553"/>
        <w:gridCol w:w="1527"/>
        <w:gridCol w:w="420"/>
        <w:gridCol w:w="421"/>
        <w:gridCol w:w="1664"/>
      </w:tblGrid>
      <w:tr w:rsidR="009415A7">
        <w:trPr>
          <w:cantSplit/>
          <w:trHeight w:val="280"/>
        </w:trPr>
        <w:tc>
          <w:tcPr>
            <w:tcW w:w="142" w:type="dxa"/>
          </w:tcPr>
          <w:p w:rsidR="009415A7" w:rsidRDefault="009415A7">
            <w:pPr>
              <w:widowControl w:val="0"/>
              <w:rPr>
                <w:sz w:val="20"/>
              </w:rPr>
            </w:pPr>
          </w:p>
        </w:tc>
        <w:tc>
          <w:tcPr>
            <w:tcW w:w="2551" w:type="dxa"/>
            <w:gridSpan w:val="3"/>
          </w:tcPr>
          <w:p w:rsidR="009415A7" w:rsidRDefault="009415A7">
            <w:pPr>
              <w:widowControl w:val="0"/>
              <w:rPr>
                <w:sz w:val="20"/>
              </w:rPr>
            </w:pPr>
          </w:p>
        </w:tc>
        <w:tc>
          <w:tcPr>
            <w:tcW w:w="426" w:type="dxa"/>
            <w:vMerge w:val="restart"/>
          </w:tcPr>
          <w:p w:rsidR="009415A7" w:rsidRDefault="009415A7">
            <w:pPr>
              <w:widowControl w:val="0"/>
              <w:rPr>
                <w:b/>
                <w:sz w:val="32"/>
              </w:rPr>
            </w:pPr>
          </w:p>
          <w:p w:rsidR="009415A7" w:rsidRDefault="004D1FAE">
            <w:pPr>
              <w:widowControl w:val="0"/>
              <w:rPr>
                <w:b/>
                <w:sz w:val="20"/>
              </w:rPr>
            </w:pPr>
            <w:r>
              <w:rPr>
                <w:b/>
                <w:sz w:val="20"/>
              </w:rPr>
              <w:t>№</w:t>
            </w:r>
          </w:p>
        </w:tc>
        <w:tc>
          <w:tcPr>
            <w:tcW w:w="1700" w:type="dxa"/>
          </w:tcPr>
          <w:p w:rsidR="009415A7" w:rsidRDefault="009415A7">
            <w:pPr>
              <w:widowControl w:val="0"/>
              <w:rPr>
                <w:sz w:val="20"/>
              </w:rPr>
            </w:pPr>
          </w:p>
        </w:tc>
      </w:tr>
      <w:tr w:rsidR="009415A7">
        <w:trPr>
          <w:cantSplit/>
          <w:trHeight w:val="280"/>
        </w:trPr>
        <w:tc>
          <w:tcPr>
            <w:tcW w:w="142" w:type="dxa"/>
          </w:tcPr>
          <w:p w:rsidR="009415A7" w:rsidRDefault="009415A7">
            <w:pPr>
              <w:widowControl w:val="0"/>
              <w:rPr>
                <w:color w:val="000000"/>
              </w:rPr>
            </w:pPr>
          </w:p>
        </w:tc>
        <w:tc>
          <w:tcPr>
            <w:tcW w:w="2551" w:type="dxa"/>
            <w:gridSpan w:val="3"/>
            <w:tcBorders>
              <w:bottom w:val="single" w:sz="6" w:space="0" w:color="000000"/>
            </w:tcBorders>
          </w:tcPr>
          <w:p w:rsidR="009415A7" w:rsidRDefault="009415A7">
            <w:pPr>
              <w:widowControl w:val="0"/>
              <w:rPr>
                <w:color w:val="000000"/>
              </w:rPr>
            </w:pPr>
          </w:p>
        </w:tc>
        <w:tc>
          <w:tcPr>
            <w:tcW w:w="426" w:type="dxa"/>
            <w:vMerge/>
          </w:tcPr>
          <w:p w:rsidR="009415A7" w:rsidRDefault="009415A7">
            <w:pPr>
              <w:widowControl w:val="0"/>
              <w:rPr>
                <w:b/>
              </w:rPr>
            </w:pPr>
          </w:p>
        </w:tc>
        <w:tc>
          <w:tcPr>
            <w:tcW w:w="1700" w:type="dxa"/>
            <w:tcBorders>
              <w:bottom w:val="single" w:sz="6" w:space="0" w:color="000000"/>
            </w:tcBorders>
          </w:tcPr>
          <w:p w:rsidR="009415A7" w:rsidRDefault="009415A7">
            <w:pPr>
              <w:widowControl w:val="0"/>
              <w:rPr>
                <w:color w:val="000000"/>
              </w:rPr>
            </w:pPr>
          </w:p>
        </w:tc>
      </w:tr>
      <w:tr w:rsidR="009415A7">
        <w:trPr>
          <w:cantSplit/>
          <w:trHeight w:val="280"/>
        </w:trPr>
        <w:tc>
          <w:tcPr>
            <w:tcW w:w="709" w:type="dxa"/>
            <w:gridSpan w:val="2"/>
            <w:vMerge w:val="restart"/>
          </w:tcPr>
          <w:p w:rsidR="009415A7" w:rsidRDefault="009415A7">
            <w:pPr>
              <w:widowControl w:val="0"/>
              <w:rPr>
                <w:b/>
                <w:sz w:val="32"/>
              </w:rPr>
            </w:pPr>
          </w:p>
          <w:p w:rsidR="009415A7" w:rsidRDefault="004D1FAE">
            <w:pPr>
              <w:widowControl w:val="0"/>
              <w:rPr>
                <w:b/>
                <w:sz w:val="20"/>
              </w:rPr>
            </w:pPr>
            <w:r>
              <w:rPr>
                <w:b/>
                <w:sz w:val="20"/>
              </w:rPr>
              <w:t>на №</w:t>
            </w:r>
          </w:p>
        </w:tc>
        <w:tc>
          <w:tcPr>
            <w:tcW w:w="1559" w:type="dxa"/>
          </w:tcPr>
          <w:p w:rsidR="009415A7" w:rsidRDefault="009415A7">
            <w:pPr>
              <w:widowControl w:val="0"/>
              <w:rPr>
                <w:sz w:val="20"/>
              </w:rPr>
            </w:pPr>
          </w:p>
        </w:tc>
        <w:tc>
          <w:tcPr>
            <w:tcW w:w="425" w:type="dxa"/>
            <w:vMerge w:val="restart"/>
          </w:tcPr>
          <w:p w:rsidR="009415A7" w:rsidRDefault="009415A7">
            <w:pPr>
              <w:widowControl w:val="0"/>
              <w:rPr>
                <w:b/>
                <w:sz w:val="32"/>
              </w:rPr>
            </w:pPr>
          </w:p>
          <w:p w:rsidR="009415A7" w:rsidRDefault="004D1FAE">
            <w:pPr>
              <w:widowControl w:val="0"/>
              <w:rPr>
                <w:b/>
                <w:sz w:val="20"/>
              </w:rPr>
            </w:pPr>
            <w:r>
              <w:rPr>
                <w:b/>
                <w:sz w:val="20"/>
              </w:rPr>
              <w:t>от</w:t>
            </w:r>
          </w:p>
        </w:tc>
        <w:tc>
          <w:tcPr>
            <w:tcW w:w="2126" w:type="dxa"/>
            <w:gridSpan w:val="2"/>
          </w:tcPr>
          <w:p w:rsidR="009415A7" w:rsidRDefault="009415A7">
            <w:pPr>
              <w:widowControl w:val="0"/>
              <w:rPr>
                <w:sz w:val="20"/>
              </w:rPr>
            </w:pPr>
          </w:p>
        </w:tc>
      </w:tr>
      <w:tr w:rsidR="009415A7">
        <w:trPr>
          <w:cantSplit/>
          <w:trHeight w:val="280"/>
        </w:trPr>
        <w:tc>
          <w:tcPr>
            <w:tcW w:w="709" w:type="dxa"/>
            <w:gridSpan w:val="2"/>
            <w:vMerge/>
          </w:tcPr>
          <w:p w:rsidR="009415A7" w:rsidRDefault="009415A7">
            <w:pPr>
              <w:widowControl w:val="0"/>
              <w:rPr>
                <w:b/>
              </w:rPr>
            </w:pPr>
          </w:p>
        </w:tc>
        <w:tc>
          <w:tcPr>
            <w:tcW w:w="1559" w:type="dxa"/>
            <w:tcBorders>
              <w:bottom w:val="single" w:sz="6" w:space="0" w:color="000000"/>
            </w:tcBorders>
          </w:tcPr>
          <w:p w:rsidR="009415A7" w:rsidRDefault="009415A7">
            <w:pPr>
              <w:widowControl w:val="0"/>
              <w:rPr>
                <w:color w:val="000000"/>
              </w:rPr>
            </w:pPr>
          </w:p>
        </w:tc>
        <w:tc>
          <w:tcPr>
            <w:tcW w:w="425" w:type="dxa"/>
            <w:vMerge/>
          </w:tcPr>
          <w:p w:rsidR="009415A7" w:rsidRDefault="009415A7">
            <w:pPr>
              <w:widowControl w:val="0"/>
              <w:rPr>
                <w:b/>
              </w:rPr>
            </w:pPr>
          </w:p>
        </w:tc>
        <w:tc>
          <w:tcPr>
            <w:tcW w:w="2126" w:type="dxa"/>
            <w:gridSpan w:val="2"/>
            <w:tcBorders>
              <w:bottom w:val="single" w:sz="6" w:space="0" w:color="000000"/>
            </w:tcBorders>
          </w:tcPr>
          <w:p w:rsidR="009415A7" w:rsidRDefault="009415A7">
            <w:pPr>
              <w:widowControl w:val="0"/>
              <w:rPr>
                <w:color w:val="000000"/>
              </w:rPr>
            </w:pPr>
          </w:p>
        </w:tc>
      </w:tr>
    </w:tbl>
    <w:p w:rsidR="009415A7" w:rsidRDefault="009415A7">
      <w:pPr>
        <w:rPr>
          <w:color w:val="000000"/>
        </w:rPr>
        <w:sectPr w:rsidR="009415A7">
          <w:headerReference w:type="default" r:id="rId19"/>
          <w:footerReference w:type="default" r:id="rId20"/>
          <w:headerReference w:type="first" r:id="rId21"/>
          <w:footnotePr>
            <w:numFmt w:val="chicago"/>
            <w:numRestart w:val="eachPage"/>
          </w:footnotePr>
          <w:pgSz w:w="11906" w:h="16838"/>
          <w:pgMar w:top="1134" w:right="707" w:bottom="1134" w:left="1701" w:header="709" w:footer="709" w:gutter="0"/>
          <w:pgNumType w:start="1"/>
          <w:cols w:space="720"/>
          <w:formProt w:val="0"/>
          <w:titlePg/>
          <w:docGrid w:linePitch="360"/>
        </w:sectPr>
      </w:pPr>
    </w:p>
    <w:p w:rsidR="009415A7" w:rsidRDefault="004D1FAE" w:rsidP="003A3FB1">
      <w:pPr>
        <w:ind w:left="4500" w:right="-2"/>
        <w:rPr>
          <w:rFonts w:eastAsia="PT Astra Serif"/>
          <w:color w:val="000000"/>
          <w:sz w:val="24"/>
          <w:szCs w:val="24"/>
        </w:rPr>
      </w:pPr>
      <w:r>
        <w:rPr>
          <w:rFonts w:eastAsia="PT Astra Serif"/>
          <w:color w:val="000000"/>
          <w:sz w:val="24"/>
        </w:rPr>
        <w:lastRenderedPageBreak/>
        <w:t>Приложение № 4</w:t>
      </w:r>
      <w:r>
        <w:rPr>
          <w:rFonts w:eastAsia="PT Astra Serif"/>
          <w:color w:val="000000"/>
          <w:sz w:val="24"/>
        </w:rPr>
        <w:br/>
        <w:t xml:space="preserve">к Инструкции по делопроизводству </w:t>
      </w:r>
      <w:r>
        <w:rPr>
          <w:rFonts w:eastAsia="PT Astra Serif"/>
          <w:color w:val="000000"/>
          <w:sz w:val="24"/>
        </w:rPr>
        <w:br/>
        <w:t xml:space="preserve">в Избирательной комиссии </w:t>
      </w:r>
      <w:r>
        <w:rPr>
          <w:rFonts w:eastAsia="PT Astra Serif"/>
          <w:color w:val="000000"/>
          <w:sz w:val="24"/>
        </w:rPr>
        <w:br/>
        <w:t>Вологодской области</w:t>
      </w: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4D1FAE">
      <w:pPr>
        <w:pStyle w:val="35"/>
        <w:rPr>
          <w:color w:val="000000"/>
        </w:rPr>
      </w:pPr>
      <w:r>
        <w:rPr>
          <w:rFonts w:eastAsia="PT Astra Serif"/>
          <w:color w:val="000000"/>
        </w:rPr>
        <w:t>Требования к документам, изготовляемым с помощью</w:t>
      </w:r>
      <w:r>
        <w:rPr>
          <w:rFonts w:eastAsia="PT Astra Serif"/>
          <w:color w:val="000000"/>
        </w:rPr>
        <w:br/>
        <w:t>печатающих устройств, и к файлам текстовых документов</w:t>
      </w:r>
    </w:p>
    <w:p w:rsidR="009415A7" w:rsidRDefault="009415A7">
      <w:pPr>
        <w:rPr>
          <w:b/>
          <w:color w:val="000000"/>
          <w:sz w:val="24"/>
        </w:rPr>
      </w:pPr>
    </w:p>
    <w:p w:rsidR="009415A7" w:rsidRDefault="009415A7">
      <w:pPr>
        <w:rPr>
          <w:b/>
          <w:color w:val="000000"/>
          <w:sz w:val="24"/>
        </w:rPr>
      </w:pPr>
    </w:p>
    <w:p w:rsidR="009415A7" w:rsidRDefault="004D1FAE">
      <w:pPr>
        <w:pStyle w:val="T-15"/>
        <w:tabs>
          <w:tab w:val="left" w:pos="1200"/>
        </w:tabs>
        <w:ind w:firstLine="709"/>
        <w:rPr>
          <w:color w:val="000000"/>
        </w:rPr>
      </w:pPr>
      <w:r>
        <w:rPr>
          <w:rFonts w:eastAsia="PT Astra Serif"/>
          <w:color w:val="000000"/>
        </w:rPr>
        <w:t xml:space="preserve">1. Тексты документов на бланках формата А4 печатаются через 1,5 межстрочных интервала, допускается печать документов на бланках формата А4 через 1 межстрочный интервал, на бланках формата А5 – через </w:t>
      </w:r>
      <w:r>
        <w:rPr>
          <w:rFonts w:eastAsia="PT Astra Serif"/>
          <w:color w:val="000000"/>
        </w:rPr>
        <w:br/>
        <w:t xml:space="preserve">1 межстрочный интервал. </w:t>
      </w:r>
    </w:p>
    <w:p w:rsidR="009415A7" w:rsidRDefault="004D1FAE">
      <w:pPr>
        <w:pStyle w:val="T-15"/>
        <w:tabs>
          <w:tab w:val="left" w:pos="1200"/>
        </w:tabs>
        <w:ind w:firstLine="709"/>
        <w:rPr>
          <w:color w:val="000000"/>
        </w:rPr>
      </w:pPr>
      <w:r>
        <w:rPr>
          <w:rFonts w:eastAsia="PT Astra Serif"/>
          <w:color w:val="000000"/>
        </w:rPr>
        <w:t>Тексты документов, подготавливаемых к типографскому изданию, печатаются через 2 межстрочных интервала.</w:t>
      </w:r>
    </w:p>
    <w:p w:rsidR="009415A7" w:rsidRDefault="004D1FAE">
      <w:pPr>
        <w:pStyle w:val="T-15"/>
        <w:tabs>
          <w:tab w:val="left" w:pos="1200"/>
        </w:tabs>
        <w:ind w:firstLine="709"/>
        <w:rPr>
          <w:color w:val="000000"/>
        </w:rPr>
      </w:pPr>
      <w:r>
        <w:rPr>
          <w:rFonts w:eastAsia="PT Astra Serif"/>
          <w:color w:val="000000"/>
        </w:rPr>
        <w:t>2. Наименование вида документа печатается прописными буквами.</w:t>
      </w:r>
    </w:p>
    <w:p w:rsidR="009415A7" w:rsidRDefault="004D1FAE">
      <w:pPr>
        <w:pStyle w:val="T-15"/>
        <w:tabs>
          <w:tab w:val="left" w:pos="1200"/>
        </w:tabs>
        <w:ind w:firstLine="709"/>
        <w:rPr>
          <w:color w:val="000000"/>
        </w:rPr>
      </w:pPr>
      <w:r>
        <w:rPr>
          <w:rFonts w:eastAsia="PT Astra Serif"/>
          <w:color w:val="000000"/>
        </w:rPr>
        <w:t>3. Если заголовок к тексту превышает 150 знаков (5 строк), допускается продлевать его до границы правого поля. Точка в конце заголовка не ставится.</w:t>
      </w:r>
    </w:p>
    <w:p w:rsidR="009415A7" w:rsidRDefault="004D1FAE">
      <w:pPr>
        <w:pStyle w:val="T-15"/>
        <w:tabs>
          <w:tab w:val="left" w:pos="1200"/>
        </w:tabs>
        <w:ind w:firstLine="709"/>
        <w:rPr>
          <w:color w:val="000000"/>
        </w:rPr>
      </w:pPr>
      <w:r>
        <w:rPr>
          <w:rFonts w:eastAsia="PT Astra Serif"/>
          <w:color w:val="000000"/>
        </w:rPr>
        <w:t>4. Расшифровка подписи в реквизите «Подпись» печатается</w:t>
      </w:r>
      <w:r>
        <w:rPr>
          <w:rFonts w:eastAsia="PT Astra Serif"/>
          <w:color w:val="000000"/>
        </w:rPr>
        <w:br/>
        <w:t xml:space="preserve">на уровне последней строки наименования должности </w:t>
      </w:r>
      <w:r>
        <w:rPr>
          <w:rFonts w:eastAsia="PT Astra Serif"/>
          <w:bCs/>
          <w:color w:val="000000"/>
        </w:rPr>
        <w:t xml:space="preserve">с использованием комбинации клавиш </w:t>
      </w:r>
      <w:r>
        <w:rPr>
          <w:rFonts w:eastAsia="PT Astra Serif"/>
          <w:bCs/>
          <w:color w:val="000000"/>
          <w:lang w:val="en-US"/>
        </w:rPr>
        <w:t>Shift</w:t>
      </w:r>
      <w:r>
        <w:rPr>
          <w:rFonts w:eastAsia="PT Astra Serif"/>
          <w:bCs/>
          <w:color w:val="000000"/>
        </w:rPr>
        <w:t xml:space="preserve"> – </w:t>
      </w:r>
      <w:r>
        <w:rPr>
          <w:rFonts w:eastAsia="PT Astra Serif"/>
          <w:bCs/>
          <w:color w:val="000000"/>
          <w:lang w:val="en-US"/>
        </w:rPr>
        <w:t>Ctrl</w:t>
      </w:r>
      <w:r>
        <w:rPr>
          <w:rFonts w:eastAsia="PT Astra Serif"/>
          <w:bCs/>
          <w:color w:val="000000"/>
        </w:rPr>
        <w:t xml:space="preserve"> – Пробел</w:t>
      </w:r>
      <w:r>
        <w:rPr>
          <w:rFonts w:eastAsia="PT Astra Serif"/>
          <w:b/>
          <w:bCs/>
          <w:color w:val="000000"/>
        </w:rPr>
        <w:t xml:space="preserve"> </w:t>
      </w:r>
      <w:r>
        <w:rPr>
          <w:rFonts w:eastAsia="PT Astra Serif"/>
          <w:color w:val="000000"/>
        </w:rPr>
        <w:t>между инициалами и фамилией.</w:t>
      </w:r>
    </w:p>
    <w:p w:rsidR="009415A7" w:rsidRDefault="004D1FAE">
      <w:pPr>
        <w:pStyle w:val="T-15"/>
        <w:tabs>
          <w:tab w:val="left" w:pos="1200"/>
        </w:tabs>
        <w:ind w:firstLine="709"/>
        <w:rPr>
          <w:color w:val="000000"/>
        </w:rPr>
      </w:pPr>
      <w:r>
        <w:rPr>
          <w:rFonts w:eastAsia="PT Astra Serif"/>
          <w:color w:val="000000"/>
        </w:rPr>
        <w:t>5. Создание, форматирование и вывод на печать документов производится на компьютерах с использованием текстового редактора, поддерживающего формат docx. Внедрение электронных таблиц, созданных в табличных редакторах, в документы формата docx не допускается. Допускается, при необходимости, создание, форматирование и вывод на печать таблиц посредством редактора электронных таблиц, поддерживающих формат xlsx.</w:t>
      </w:r>
    </w:p>
    <w:p w:rsidR="009415A7" w:rsidRDefault="004D1FAE">
      <w:pPr>
        <w:pStyle w:val="T-15"/>
        <w:tabs>
          <w:tab w:val="left" w:pos="1200"/>
        </w:tabs>
        <w:ind w:firstLine="709"/>
        <w:rPr>
          <w:color w:val="000000"/>
        </w:rPr>
      </w:pPr>
      <w:r>
        <w:rPr>
          <w:rFonts w:eastAsia="PT Astra Serif"/>
          <w:color w:val="000000"/>
        </w:rPr>
        <w:t xml:space="preserve">6. При форматировании документов обязательно используется включенная кнопка </w:t>
      </w:r>
      <w:r>
        <w:rPr>
          <w:rFonts w:eastAsia="PT Astra Serif"/>
          <w:color w:val="000000"/>
          <w:szCs w:val="28"/>
        </w:rPr>
        <w:t>¶</w:t>
      </w:r>
      <w:r>
        <w:rPr>
          <w:rFonts w:eastAsia="PT Astra Serif"/>
          <w:color w:val="000000"/>
        </w:rPr>
        <w:t>, чтобы видеть на экране все служебные символы.</w:t>
      </w:r>
    </w:p>
    <w:p w:rsidR="009415A7" w:rsidRDefault="004D1FAE">
      <w:pPr>
        <w:pStyle w:val="T-15"/>
        <w:tabs>
          <w:tab w:val="left" w:pos="1200"/>
        </w:tabs>
        <w:ind w:firstLine="709"/>
        <w:rPr>
          <w:color w:val="000000"/>
        </w:rPr>
      </w:pPr>
      <w:r>
        <w:rPr>
          <w:rFonts w:eastAsia="PT Astra Serif"/>
          <w:color w:val="000000"/>
        </w:rPr>
        <w:t>7. При форматировании текстов документов используется стиль, который имеет следующие параметры:</w:t>
      </w:r>
    </w:p>
    <w:p w:rsidR="009415A7" w:rsidRDefault="004D1FAE">
      <w:pPr>
        <w:pStyle w:val="T-15"/>
        <w:numPr>
          <w:ilvl w:val="0"/>
          <w:numId w:val="1"/>
        </w:numPr>
        <w:ind w:left="0" w:firstLine="709"/>
        <w:rPr>
          <w:color w:val="000000"/>
        </w:rPr>
      </w:pPr>
      <w:r>
        <w:rPr>
          <w:rFonts w:eastAsia="PT Astra Serif"/>
          <w:color w:val="000000"/>
        </w:rPr>
        <w:lastRenderedPageBreak/>
        <w:t>шрифт</w:t>
      </w:r>
      <w:r>
        <w:rPr>
          <w:rFonts w:eastAsia="PT Astra Serif"/>
          <w:color w:val="000000"/>
        </w:rPr>
        <w:tab/>
      </w:r>
      <w:r>
        <w:rPr>
          <w:rFonts w:eastAsia="PT Astra Serif"/>
          <w:color w:val="000000"/>
        </w:rPr>
        <w:tab/>
      </w:r>
      <w:r>
        <w:rPr>
          <w:rFonts w:eastAsia="PT Astra Serif"/>
          <w:color w:val="000000"/>
        </w:rPr>
        <w:tab/>
      </w:r>
      <w:r>
        <w:rPr>
          <w:rFonts w:eastAsia="PT Astra Serif"/>
          <w:lang w:val="en-US"/>
        </w:rPr>
        <w:t>PT</w:t>
      </w:r>
      <w:r>
        <w:rPr>
          <w:rFonts w:eastAsia="PT Astra Serif"/>
        </w:rPr>
        <w:t xml:space="preserve"> </w:t>
      </w:r>
      <w:r>
        <w:rPr>
          <w:rFonts w:eastAsia="PT Astra Serif"/>
          <w:lang w:val="en-US"/>
        </w:rPr>
        <w:t>Astra</w:t>
      </w:r>
      <w:r>
        <w:rPr>
          <w:rFonts w:eastAsia="PT Astra Serif"/>
        </w:rPr>
        <w:t xml:space="preserve"> </w:t>
      </w:r>
      <w:r>
        <w:rPr>
          <w:rFonts w:eastAsia="PT Astra Serif"/>
          <w:lang w:val="en-US"/>
        </w:rPr>
        <w:t>Serif</w:t>
      </w:r>
    </w:p>
    <w:p w:rsidR="009415A7" w:rsidRDefault="004D1FAE">
      <w:pPr>
        <w:pStyle w:val="T-15"/>
        <w:numPr>
          <w:ilvl w:val="0"/>
          <w:numId w:val="2"/>
        </w:numPr>
        <w:ind w:left="0" w:firstLine="709"/>
        <w:rPr>
          <w:color w:val="000000"/>
        </w:rPr>
      </w:pPr>
      <w:r>
        <w:rPr>
          <w:rFonts w:eastAsia="PT Astra Serif"/>
          <w:color w:val="000000"/>
        </w:rPr>
        <w:t>размер</w:t>
      </w:r>
      <w:r>
        <w:rPr>
          <w:rFonts w:eastAsia="PT Astra Serif"/>
          <w:color w:val="000000"/>
        </w:rPr>
        <w:tab/>
      </w:r>
      <w:r>
        <w:rPr>
          <w:rFonts w:eastAsia="PT Astra Serif"/>
          <w:color w:val="000000"/>
        </w:rPr>
        <w:tab/>
      </w:r>
      <w:r>
        <w:rPr>
          <w:rFonts w:eastAsia="PT Astra Serif"/>
          <w:color w:val="000000"/>
        </w:rPr>
        <w:tab/>
        <w:t>14 пунктов</w:t>
      </w:r>
    </w:p>
    <w:p w:rsidR="009415A7" w:rsidRDefault="004D1FAE">
      <w:pPr>
        <w:pStyle w:val="T-15"/>
        <w:keepNext/>
        <w:numPr>
          <w:ilvl w:val="0"/>
          <w:numId w:val="3"/>
        </w:numPr>
        <w:ind w:left="0" w:firstLine="709"/>
        <w:rPr>
          <w:color w:val="000000"/>
        </w:rPr>
      </w:pPr>
      <w:r>
        <w:rPr>
          <w:rFonts w:eastAsia="PT Astra Serif"/>
          <w:color w:val="000000"/>
        </w:rPr>
        <w:t>отступ</w:t>
      </w:r>
      <w:r>
        <w:rPr>
          <w:rFonts w:eastAsia="PT Astra Serif"/>
          <w:color w:val="000000"/>
        </w:rPr>
        <w:tab/>
      </w:r>
      <w:r>
        <w:rPr>
          <w:rFonts w:eastAsia="PT Astra Serif"/>
          <w:color w:val="000000"/>
        </w:rPr>
        <w:tab/>
      </w:r>
      <w:r>
        <w:rPr>
          <w:rFonts w:eastAsia="PT Astra Serif"/>
          <w:color w:val="000000"/>
        </w:rPr>
        <w:tab/>
        <w:t>слева</w:t>
      </w:r>
      <w:r>
        <w:rPr>
          <w:rFonts w:eastAsia="PT Astra Serif"/>
          <w:color w:val="000000"/>
        </w:rPr>
        <w:tab/>
      </w:r>
      <w:r>
        <w:rPr>
          <w:rFonts w:eastAsia="PT Astra Serif"/>
          <w:color w:val="000000"/>
        </w:rPr>
        <w:tab/>
        <w:t>0 см</w:t>
      </w:r>
    </w:p>
    <w:p w:rsidR="009415A7" w:rsidRDefault="004D1FAE">
      <w:pPr>
        <w:pStyle w:val="T-15"/>
        <w:keepNext/>
        <w:ind w:firstLine="709"/>
        <w:rPr>
          <w:color w:val="000000"/>
        </w:rPr>
      </w:pP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t>справа</w:t>
      </w:r>
      <w:r>
        <w:rPr>
          <w:rFonts w:eastAsia="PT Astra Serif"/>
          <w:color w:val="000000"/>
        </w:rPr>
        <w:tab/>
      </w:r>
      <w:r>
        <w:rPr>
          <w:rFonts w:eastAsia="PT Astra Serif"/>
          <w:color w:val="000000"/>
        </w:rPr>
        <w:tab/>
        <w:t>0 см</w:t>
      </w:r>
    </w:p>
    <w:p w:rsidR="009415A7" w:rsidRDefault="004D1FAE">
      <w:pPr>
        <w:pStyle w:val="T-15"/>
        <w:keepNext/>
        <w:numPr>
          <w:ilvl w:val="0"/>
          <w:numId w:val="4"/>
        </w:numPr>
        <w:ind w:left="0" w:firstLine="709"/>
        <w:rPr>
          <w:color w:val="000000"/>
        </w:rPr>
      </w:pPr>
      <w:r>
        <w:rPr>
          <w:rFonts w:eastAsia="PT Astra Serif"/>
          <w:color w:val="000000"/>
        </w:rPr>
        <w:t>интервал</w:t>
      </w:r>
      <w:r>
        <w:rPr>
          <w:rFonts w:eastAsia="PT Astra Serif"/>
          <w:color w:val="000000"/>
        </w:rPr>
        <w:tab/>
      </w:r>
      <w:r>
        <w:rPr>
          <w:rFonts w:eastAsia="PT Astra Serif"/>
          <w:color w:val="000000"/>
        </w:rPr>
        <w:tab/>
      </w:r>
      <w:r>
        <w:rPr>
          <w:rFonts w:eastAsia="PT Astra Serif"/>
          <w:color w:val="000000"/>
        </w:rPr>
        <w:tab/>
        <w:t>перед</w:t>
      </w:r>
      <w:r>
        <w:rPr>
          <w:rFonts w:eastAsia="PT Astra Serif"/>
          <w:color w:val="000000"/>
        </w:rPr>
        <w:tab/>
      </w:r>
      <w:r>
        <w:rPr>
          <w:rFonts w:eastAsia="PT Astra Serif"/>
          <w:color w:val="000000"/>
        </w:rPr>
        <w:tab/>
        <w:t>0 пунктов</w:t>
      </w:r>
    </w:p>
    <w:p w:rsidR="009415A7" w:rsidRDefault="004D1FAE">
      <w:pPr>
        <w:pStyle w:val="T-15"/>
        <w:keepNext/>
        <w:ind w:firstLine="709"/>
        <w:rPr>
          <w:color w:val="000000"/>
        </w:rPr>
      </w:pP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t>после</w:t>
      </w:r>
      <w:r>
        <w:rPr>
          <w:rFonts w:eastAsia="PT Astra Serif"/>
          <w:color w:val="000000"/>
        </w:rPr>
        <w:tab/>
      </w:r>
      <w:r>
        <w:rPr>
          <w:rFonts w:eastAsia="PT Astra Serif"/>
          <w:color w:val="000000"/>
        </w:rPr>
        <w:tab/>
        <w:t>0 пунктов</w:t>
      </w:r>
    </w:p>
    <w:p w:rsidR="009415A7" w:rsidRDefault="004D1FAE">
      <w:pPr>
        <w:pStyle w:val="T-15"/>
        <w:numPr>
          <w:ilvl w:val="0"/>
          <w:numId w:val="5"/>
        </w:numPr>
        <w:ind w:left="0" w:firstLine="709"/>
        <w:rPr>
          <w:color w:val="000000"/>
        </w:rPr>
      </w:pPr>
      <w:r>
        <w:rPr>
          <w:rFonts w:eastAsia="PT Astra Serif"/>
          <w:color w:val="000000"/>
        </w:rPr>
        <w:t>межстрочный интервал</w:t>
      </w:r>
      <w:r>
        <w:rPr>
          <w:rFonts w:eastAsia="PT Astra Serif"/>
          <w:color w:val="000000"/>
        </w:rPr>
        <w:tab/>
      </w:r>
      <w:r>
        <w:rPr>
          <w:rFonts w:eastAsia="PT Astra Serif"/>
          <w:color w:val="000000"/>
        </w:rPr>
        <w:tab/>
      </w:r>
      <w:r>
        <w:rPr>
          <w:rFonts w:eastAsia="PT Astra Serif"/>
          <w:color w:val="000000"/>
        </w:rPr>
        <w:tab/>
        <w:t>полуторный</w:t>
      </w:r>
    </w:p>
    <w:p w:rsidR="009415A7" w:rsidRDefault="004D1FAE">
      <w:pPr>
        <w:pStyle w:val="T-15"/>
        <w:numPr>
          <w:ilvl w:val="0"/>
          <w:numId w:val="5"/>
        </w:numPr>
        <w:ind w:left="0" w:firstLine="709"/>
        <w:rPr>
          <w:color w:val="000000"/>
        </w:rPr>
      </w:pPr>
      <w:r>
        <w:rPr>
          <w:rFonts w:eastAsia="PT Astra Serif"/>
          <w:color w:val="000000"/>
        </w:rPr>
        <w:t>первая строка</w:t>
      </w: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t>отступ на 1,25 см</w:t>
      </w:r>
    </w:p>
    <w:p w:rsidR="009415A7" w:rsidRDefault="004D1FAE">
      <w:pPr>
        <w:pStyle w:val="T-15"/>
        <w:numPr>
          <w:ilvl w:val="0"/>
          <w:numId w:val="5"/>
        </w:numPr>
        <w:ind w:left="0" w:firstLine="709"/>
        <w:rPr>
          <w:color w:val="000000"/>
        </w:rPr>
      </w:pPr>
      <w:r>
        <w:rPr>
          <w:rFonts w:eastAsia="PT Astra Serif"/>
          <w:color w:val="000000"/>
        </w:rPr>
        <w:t>выравнивание</w:t>
      </w: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r>
      <w:r>
        <w:rPr>
          <w:rFonts w:eastAsia="PT Astra Serif"/>
          <w:color w:val="000000"/>
        </w:rPr>
        <w:tab/>
        <w:t>по ширине.</w:t>
      </w:r>
    </w:p>
    <w:p w:rsidR="009415A7" w:rsidRDefault="004D1FAE">
      <w:pPr>
        <w:pStyle w:val="T-15"/>
        <w:tabs>
          <w:tab w:val="left" w:pos="1200"/>
        </w:tabs>
        <w:ind w:firstLine="709"/>
        <w:rPr>
          <w:bCs/>
          <w:color w:val="000000"/>
        </w:rPr>
      </w:pPr>
      <w:r>
        <w:rPr>
          <w:rFonts w:eastAsia="PT Astra Serif"/>
          <w:bCs/>
          <w:color w:val="000000"/>
        </w:rPr>
        <w:t>8. При форматировании таблиц необходимо соблюдать следующие требования:</w:t>
      </w:r>
    </w:p>
    <w:p w:rsidR="009415A7" w:rsidRDefault="004D1FAE">
      <w:pPr>
        <w:pStyle w:val="T-15"/>
        <w:ind w:firstLine="709"/>
        <w:rPr>
          <w:bCs/>
          <w:color w:val="000000"/>
        </w:rPr>
      </w:pPr>
      <w:r>
        <w:rPr>
          <w:rFonts w:eastAsia="PT Astra Serif"/>
          <w:bCs/>
          <w:color w:val="000000"/>
        </w:rPr>
        <w:t>таблица всегда должна иметь название, которое выравнивается</w:t>
      </w:r>
      <w:r>
        <w:rPr>
          <w:rFonts w:eastAsia="PT Astra Serif"/>
          <w:bCs/>
          <w:color w:val="000000"/>
        </w:rPr>
        <w:br/>
        <w:t>по центру документа;</w:t>
      </w:r>
    </w:p>
    <w:p w:rsidR="009415A7" w:rsidRDefault="004D1FAE">
      <w:pPr>
        <w:pStyle w:val="T-15"/>
        <w:ind w:firstLine="709"/>
        <w:rPr>
          <w:bCs/>
          <w:color w:val="000000"/>
        </w:rPr>
      </w:pPr>
      <w:r>
        <w:rPr>
          <w:rFonts w:eastAsia="PT Astra Serif"/>
          <w:bCs/>
          <w:color w:val="000000"/>
        </w:rPr>
        <w:t>таблица выравнивается по центру листа;</w:t>
      </w:r>
    </w:p>
    <w:p w:rsidR="009415A7" w:rsidRDefault="004D1FAE">
      <w:pPr>
        <w:pStyle w:val="T-15"/>
        <w:ind w:firstLine="709"/>
        <w:rPr>
          <w:bCs/>
          <w:color w:val="000000"/>
        </w:rPr>
      </w:pPr>
      <w:r>
        <w:rPr>
          <w:rFonts w:eastAsia="PT Astra Serif"/>
          <w:bCs/>
          <w:color w:val="000000"/>
        </w:rPr>
        <w:t>заголовки столбцов и строк выравниваются по центру ячейки;</w:t>
      </w:r>
    </w:p>
    <w:p w:rsidR="009415A7" w:rsidRDefault="004D1FAE">
      <w:pPr>
        <w:pStyle w:val="T-15"/>
        <w:ind w:firstLine="709"/>
        <w:rPr>
          <w:bCs/>
          <w:color w:val="000000"/>
        </w:rPr>
      </w:pPr>
      <w:r>
        <w:rPr>
          <w:rFonts w:eastAsia="PT Astra Serif"/>
          <w:bCs/>
          <w:color w:val="000000"/>
        </w:rPr>
        <w:t>данные в ячейках таблицы выравниваются сверху по левому краю;</w:t>
      </w:r>
    </w:p>
    <w:p w:rsidR="009415A7" w:rsidRDefault="004D1FAE">
      <w:pPr>
        <w:pStyle w:val="T-15"/>
        <w:ind w:firstLine="709"/>
        <w:rPr>
          <w:bCs/>
          <w:color w:val="000000"/>
        </w:rPr>
      </w:pPr>
      <w:r>
        <w:rPr>
          <w:rFonts w:eastAsia="PT Astra Serif"/>
          <w:bCs/>
          <w:color w:val="000000"/>
        </w:rPr>
        <w:t>продолжение таблицы на новом листе всегда начинается с заголовков ее столбцов (или номеров граф в случае, если графы таблицы на первом листе пронумерованы);</w:t>
      </w:r>
    </w:p>
    <w:p w:rsidR="009415A7" w:rsidRDefault="004D1FAE">
      <w:pPr>
        <w:pStyle w:val="T-15"/>
        <w:ind w:firstLine="709"/>
        <w:rPr>
          <w:bCs/>
          <w:color w:val="000000"/>
        </w:rPr>
      </w:pPr>
      <w:r>
        <w:rPr>
          <w:rFonts w:eastAsia="PT Astra Serif"/>
          <w:bCs/>
          <w:color w:val="000000"/>
        </w:rPr>
        <w:t>строки таблицы переносятся на новый лист документа исключительно целиком;</w:t>
      </w:r>
    </w:p>
    <w:p w:rsidR="009415A7" w:rsidRDefault="004D1FAE">
      <w:pPr>
        <w:pStyle w:val="T-15"/>
        <w:ind w:firstLine="709"/>
        <w:rPr>
          <w:bCs/>
          <w:color w:val="000000"/>
        </w:rPr>
      </w:pPr>
      <w:r>
        <w:rPr>
          <w:rFonts w:eastAsia="PT Astra Serif"/>
          <w:bCs/>
          <w:color w:val="000000"/>
        </w:rPr>
        <w:t>ширина и высота таблицы не должны превышать размеры полей документа.</w:t>
      </w:r>
    </w:p>
    <w:p w:rsidR="009415A7" w:rsidRDefault="004D1FAE">
      <w:pPr>
        <w:pStyle w:val="T-15"/>
        <w:tabs>
          <w:tab w:val="left" w:pos="1200"/>
        </w:tabs>
        <w:ind w:firstLine="709"/>
        <w:rPr>
          <w:color w:val="000000"/>
        </w:rPr>
      </w:pPr>
      <w:r>
        <w:rPr>
          <w:rFonts w:eastAsia="PT Astra Serif"/>
          <w:color w:val="000000"/>
        </w:rPr>
        <w:t>9. Размеры полей документа должны иметь следующие параметры:</w:t>
      </w:r>
    </w:p>
    <w:p w:rsidR="009415A7" w:rsidRDefault="004D1FAE">
      <w:pPr>
        <w:pStyle w:val="T-15"/>
        <w:numPr>
          <w:ilvl w:val="0"/>
          <w:numId w:val="6"/>
        </w:numPr>
        <w:ind w:left="0" w:firstLine="709"/>
        <w:rPr>
          <w:color w:val="000000"/>
        </w:rPr>
      </w:pPr>
      <w:r>
        <w:rPr>
          <w:rFonts w:eastAsia="PT Astra Serif"/>
          <w:color w:val="000000"/>
        </w:rPr>
        <w:t>верхнее</w:t>
      </w:r>
      <w:r>
        <w:rPr>
          <w:rFonts w:eastAsia="PT Astra Serif"/>
          <w:color w:val="000000"/>
        </w:rPr>
        <w:tab/>
      </w:r>
      <w:r>
        <w:rPr>
          <w:rFonts w:eastAsia="PT Astra Serif"/>
          <w:color w:val="000000"/>
        </w:rPr>
        <w:tab/>
        <w:t>2,0 см</w:t>
      </w:r>
    </w:p>
    <w:p w:rsidR="009415A7" w:rsidRDefault="004D1FAE">
      <w:pPr>
        <w:pStyle w:val="T-15"/>
        <w:numPr>
          <w:ilvl w:val="0"/>
          <w:numId w:val="6"/>
        </w:numPr>
        <w:ind w:left="0" w:firstLine="709"/>
        <w:rPr>
          <w:color w:val="000000"/>
        </w:rPr>
      </w:pPr>
      <w:r>
        <w:rPr>
          <w:rFonts w:eastAsia="PT Astra Serif"/>
          <w:color w:val="000000"/>
        </w:rPr>
        <w:t>нижнее</w:t>
      </w:r>
      <w:r>
        <w:rPr>
          <w:rFonts w:eastAsia="PT Astra Serif"/>
          <w:color w:val="000000"/>
        </w:rPr>
        <w:tab/>
      </w:r>
      <w:r>
        <w:rPr>
          <w:rFonts w:eastAsia="PT Astra Serif"/>
          <w:color w:val="000000"/>
        </w:rPr>
        <w:tab/>
        <w:t>2,0 см</w:t>
      </w:r>
    </w:p>
    <w:p w:rsidR="009415A7" w:rsidRDefault="004D1FAE">
      <w:pPr>
        <w:pStyle w:val="T-15"/>
        <w:numPr>
          <w:ilvl w:val="0"/>
          <w:numId w:val="6"/>
        </w:numPr>
        <w:ind w:left="0" w:firstLine="709"/>
        <w:rPr>
          <w:color w:val="000000"/>
        </w:rPr>
      </w:pPr>
      <w:r>
        <w:rPr>
          <w:rFonts w:eastAsia="PT Astra Serif"/>
          <w:color w:val="000000"/>
        </w:rPr>
        <w:t>левое</w:t>
      </w:r>
      <w:r>
        <w:rPr>
          <w:rFonts w:eastAsia="PT Astra Serif"/>
          <w:color w:val="000000"/>
        </w:rPr>
        <w:tab/>
      </w:r>
      <w:r>
        <w:rPr>
          <w:rFonts w:eastAsia="PT Astra Serif"/>
          <w:color w:val="000000"/>
        </w:rPr>
        <w:tab/>
        <w:t>3,0 см</w:t>
      </w:r>
    </w:p>
    <w:p w:rsidR="009415A7" w:rsidRDefault="004D1FAE">
      <w:pPr>
        <w:pStyle w:val="T-15"/>
        <w:numPr>
          <w:ilvl w:val="0"/>
          <w:numId w:val="6"/>
        </w:numPr>
        <w:ind w:left="0" w:firstLine="709"/>
        <w:rPr>
          <w:color w:val="000000"/>
        </w:rPr>
      </w:pPr>
      <w:r>
        <w:rPr>
          <w:rFonts w:eastAsia="PT Astra Serif"/>
          <w:color w:val="000000"/>
        </w:rPr>
        <w:t>правое</w:t>
      </w:r>
      <w:r>
        <w:rPr>
          <w:rFonts w:eastAsia="PT Astra Serif"/>
          <w:color w:val="000000"/>
        </w:rPr>
        <w:tab/>
      </w:r>
      <w:r>
        <w:rPr>
          <w:rFonts w:eastAsia="PT Astra Serif"/>
          <w:color w:val="000000"/>
        </w:rPr>
        <w:tab/>
        <w:t>1,5 см.</w:t>
      </w:r>
    </w:p>
    <w:p w:rsidR="009415A7" w:rsidRDefault="004D1FAE">
      <w:pPr>
        <w:pStyle w:val="T-15"/>
        <w:ind w:firstLine="709"/>
        <w:rPr>
          <w:color w:val="000000"/>
        </w:rPr>
      </w:pPr>
      <w:r>
        <w:rPr>
          <w:rFonts w:eastAsia="PT Astra Serif"/>
          <w:color w:val="000000"/>
        </w:rPr>
        <w:t>От края до колонтитула:</w:t>
      </w:r>
    </w:p>
    <w:p w:rsidR="009415A7" w:rsidRDefault="004D1FAE">
      <w:pPr>
        <w:pStyle w:val="T-15"/>
        <w:numPr>
          <w:ilvl w:val="0"/>
          <w:numId w:val="7"/>
        </w:numPr>
        <w:ind w:left="0" w:firstLine="709"/>
        <w:rPr>
          <w:color w:val="000000"/>
        </w:rPr>
      </w:pPr>
      <w:r>
        <w:rPr>
          <w:rFonts w:eastAsia="PT Astra Serif"/>
          <w:color w:val="000000"/>
        </w:rPr>
        <w:t>верхнего</w:t>
      </w:r>
      <w:r>
        <w:rPr>
          <w:rFonts w:eastAsia="PT Astra Serif"/>
          <w:color w:val="000000"/>
        </w:rPr>
        <w:tab/>
      </w:r>
      <w:r>
        <w:rPr>
          <w:rFonts w:eastAsia="PT Astra Serif"/>
          <w:color w:val="000000"/>
        </w:rPr>
        <w:tab/>
        <w:t>1,25 см</w:t>
      </w:r>
    </w:p>
    <w:p w:rsidR="009415A7" w:rsidRDefault="004D1FAE">
      <w:pPr>
        <w:pStyle w:val="T-15"/>
        <w:numPr>
          <w:ilvl w:val="0"/>
          <w:numId w:val="7"/>
        </w:numPr>
        <w:ind w:left="0" w:firstLine="709"/>
        <w:rPr>
          <w:color w:val="000000"/>
        </w:rPr>
      </w:pPr>
      <w:r>
        <w:rPr>
          <w:rFonts w:eastAsia="PT Astra Serif"/>
          <w:color w:val="000000"/>
        </w:rPr>
        <w:lastRenderedPageBreak/>
        <w:t>нижнего</w:t>
      </w:r>
      <w:r>
        <w:rPr>
          <w:rFonts w:eastAsia="PT Astra Serif"/>
          <w:color w:val="000000"/>
        </w:rPr>
        <w:tab/>
      </w:r>
      <w:r>
        <w:rPr>
          <w:rFonts w:eastAsia="PT Astra Serif"/>
          <w:color w:val="000000"/>
        </w:rPr>
        <w:tab/>
        <w:t>1,25 см.</w:t>
      </w:r>
    </w:p>
    <w:p w:rsidR="009415A7" w:rsidRDefault="004D1FAE">
      <w:pPr>
        <w:pStyle w:val="T-15"/>
        <w:tabs>
          <w:tab w:val="left" w:pos="1200"/>
        </w:tabs>
        <w:spacing w:before="120"/>
        <w:ind w:firstLine="709"/>
        <w:rPr>
          <w:color w:val="000000"/>
        </w:rPr>
      </w:pPr>
      <w:r>
        <w:rPr>
          <w:rFonts w:eastAsia="PT Astra Serif"/>
          <w:color w:val="000000"/>
        </w:rPr>
        <w:t>10. При подготовке документов используют следующие реквизиты:</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герб Вологодской области;</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наименование избирательной комиссии;</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наименование должностного лица;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справочные сведения об организации;</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наименование вида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дата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регистрационный номер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ссылка на исходящий регистрационный номер и дату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место составления (издания)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адресат;</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гриф утверждения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заголовок к тексту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указания по исполнению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отметка о контроле;</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текст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отметка о наличии приложения;</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подпись;</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гриф согласования документа;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виза;</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печать;</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отметка об исполнителе;</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отметка об исполнении документа и направлении его в дело;</w:t>
      </w:r>
    </w:p>
    <w:p w:rsidR="009415A7" w:rsidRDefault="004D1FAE">
      <w:pPr>
        <w:pStyle w:val="ConsNormal"/>
        <w:widowControl/>
        <w:numPr>
          <w:ilvl w:val="2"/>
          <w:numId w:val="9"/>
        </w:numPr>
        <w:spacing w:before="120"/>
        <w:ind w:left="0" w:firstLine="709"/>
        <w:jc w:val="both"/>
        <w:rPr>
          <w:rFonts w:ascii="Times New Roman" w:hAnsi="Times New Roman" w:cs="Times New Roman"/>
          <w:color w:val="000000"/>
          <w:sz w:val="28"/>
        </w:rPr>
      </w:pPr>
      <w:r>
        <w:rPr>
          <w:rFonts w:ascii="Times New Roman" w:eastAsia="PT Astra Serif" w:hAnsi="Times New Roman" w:cs="Times New Roman"/>
          <w:color w:val="000000"/>
          <w:sz w:val="28"/>
        </w:rPr>
        <w:t>идентификатор электронной копии документа (при наличии).</w:t>
      </w:r>
    </w:p>
    <w:p w:rsidR="009415A7" w:rsidRDefault="004D1FAE">
      <w:pPr>
        <w:pStyle w:val="T-15"/>
        <w:tabs>
          <w:tab w:val="left" w:pos="1200"/>
        </w:tabs>
        <w:spacing w:before="240"/>
        <w:ind w:firstLine="709"/>
        <w:rPr>
          <w:bCs/>
          <w:color w:val="000000"/>
        </w:rPr>
      </w:pPr>
      <w:r>
        <w:rPr>
          <w:rFonts w:eastAsia="PT Astra Serif"/>
          <w:bCs/>
          <w:color w:val="000000"/>
        </w:rPr>
        <w:t>11. Реквизиты (кроме текста документа и адресата), состоящие</w:t>
      </w:r>
      <w:r>
        <w:rPr>
          <w:rFonts w:eastAsia="PT Astra Serif"/>
          <w:bCs/>
          <w:color w:val="000000"/>
        </w:rPr>
        <w:br/>
        <w:t>из нескольких строк, печатают со следующими параметрами:</w:t>
      </w:r>
    </w:p>
    <w:p w:rsidR="009415A7" w:rsidRDefault="004D1FAE">
      <w:pPr>
        <w:pStyle w:val="T-15"/>
        <w:numPr>
          <w:ilvl w:val="0"/>
          <w:numId w:val="8"/>
        </w:numPr>
        <w:spacing w:line="440" w:lineRule="exact"/>
        <w:ind w:left="0" w:firstLine="709"/>
        <w:rPr>
          <w:bCs/>
          <w:color w:val="000000"/>
        </w:rPr>
      </w:pPr>
      <w:r>
        <w:rPr>
          <w:rFonts w:eastAsia="PT Astra Serif"/>
          <w:bCs/>
          <w:color w:val="000000"/>
        </w:rPr>
        <w:t>шрифт</w:t>
      </w:r>
      <w:r>
        <w:rPr>
          <w:rFonts w:eastAsia="PT Astra Serif"/>
          <w:bCs/>
          <w:color w:val="000000"/>
        </w:rPr>
        <w:tab/>
      </w:r>
      <w:r>
        <w:rPr>
          <w:rFonts w:eastAsia="PT Astra Serif"/>
          <w:bCs/>
          <w:color w:val="000000"/>
        </w:rPr>
        <w:tab/>
      </w:r>
      <w:r>
        <w:rPr>
          <w:rFonts w:eastAsia="PT Astra Serif"/>
          <w:bCs/>
          <w:color w:val="000000"/>
        </w:rPr>
        <w:tab/>
      </w:r>
      <w:r>
        <w:rPr>
          <w:rFonts w:eastAsia="PT Astra Serif"/>
          <w:color w:val="000000"/>
          <w:lang w:val="en-US"/>
        </w:rPr>
        <w:t>PT</w:t>
      </w:r>
      <w:r>
        <w:rPr>
          <w:rFonts w:eastAsia="PT Astra Serif"/>
          <w:color w:val="000000"/>
        </w:rPr>
        <w:t xml:space="preserve"> </w:t>
      </w:r>
      <w:r>
        <w:rPr>
          <w:rFonts w:eastAsia="PT Astra Serif"/>
          <w:color w:val="000000"/>
          <w:lang w:val="en-US"/>
        </w:rPr>
        <w:t>Astra</w:t>
      </w:r>
      <w:r>
        <w:rPr>
          <w:rFonts w:eastAsia="PT Astra Serif"/>
          <w:color w:val="000000"/>
        </w:rPr>
        <w:t xml:space="preserve"> </w:t>
      </w:r>
      <w:r>
        <w:rPr>
          <w:rFonts w:eastAsia="PT Astra Serif"/>
          <w:color w:val="000000"/>
          <w:lang w:val="en-US"/>
        </w:rPr>
        <w:t>Serif</w:t>
      </w:r>
    </w:p>
    <w:p w:rsidR="009415A7" w:rsidRDefault="004D1FAE">
      <w:pPr>
        <w:pStyle w:val="T-15"/>
        <w:numPr>
          <w:ilvl w:val="0"/>
          <w:numId w:val="8"/>
        </w:numPr>
        <w:spacing w:line="440" w:lineRule="exact"/>
        <w:ind w:left="0" w:firstLine="709"/>
        <w:rPr>
          <w:bCs/>
          <w:color w:val="000000"/>
        </w:rPr>
      </w:pPr>
      <w:r>
        <w:rPr>
          <w:rFonts w:eastAsia="PT Astra Serif"/>
          <w:bCs/>
          <w:color w:val="000000"/>
        </w:rPr>
        <w:t>размер</w:t>
      </w:r>
      <w:r>
        <w:rPr>
          <w:rFonts w:eastAsia="PT Astra Serif"/>
          <w:bCs/>
          <w:color w:val="000000"/>
        </w:rPr>
        <w:tab/>
      </w:r>
      <w:r>
        <w:rPr>
          <w:rFonts w:eastAsia="PT Astra Serif"/>
          <w:bCs/>
          <w:color w:val="000000"/>
        </w:rPr>
        <w:tab/>
      </w:r>
      <w:r>
        <w:rPr>
          <w:rFonts w:eastAsia="PT Astra Serif"/>
          <w:bCs/>
          <w:color w:val="000000"/>
        </w:rPr>
        <w:tab/>
        <w:t>14 пунктов</w:t>
      </w:r>
    </w:p>
    <w:p w:rsidR="009415A7" w:rsidRDefault="004D1FAE">
      <w:pPr>
        <w:pStyle w:val="T-15"/>
        <w:numPr>
          <w:ilvl w:val="0"/>
          <w:numId w:val="8"/>
        </w:numPr>
        <w:spacing w:line="440" w:lineRule="exact"/>
        <w:ind w:left="0" w:firstLine="709"/>
        <w:rPr>
          <w:bCs/>
          <w:color w:val="000000"/>
        </w:rPr>
      </w:pPr>
      <w:r>
        <w:rPr>
          <w:rFonts w:eastAsia="PT Astra Serif"/>
          <w:bCs/>
          <w:color w:val="000000"/>
        </w:rPr>
        <w:t>отступ</w:t>
      </w:r>
      <w:r>
        <w:rPr>
          <w:rFonts w:eastAsia="PT Astra Serif"/>
          <w:bCs/>
          <w:color w:val="000000"/>
        </w:rPr>
        <w:tab/>
      </w:r>
      <w:r>
        <w:rPr>
          <w:rFonts w:eastAsia="PT Astra Serif"/>
          <w:bCs/>
          <w:color w:val="000000"/>
        </w:rPr>
        <w:tab/>
      </w:r>
      <w:r>
        <w:rPr>
          <w:rFonts w:eastAsia="PT Astra Serif"/>
          <w:bCs/>
          <w:color w:val="000000"/>
        </w:rPr>
        <w:tab/>
        <w:t>слева</w:t>
      </w:r>
      <w:r>
        <w:rPr>
          <w:rFonts w:eastAsia="PT Astra Serif"/>
          <w:bCs/>
          <w:color w:val="000000"/>
        </w:rPr>
        <w:tab/>
      </w:r>
      <w:r>
        <w:rPr>
          <w:rFonts w:eastAsia="PT Astra Serif"/>
          <w:bCs/>
          <w:color w:val="000000"/>
        </w:rPr>
        <w:tab/>
        <w:t>0 см</w:t>
      </w:r>
    </w:p>
    <w:p w:rsidR="009415A7" w:rsidRDefault="004D1FAE">
      <w:pPr>
        <w:pStyle w:val="T-15"/>
        <w:spacing w:line="440" w:lineRule="exact"/>
        <w:ind w:firstLine="709"/>
        <w:rPr>
          <w:bCs/>
          <w:color w:val="000000"/>
        </w:rPr>
      </w:pPr>
      <w:r>
        <w:rPr>
          <w:rFonts w:eastAsia="PT Astra Serif"/>
          <w:bCs/>
          <w:color w:val="000000"/>
        </w:rPr>
        <w:lastRenderedPageBreak/>
        <w:tab/>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t xml:space="preserve">справа </w:t>
      </w:r>
      <w:r>
        <w:rPr>
          <w:rFonts w:eastAsia="PT Astra Serif"/>
          <w:bCs/>
          <w:color w:val="000000"/>
        </w:rPr>
        <w:tab/>
      </w:r>
      <w:r>
        <w:rPr>
          <w:rFonts w:eastAsia="PT Astra Serif"/>
          <w:bCs/>
          <w:color w:val="000000"/>
        </w:rPr>
        <w:tab/>
        <w:t>0 см</w:t>
      </w:r>
    </w:p>
    <w:p w:rsidR="009415A7" w:rsidRDefault="004D1FAE">
      <w:pPr>
        <w:pStyle w:val="T-15"/>
        <w:numPr>
          <w:ilvl w:val="0"/>
          <w:numId w:val="8"/>
        </w:numPr>
        <w:spacing w:line="440" w:lineRule="exact"/>
        <w:ind w:left="0" w:firstLine="709"/>
        <w:rPr>
          <w:bCs/>
          <w:color w:val="000000"/>
        </w:rPr>
      </w:pPr>
      <w:r>
        <w:rPr>
          <w:rFonts w:eastAsia="PT Astra Serif"/>
          <w:bCs/>
          <w:color w:val="000000"/>
        </w:rPr>
        <w:t>интервал</w:t>
      </w:r>
      <w:r>
        <w:rPr>
          <w:rFonts w:eastAsia="PT Astra Serif"/>
          <w:bCs/>
          <w:color w:val="000000"/>
        </w:rPr>
        <w:tab/>
      </w:r>
      <w:r>
        <w:rPr>
          <w:rFonts w:eastAsia="PT Astra Serif"/>
          <w:bCs/>
          <w:color w:val="000000"/>
        </w:rPr>
        <w:tab/>
      </w:r>
      <w:r>
        <w:rPr>
          <w:rFonts w:eastAsia="PT Astra Serif"/>
          <w:bCs/>
          <w:color w:val="000000"/>
        </w:rPr>
        <w:tab/>
        <w:t>перед</w:t>
      </w:r>
      <w:r>
        <w:rPr>
          <w:rFonts w:eastAsia="PT Astra Serif"/>
          <w:bCs/>
          <w:color w:val="000000"/>
        </w:rPr>
        <w:tab/>
      </w:r>
      <w:r>
        <w:rPr>
          <w:rFonts w:eastAsia="PT Astra Serif"/>
          <w:bCs/>
          <w:color w:val="000000"/>
        </w:rPr>
        <w:tab/>
        <w:t>0 пунктов</w:t>
      </w:r>
    </w:p>
    <w:p w:rsidR="009415A7" w:rsidRDefault="004D1FAE">
      <w:pPr>
        <w:pStyle w:val="T-15"/>
        <w:spacing w:line="440" w:lineRule="exact"/>
        <w:ind w:firstLine="709"/>
        <w:rPr>
          <w:bCs/>
          <w:color w:val="000000"/>
        </w:rPr>
      </w:pP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t>после</w:t>
      </w:r>
      <w:r>
        <w:rPr>
          <w:rFonts w:eastAsia="PT Astra Serif"/>
          <w:bCs/>
          <w:color w:val="000000"/>
        </w:rPr>
        <w:tab/>
      </w:r>
      <w:r>
        <w:rPr>
          <w:rFonts w:eastAsia="PT Astra Serif"/>
          <w:bCs/>
          <w:color w:val="000000"/>
        </w:rPr>
        <w:tab/>
        <w:t>0 пунктов</w:t>
      </w:r>
    </w:p>
    <w:p w:rsidR="009415A7" w:rsidRDefault="004D1FAE">
      <w:pPr>
        <w:pStyle w:val="T-15"/>
        <w:numPr>
          <w:ilvl w:val="0"/>
          <w:numId w:val="8"/>
        </w:numPr>
        <w:spacing w:line="440" w:lineRule="exact"/>
        <w:ind w:left="0" w:firstLine="709"/>
        <w:rPr>
          <w:bCs/>
          <w:color w:val="000000"/>
        </w:rPr>
      </w:pPr>
      <w:r>
        <w:rPr>
          <w:rFonts w:eastAsia="PT Astra Serif"/>
          <w:bCs/>
          <w:color w:val="000000"/>
        </w:rPr>
        <w:t>межстрочный интервал</w:t>
      </w:r>
      <w:r>
        <w:rPr>
          <w:rFonts w:eastAsia="PT Astra Serif"/>
          <w:bCs/>
          <w:color w:val="000000"/>
        </w:rPr>
        <w:tab/>
      </w:r>
      <w:r>
        <w:rPr>
          <w:rFonts w:eastAsia="PT Astra Serif"/>
          <w:bCs/>
          <w:color w:val="000000"/>
        </w:rPr>
        <w:tab/>
      </w:r>
      <w:r>
        <w:rPr>
          <w:rFonts w:eastAsia="PT Astra Serif"/>
          <w:bCs/>
          <w:color w:val="000000"/>
        </w:rPr>
        <w:tab/>
        <w:t>одинарный</w:t>
      </w:r>
    </w:p>
    <w:p w:rsidR="009415A7" w:rsidRDefault="004D1FAE">
      <w:pPr>
        <w:pStyle w:val="T-15"/>
        <w:numPr>
          <w:ilvl w:val="0"/>
          <w:numId w:val="8"/>
        </w:numPr>
        <w:spacing w:line="440" w:lineRule="exact"/>
        <w:ind w:left="0" w:firstLine="709"/>
        <w:rPr>
          <w:bCs/>
          <w:color w:val="000000"/>
        </w:rPr>
      </w:pPr>
      <w:r>
        <w:rPr>
          <w:rFonts w:eastAsia="PT Astra Serif"/>
          <w:bCs/>
          <w:color w:val="000000"/>
        </w:rPr>
        <w:t>отступ первой строки</w:t>
      </w:r>
      <w:r>
        <w:rPr>
          <w:rFonts w:eastAsia="PT Astra Serif"/>
          <w:bCs/>
          <w:color w:val="000000"/>
        </w:rPr>
        <w:tab/>
      </w:r>
      <w:r>
        <w:rPr>
          <w:rFonts w:eastAsia="PT Astra Serif"/>
          <w:bCs/>
          <w:color w:val="000000"/>
        </w:rPr>
        <w:tab/>
      </w:r>
      <w:r>
        <w:rPr>
          <w:rFonts w:eastAsia="PT Astra Serif"/>
          <w:bCs/>
          <w:color w:val="000000"/>
        </w:rPr>
        <w:tab/>
        <w:t>нет</w:t>
      </w:r>
    </w:p>
    <w:p w:rsidR="009415A7" w:rsidRDefault="004D1FAE">
      <w:pPr>
        <w:pStyle w:val="T-15"/>
        <w:numPr>
          <w:ilvl w:val="0"/>
          <w:numId w:val="5"/>
        </w:numPr>
        <w:spacing w:line="440" w:lineRule="exact"/>
        <w:ind w:left="0" w:firstLine="709"/>
        <w:rPr>
          <w:bCs/>
          <w:color w:val="000000"/>
        </w:rPr>
      </w:pPr>
      <w:r>
        <w:rPr>
          <w:rFonts w:eastAsia="PT Astra Serif"/>
          <w:bCs/>
          <w:color w:val="000000"/>
        </w:rPr>
        <w:t>выравнивание</w:t>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t>по центру.</w:t>
      </w:r>
    </w:p>
    <w:p w:rsidR="009415A7" w:rsidRDefault="004D1FAE">
      <w:pPr>
        <w:pStyle w:val="T-15"/>
        <w:tabs>
          <w:tab w:val="left" w:pos="1200"/>
        </w:tabs>
        <w:spacing w:before="240"/>
        <w:ind w:left="284" w:firstLine="709"/>
        <w:rPr>
          <w:bCs/>
          <w:color w:val="000000"/>
        </w:rPr>
      </w:pPr>
      <w:r>
        <w:rPr>
          <w:rFonts w:eastAsia="PT Astra Serif"/>
          <w:bCs/>
          <w:color w:val="000000"/>
        </w:rPr>
        <w:t>12. Реквизит «Адресат» печатают со следующими параметрами:</w:t>
      </w:r>
    </w:p>
    <w:p w:rsidR="009415A7" w:rsidRDefault="004D1FAE">
      <w:pPr>
        <w:pStyle w:val="T-15"/>
        <w:numPr>
          <w:ilvl w:val="0"/>
          <w:numId w:val="8"/>
        </w:numPr>
        <w:ind w:left="0" w:firstLine="709"/>
        <w:rPr>
          <w:bCs/>
          <w:color w:val="000000"/>
        </w:rPr>
      </w:pPr>
      <w:r>
        <w:rPr>
          <w:rFonts w:eastAsia="PT Astra Serif"/>
          <w:bCs/>
          <w:color w:val="000000"/>
        </w:rPr>
        <w:t>шрифт</w:t>
      </w:r>
      <w:r>
        <w:rPr>
          <w:rFonts w:eastAsia="PT Astra Serif"/>
          <w:bCs/>
          <w:color w:val="000000"/>
        </w:rPr>
        <w:tab/>
      </w:r>
      <w:r>
        <w:rPr>
          <w:rFonts w:eastAsia="PT Astra Serif"/>
          <w:bCs/>
          <w:color w:val="000000"/>
        </w:rPr>
        <w:tab/>
      </w:r>
      <w:r>
        <w:rPr>
          <w:rFonts w:eastAsia="PT Astra Serif"/>
          <w:bCs/>
          <w:color w:val="000000"/>
        </w:rPr>
        <w:tab/>
      </w:r>
      <w:r>
        <w:rPr>
          <w:rFonts w:eastAsia="PT Astra Serif"/>
          <w:color w:val="000000"/>
          <w:lang w:val="en-US"/>
        </w:rPr>
        <w:t>PT</w:t>
      </w:r>
      <w:r>
        <w:rPr>
          <w:rFonts w:eastAsia="PT Astra Serif"/>
          <w:color w:val="000000"/>
        </w:rPr>
        <w:t xml:space="preserve"> </w:t>
      </w:r>
      <w:r>
        <w:rPr>
          <w:rFonts w:eastAsia="PT Astra Serif"/>
          <w:color w:val="000000"/>
          <w:lang w:val="en-US"/>
        </w:rPr>
        <w:t>Astra</w:t>
      </w:r>
      <w:r>
        <w:rPr>
          <w:rFonts w:eastAsia="PT Astra Serif"/>
          <w:color w:val="000000"/>
        </w:rPr>
        <w:t xml:space="preserve"> </w:t>
      </w:r>
      <w:r>
        <w:rPr>
          <w:rFonts w:eastAsia="PT Astra Serif"/>
          <w:color w:val="000000"/>
          <w:lang w:val="en-US"/>
        </w:rPr>
        <w:t>Serif</w:t>
      </w:r>
    </w:p>
    <w:p w:rsidR="009415A7" w:rsidRDefault="004D1FAE">
      <w:pPr>
        <w:pStyle w:val="T-15"/>
        <w:numPr>
          <w:ilvl w:val="0"/>
          <w:numId w:val="8"/>
        </w:numPr>
        <w:ind w:left="0" w:firstLine="709"/>
        <w:rPr>
          <w:bCs/>
          <w:color w:val="000000"/>
        </w:rPr>
      </w:pPr>
      <w:r>
        <w:rPr>
          <w:rFonts w:eastAsia="PT Astra Serif"/>
          <w:bCs/>
          <w:color w:val="000000"/>
        </w:rPr>
        <w:t>размер</w:t>
      </w:r>
      <w:r>
        <w:rPr>
          <w:rFonts w:eastAsia="PT Astra Serif"/>
          <w:bCs/>
          <w:color w:val="000000"/>
        </w:rPr>
        <w:tab/>
      </w:r>
      <w:r>
        <w:rPr>
          <w:rFonts w:eastAsia="PT Astra Serif"/>
          <w:bCs/>
          <w:color w:val="000000"/>
        </w:rPr>
        <w:tab/>
      </w:r>
      <w:r>
        <w:rPr>
          <w:rFonts w:eastAsia="PT Astra Serif"/>
          <w:bCs/>
          <w:color w:val="000000"/>
        </w:rPr>
        <w:tab/>
        <w:t>14 пунктов</w:t>
      </w:r>
    </w:p>
    <w:p w:rsidR="009415A7" w:rsidRDefault="004D1FAE">
      <w:pPr>
        <w:pStyle w:val="T-15"/>
        <w:numPr>
          <w:ilvl w:val="0"/>
          <w:numId w:val="8"/>
        </w:numPr>
        <w:ind w:left="0" w:firstLine="709"/>
        <w:rPr>
          <w:bCs/>
          <w:color w:val="000000"/>
        </w:rPr>
      </w:pPr>
      <w:r>
        <w:rPr>
          <w:rFonts w:eastAsia="PT Astra Serif"/>
          <w:bCs/>
          <w:color w:val="000000"/>
        </w:rPr>
        <w:t>отступ</w:t>
      </w:r>
      <w:r>
        <w:rPr>
          <w:rFonts w:eastAsia="PT Astra Serif"/>
          <w:bCs/>
          <w:color w:val="000000"/>
        </w:rPr>
        <w:tab/>
      </w:r>
      <w:r>
        <w:rPr>
          <w:rFonts w:eastAsia="PT Astra Serif"/>
          <w:bCs/>
          <w:color w:val="000000"/>
        </w:rPr>
        <w:tab/>
      </w:r>
      <w:r>
        <w:rPr>
          <w:rFonts w:eastAsia="PT Astra Serif"/>
          <w:bCs/>
          <w:color w:val="000000"/>
        </w:rPr>
        <w:tab/>
        <w:t>слева</w:t>
      </w:r>
      <w:r>
        <w:rPr>
          <w:rFonts w:eastAsia="PT Astra Serif"/>
          <w:bCs/>
          <w:color w:val="000000"/>
        </w:rPr>
        <w:tab/>
      </w:r>
      <w:r>
        <w:rPr>
          <w:rFonts w:eastAsia="PT Astra Serif"/>
          <w:bCs/>
          <w:color w:val="000000"/>
        </w:rPr>
        <w:tab/>
        <w:t>7 см</w:t>
      </w:r>
    </w:p>
    <w:p w:rsidR="009415A7" w:rsidRDefault="004D1FAE">
      <w:pPr>
        <w:pStyle w:val="T-15"/>
        <w:ind w:firstLine="709"/>
        <w:rPr>
          <w:bCs/>
          <w:color w:val="000000"/>
        </w:rPr>
      </w:pP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t xml:space="preserve">справа </w:t>
      </w:r>
      <w:r>
        <w:rPr>
          <w:rFonts w:eastAsia="PT Astra Serif"/>
          <w:bCs/>
          <w:color w:val="000000"/>
        </w:rPr>
        <w:tab/>
      </w:r>
      <w:r>
        <w:rPr>
          <w:rFonts w:eastAsia="PT Astra Serif"/>
          <w:bCs/>
          <w:color w:val="000000"/>
        </w:rPr>
        <w:tab/>
        <w:t>0 см</w:t>
      </w:r>
    </w:p>
    <w:p w:rsidR="009415A7" w:rsidRDefault="004D1FAE">
      <w:pPr>
        <w:pStyle w:val="T-15"/>
        <w:numPr>
          <w:ilvl w:val="0"/>
          <w:numId w:val="8"/>
        </w:numPr>
        <w:ind w:left="0" w:firstLine="709"/>
        <w:rPr>
          <w:bCs/>
          <w:color w:val="000000"/>
        </w:rPr>
      </w:pPr>
      <w:r>
        <w:rPr>
          <w:rFonts w:eastAsia="PT Astra Serif"/>
          <w:bCs/>
          <w:color w:val="000000"/>
        </w:rPr>
        <w:t>интервал</w:t>
      </w:r>
      <w:r>
        <w:rPr>
          <w:rFonts w:eastAsia="PT Astra Serif"/>
          <w:bCs/>
          <w:color w:val="000000"/>
        </w:rPr>
        <w:tab/>
      </w:r>
      <w:r>
        <w:rPr>
          <w:rFonts w:eastAsia="PT Astra Serif"/>
          <w:bCs/>
          <w:color w:val="000000"/>
        </w:rPr>
        <w:tab/>
      </w:r>
      <w:r>
        <w:rPr>
          <w:rFonts w:eastAsia="PT Astra Serif"/>
          <w:bCs/>
          <w:color w:val="000000"/>
        </w:rPr>
        <w:tab/>
        <w:t>перед</w:t>
      </w:r>
      <w:r>
        <w:rPr>
          <w:rFonts w:eastAsia="PT Astra Serif"/>
          <w:bCs/>
          <w:color w:val="000000"/>
        </w:rPr>
        <w:tab/>
      </w:r>
      <w:r>
        <w:rPr>
          <w:rFonts w:eastAsia="PT Astra Serif"/>
          <w:bCs/>
          <w:color w:val="000000"/>
        </w:rPr>
        <w:tab/>
        <w:t>0 пунктов</w:t>
      </w:r>
    </w:p>
    <w:p w:rsidR="009415A7" w:rsidRDefault="004D1FAE">
      <w:pPr>
        <w:pStyle w:val="T-15"/>
        <w:ind w:firstLine="709"/>
        <w:rPr>
          <w:bCs/>
          <w:color w:val="000000"/>
        </w:rPr>
      </w:pP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t>после</w:t>
      </w:r>
      <w:r>
        <w:rPr>
          <w:rFonts w:eastAsia="PT Astra Serif"/>
          <w:bCs/>
          <w:color w:val="000000"/>
        </w:rPr>
        <w:tab/>
      </w:r>
      <w:r>
        <w:rPr>
          <w:rFonts w:eastAsia="PT Astra Serif"/>
          <w:bCs/>
          <w:color w:val="000000"/>
        </w:rPr>
        <w:tab/>
        <w:t>0 пунктов</w:t>
      </w:r>
    </w:p>
    <w:p w:rsidR="009415A7" w:rsidRDefault="004D1FAE">
      <w:pPr>
        <w:pStyle w:val="T-15"/>
        <w:numPr>
          <w:ilvl w:val="0"/>
          <w:numId w:val="8"/>
        </w:numPr>
        <w:ind w:left="0" w:firstLine="709"/>
        <w:rPr>
          <w:bCs/>
          <w:color w:val="000000"/>
        </w:rPr>
      </w:pPr>
      <w:r>
        <w:rPr>
          <w:rFonts w:eastAsia="PT Astra Serif"/>
          <w:bCs/>
          <w:color w:val="000000"/>
        </w:rPr>
        <w:t>межстрочный интервал</w:t>
      </w:r>
      <w:r>
        <w:rPr>
          <w:rFonts w:eastAsia="PT Astra Serif"/>
          <w:bCs/>
          <w:color w:val="000000"/>
        </w:rPr>
        <w:tab/>
      </w:r>
      <w:r>
        <w:rPr>
          <w:rFonts w:eastAsia="PT Astra Serif"/>
          <w:bCs/>
          <w:color w:val="000000"/>
        </w:rPr>
        <w:tab/>
      </w:r>
      <w:r>
        <w:rPr>
          <w:rFonts w:eastAsia="PT Astra Serif"/>
          <w:bCs/>
          <w:color w:val="000000"/>
        </w:rPr>
        <w:tab/>
        <w:t>одинарный</w:t>
      </w:r>
    </w:p>
    <w:p w:rsidR="009415A7" w:rsidRDefault="004D1FAE">
      <w:pPr>
        <w:pStyle w:val="T-15"/>
        <w:numPr>
          <w:ilvl w:val="0"/>
          <w:numId w:val="8"/>
        </w:numPr>
        <w:ind w:left="0" w:firstLine="709"/>
        <w:rPr>
          <w:bCs/>
          <w:color w:val="000000"/>
        </w:rPr>
      </w:pPr>
      <w:r>
        <w:rPr>
          <w:rFonts w:eastAsia="PT Astra Serif"/>
          <w:bCs/>
          <w:color w:val="000000"/>
        </w:rPr>
        <w:t>отступ первой строки</w:t>
      </w:r>
      <w:r>
        <w:rPr>
          <w:rFonts w:eastAsia="PT Astra Serif"/>
          <w:bCs/>
          <w:color w:val="000000"/>
        </w:rPr>
        <w:tab/>
      </w:r>
      <w:r>
        <w:rPr>
          <w:rFonts w:eastAsia="PT Astra Serif"/>
          <w:bCs/>
          <w:color w:val="000000"/>
        </w:rPr>
        <w:tab/>
      </w:r>
      <w:r>
        <w:rPr>
          <w:rFonts w:eastAsia="PT Astra Serif"/>
          <w:bCs/>
          <w:color w:val="000000"/>
        </w:rPr>
        <w:tab/>
        <w:t>нет</w:t>
      </w:r>
    </w:p>
    <w:p w:rsidR="009415A7" w:rsidRDefault="004D1FAE">
      <w:pPr>
        <w:pStyle w:val="T-15"/>
        <w:numPr>
          <w:ilvl w:val="0"/>
          <w:numId w:val="5"/>
        </w:numPr>
        <w:ind w:left="0" w:firstLine="709"/>
        <w:rPr>
          <w:color w:val="000000"/>
        </w:rPr>
      </w:pPr>
      <w:r>
        <w:rPr>
          <w:rFonts w:eastAsia="PT Astra Serif"/>
          <w:bCs/>
          <w:color w:val="000000"/>
        </w:rPr>
        <w:t>выравнивание</w:t>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r>
      <w:r>
        <w:rPr>
          <w:rFonts w:eastAsia="PT Astra Serif"/>
          <w:bCs/>
          <w:color w:val="000000"/>
        </w:rPr>
        <w:tab/>
        <w:t>по центру.</w:t>
      </w:r>
    </w:p>
    <w:p w:rsidR="009415A7" w:rsidRDefault="004D1FAE">
      <w:pPr>
        <w:pStyle w:val="T-15"/>
        <w:spacing w:before="120"/>
        <w:ind w:firstLine="709"/>
        <w:rPr>
          <w:color w:val="000000"/>
        </w:rPr>
      </w:pPr>
      <w:r>
        <w:rPr>
          <w:rFonts w:eastAsia="PT Astra Serif"/>
          <w:color w:val="000000"/>
        </w:rPr>
        <w:t xml:space="preserve">Если составные части реквизитов «Адресат», «Гриф утверждения документа», «Гриф согласования документа», «Отметка о наличии приложения» не умещаются на одной строке, то разрыв строки в нужном месте производится с помощью символа «Разрыв строки» (комбинация клавиш </w:t>
      </w:r>
      <w:r>
        <w:rPr>
          <w:rFonts w:eastAsia="PT Astra Serif"/>
          <w:color w:val="000000"/>
          <w:lang w:val="en-US"/>
        </w:rPr>
        <w:t>Shift</w:t>
      </w:r>
      <w:r>
        <w:rPr>
          <w:rFonts w:eastAsia="PT Astra Serif"/>
          <w:color w:val="000000"/>
        </w:rPr>
        <w:t xml:space="preserve"> – </w:t>
      </w:r>
      <w:r>
        <w:rPr>
          <w:rFonts w:eastAsia="PT Astra Serif"/>
          <w:color w:val="000000"/>
          <w:lang w:val="en-US"/>
        </w:rPr>
        <w:t>Enter</w:t>
      </w:r>
      <w:r>
        <w:rPr>
          <w:rFonts w:eastAsia="PT Astra Serif"/>
          <w:color w:val="000000"/>
        </w:rPr>
        <w:t>), например:</w:t>
      </w:r>
    </w:p>
    <w:p w:rsidR="009415A7" w:rsidRDefault="009415A7">
      <w:pPr>
        <w:pStyle w:val="T-15"/>
        <w:spacing w:line="240" w:lineRule="auto"/>
        <w:ind w:firstLine="709"/>
        <w:rPr>
          <w:color w:val="000000"/>
        </w:rPr>
      </w:pPr>
    </w:p>
    <w:tbl>
      <w:tblPr>
        <w:tblW w:w="9570" w:type="dxa"/>
        <w:tblLayout w:type="fixed"/>
        <w:tblLook w:val="0000" w:firstRow="0" w:lastRow="0" w:firstColumn="0" w:lastColumn="0" w:noHBand="0" w:noVBand="0"/>
      </w:tblPr>
      <w:tblGrid>
        <w:gridCol w:w="4786"/>
        <w:gridCol w:w="4784"/>
      </w:tblGrid>
      <w:tr w:rsidR="009415A7">
        <w:tc>
          <w:tcPr>
            <w:tcW w:w="4785" w:type="dxa"/>
          </w:tcPr>
          <w:p w:rsidR="009415A7" w:rsidRDefault="009415A7">
            <w:pPr>
              <w:pStyle w:val="T-15"/>
              <w:widowControl w:val="0"/>
              <w:spacing w:line="240" w:lineRule="auto"/>
              <w:ind w:firstLine="709"/>
              <w:jc w:val="center"/>
              <w:rPr>
                <w:color w:val="000000"/>
              </w:rPr>
            </w:pPr>
          </w:p>
        </w:tc>
        <w:tc>
          <w:tcPr>
            <w:tcW w:w="4784" w:type="dxa"/>
          </w:tcPr>
          <w:p w:rsidR="009415A7" w:rsidRDefault="004D1FAE">
            <w:pPr>
              <w:pStyle w:val="T-15"/>
              <w:widowControl w:val="0"/>
              <w:spacing w:after="120" w:line="240" w:lineRule="auto"/>
              <w:ind w:firstLine="0"/>
              <w:jc w:val="center"/>
              <w:rPr>
                <w:color w:val="000000"/>
              </w:rPr>
            </w:pPr>
            <w:r>
              <w:rPr>
                <w:rFonts w:eastAsia="PT Astra Serif"/>
                <w:color w:val="000000"/>
              </w:rPr>
              <w:t>СОГЛАСОВАНО</w:t>
            </w:r>
          </w:p>
        </w:tc>
      </w:tr>
      <w:tr w:rsidR="009415A7">
        <w:tc>
          <w:tcPr>
            <w:tcW w:w="4785" w:type="dxa"/>
          </w:tcPr>
          <w:p w:rsidR="009415A7" w:rsidRDefault="009415A7">
            <w:pPr>
              <w:pStyle w:val="T-15"/>
              <w:widowControl w:val="0"/>
              <w:spacing w:line="240" w:lineRule="auto"/>
              <w:ind w:firstLine="709"/>
              <w:jc w:val="center"/>
              <w:rPr>
                <w:color w:val="000000"/>
              </w:rPr>
            </w:pPr>
          </w:p>
        </w:tc>
        <w:tc>
          <w:tcPr>
            <w:tcW w:w="4784" w:type="dxa"/>
          </w:tcPr>
          <w:p w:rsidR="009415A7" w:rsidRDefault="004D1FAE">
            <w:pPr>
              <w:pStyle w:val="T-15"/>
              <w:widowControl w:val="0"/>
              <w:spacing w:after="120" w:line="240" w:lineRule="auto"/>
              <w:ind w:firstLine="0"/>
              <w:jc w:val="center"/>
              <w:rPr>
                <w:color w:val="000000"/>
              </w:rPr>
            </w:pPr>
            <w:r>
              <w:rPr>
                <w:rFonts w:eastAsia="PT Astra Serif"/>
                <w:color w:val="000000"/>
              </w:rPr>
              <w:t>Руководитель Федерального</w:t>
            </w:r>
            <w:r>
              <w:rPr>
                <w:rFonts w:eastAsia="PT Astra Serif"/>
                <w:color w:val="000000"/>
              </w:rPr>
              <w:br/>
              <w:t>архивного агентства</w:t>
            </w:r>
          </w:p>
        </w:tc>
      </w:tr>
      <w:tr w:rsidR="009415A7">
        <w:tc>
          <w:tcPr>
            <w:tcW w:w="4785" w:type="dxa"/>
          </w:tcPr>
          <w:p w:rsidR="009415A7" w:rsidRDefault="009415A7">
            <w:pPr>
              <w:pStyle w:val="T-15"/>
              <w:widowControl w:val="0"/>
              <w:spacing w:line="240" w:lineRule="auto"/>
              <w:ind w:firstLine="709"/>
              <w:jc w:val="center"/>
              <w:rPr>
                <w:color w:val="000000"/>
              </w:rPr>
            </w:pPr>
          </w:p>
        </w:tc>
        <w:tc>
          <w:tcPr>
            <w:tcW w:w="4784" w:type="dxa"/>
          </w:tcPr>
          <w:p w:rsidR="009415A7" w:rsidRDefault="004D1FAE">
            <w:pPr>
              <w:pStyle w:val="T-15"/>
              <w:widowControl w:val="0"/>
              <w:spacing w:before="120" w:line="240" w:lineRule="auto"/>
              <w:ind w:firstLine="35"/>
              <w:jc w:val="center"/>
              <w:rPr>
                <w:color w:val="000000"/>
              </w:rPr>
            </w:pPr>
            <w:r>
              <w:rPr>
                <w:rFonts w:eastAsia="PT Astra Serif"/>
                <w:color w:val="000000"/>
              </w:rPr>
              <w:t>А.Н. Артизов</w:t>
            </w:r>
          </w:p>
          <w:p w:rsidR="009415A7" w:rsidRDefault="009415A7">
            <w:pPr>
              <w:pStyle w:val="T-15"/>
              <w:widowControl w:val="0"/>
              <w:spacing w:before="120" w:line="240" w:lineRule="auto"/>
              <w:ind w:firstLine="709"/>
              <w:jc w:val="center"/>
              <w:rPr>
                <w:color w:val="000000"/>
              </w:rPr>
            </w:pPr>
          </w:p>
        </w:tc>
      </w:tr>
    </w:tbl>
    <w:p w:rsidR="009415A7" w:rsidRDefault="004D1FAE">
      <w:pPr>
        <w:pStyle w:val="T-15"/>
        <w:tabs>
          <w:tab w:val="left" w:pos="1200"/>
        </w:tabs>
        <w:ind w:firstLine="709"/>
        <w:rPr>
          <w:color w:val="000000"/>
        </w:rPr>
      </w:pPr>
      <w:r>
        <w:rPr>
          <w:rFonts w:eastAsia="PT Astra Serif"/>
        </w:rPr>
        <w:t>При использовании в избирательной комиссии идентификатора электронной копии документа (колонтитула), он печатается в левом углу нижнего поля каждой страницы документа шрифтом 8 пунктов.</w:t>
      </w:r>
    </w:p>
    <w:p w:rsidR="009415A7" w:rsidRDefault="004D1FAE">
      <w:pPr>
        <w:pStyle w:val="T-15"/>
        <w:tabs>
          <w:tab w:val="left" w:pos="1200"/>
        </w:tabs>
        <w:ind w:firstLine="709"/>
        <w:rPr>
          <w:color w:val="000000"/>
        </w:rPr>
      </w:pPr>
      <w:r>
        <w:rPr>
          <w:rFonts w:eastAsia="PT Astra Serif"/>
          <w:color w:val="000000"/>
        </w:rPr>
        <w:lastRenderedPageBreak/>
        <w:t>13. При оформлении документов на двух и более страницах вторая и последующие страницы должны быть пронумерованы. Номера страниц проставляют посередине верхнего поля листа арабскими цифрами без всяких знаков препинания.</w:t>
      </w:r>
    </w:p>
    <w:p w:rsidR="009415A7" w:rsidRDefault="004D1FAE">
      <w:pPr>
        <w:pStyle w:val="T-15"/>
        <w:tabs>
          <w:tab w:val="left" w:pos="1200"/>
        </w:tabs>
        <w:ind w:firstLine="709"/>
        <w:rPr>
          <w:color w:val="000000"/>
        </w:rPr>
      </w:pPr>
      <w:r>
        <w:rPr>
          <w:rFonts w:eastAsia="PT Astra Serif"/>
          <w:color w:val="000000"/>
        </w:rPr>
        <w:t>Если документ имеет приложение, то оно печатается с новой страницы.</w:t>
      </w:r>
    </w:p>
    <w:p w:rsidR="009415A7" w:rsidRDefault="004D1FAE">
      <w:pPr>
        <w:pStyle w:val="T-15"/>
        <w:tabs>
          <w:tab w:val="left" w:pos="1200"/>
        </w:tabs>
        <w:ind w:firstLine="709"/>
        <w:rPr>
          <w:color w:val="000000"/>
        </w:rPr>
      </w:pPr>
      <w:r>
        <w:rPr>
          <w:rFonts w:eastAsia="PT Astra Serif"/>
          <w:color w:val="000000"/>
        </w:rPr>
        <w:t>14. Для выявления и исправления возможных ошибок в правописании в сформированных файлах рекомендуется осуществлять проверку документов, используя системы проверки правописания.</w:t>
      </w:r>
    </w:p>
    <w:p w:rsidR="009415A7" w:rsidRDefault="004D1FAE">
      <w:pPr>
        <w:pStyle w:val="T-15"/>
        <w:tabs>
          <w:tab w:val="left" w:pos="1200"/>
        </w:tabs>
        <w:ind w:firstLine="709"/>
        <w:rPr>
          <w:color w:val="000000"/>
        </w:rPr>
      </w:pPr>
      <w:r>
        <w:rPr>
          <w:rFonts w:eastAsia="PT Astra Serif"/>
          <w:color w:val="000000"/>
        </w:rPr>
        <w:t>15. Каждый документ со всеми приложениями к нему помещают</w:t>
      </w:r>
      <w:r>
        <w:rPr>
          <w:rFonts w:eastAsia="PT Astra Serif"/>
          <w:color w:val="000000"/>
        </w:rPr>
        <w:br/>
        <w:t>в отдельный файл (если приложения созданы одним процессором). Внутри файла сам документ и каждое приложение помещают в отдельные разделы.</w:t>
      </w:r>
    </w:p>
    <w:p w:rsidR="009415A7" w:rsidRDefault="004D1FAE">
      <w:pPr>
        <w:pStyle w:val="T-15"/>
        <w:tabs>
          <w:tab w:val="left" w:pos="1200"/>
        </w:tabs>
        <w:ind w:firstLine="709"/>
        <w:rPr>
          <w:color w:val="000000"/>
        </w:rPr>
      </w:pPr>
      <w:r>
        <w:rPr>
          <w:rFonts w:eastAsia="PT Astra Serif"/>
          <w:color w:val="000000"/>
        </w:rPr>
        <w:t>16. Все реквизиты документа отделяют друг от друга одной пустой строкой, образуемой символом абзаца (</w:t>
      </w:r>
      <w:r>
        <w:rPr>
          <w:rFonts w:eastAsia="PT Astra Serif"/>
          <w:color w:val="000000"/>
          <w:szCs w:val="28"/>
        </w:rPr>
        <w:t>¶</w:t>
      </w:r>
      <w:r>
        <w:rPr>
          <w:rFonts w:eastAsia="PT Astra Serif"/>
          <w:color w:val="000000"/>
        </w:rPr>
        <w:t xml:space="preserve"> – клавиша </w:t>
      </w:r>
      <w:r>
        <w:rPr>
          <w:rFonts w:eastAsia="PT Astra Serif"/>
          <w:color w:val="000000"/>
          <w:lang w:val="en-US"/>
        </w:rPr>
        <w:t>Enter</w:t>
      </w:r>
      <w:r>
        <w:rPr>
          <w:rFonts w:eastAsia="PT Astra Serif"/>
          <w:color w:val="000000"/>
        </w:rPr>
        <w:t>). В тексте</w:t>
      </w:r>
      <w:r>
        <w:rPr>
          <w:rFonts w:eastAsia="PT Astra Serif"/>
          <w:color w:val="000000"/>
        </w:rPr>
        <w:br/>
        <w:t>не должно встречаться более двух символов абзаца подряд.</w:t>
      </w:r>
    </w:p>
    <w:p w:rsidR="009415A7" w:rsidRDefault="004D1FAE">
      <w:pPr>
        <w:pStyle w:val="T-15"/>
        <w:tabs>
          <w:tab w:val="left" w:pos="1200"/>
        </w:tabs>
        <w:ind w:firstLine="709"/>
        <w:rPr>
          <w:b/>
          <w:color w:val="000000"/>
        </w:rPr>
      </w:pPr>
      <w:r>
        <w:rPr>
          <w:rFonts w:eastAsia="PT Astra Serif"/>
          <w:color w:val="000000"/>
        </w:rPr>
        <w:t>17. Не допускается писать слова с разрядкой, вставляя пробелы между буквами в словах. Не допускается использование пробелов для образования абзацного отступа (красной строки) или пустых строк. В тексте не должно встречаться подряд более одного символа пробела. Разделение инициалов и фамилии, символа №</w:t>
      </w:r>
      <w:r>
        <w:rPr>
          <w:rFonts w:eastAsia="PT Astra Serif"/>
          <w:b/>
          <w:color w:val="000000"/>
        </w:rPr>
        <w:t xml:space="preserve"> </w:t>
      </w:r>
      <w:r>
        <w:rPr>
          <w:rFonts w:eastAsia="PT Astra Serif"/>
          <w:color w:val="000000"/>
        </w:rPr>
        <w:t xml:space="preserve">и числа, порядкового номера статьи, части, пункта или подпункта правового акта, числа месяца и названия месяца, числа года и слова «год», любых числовых значений и единиц измерения делается с использованием неразрывного пробела (сочетание клавиш </w:t>
      </w:r>
      <w:r>
        <w:rPr>
          <w:rFonts w:eastAsia="PT Astra Serif"/>
          <w:color w:val="000000"/>
          <w:lang w:val="en-US"/>
        </w:rPr>
        <w:t>Shift</w:t>
      </w:r>
      <w:r>
        <w:rPr>
          <w:rFonts w:eastAsia="PT Astra Serif"/>
          <w:color w:val="000000"/>
        </w:rPr>
        <w:t xml:space="preserve"> – </w:t>
      </w:r>
      <w:r>
        <w:rPr>
          <w:rFonts w:eastAsia="PT Astra Serif"/>
          <w:color w:val="000000"/>
          <w:lang w:val="en-US"/>
        </w:rPr>
        <w:t>Ctrl</w:t>
      </w:r>
      <w:r>
        <w:rPr>
          <w:rFonts w:eastAsia="PT Astra Serif"/>
          <w:color w:val="000000"/>
        </w:rPr>
        <w:t xml:space="preserve"> – Пробел).</w:t>
      </w:r>
    </w:p>
    <w:p w:rsidR="009415A7" w:rsidRDefault="004D1FAE">
      <w:pPr>
        <w:pStyle w:val="T-15"/>
        <w:tabs>
          <w:tab w:val="left" w:pos="1200"/>
        </w:tabs>
        <w:ind w:firstLine="709"/>
        <w:rPr>
          <w:color w:val="000000"/>
        </w:rPr>
      </w:pPr>
      <w:r>
        <w:rPr>
          <w:rFonts w:eastAsia="PT Astra Serif"/>
          <w:color w:val="000000"/>
        </w:rPr>
        <w:t>18. Не допускается включать в текст документа разделительные линии, составленные из цепочек символов (*, =, -, – и др.).</w:t>
      </w:r>
    </w:p>
    <w:p w:rsidR="009415A7" w:rsidRDefault="004D1FAE">
      <w:pPr>
        <w:pStyle w:val="T-15"/>
        <w:tabs>
          <w:tab w:val="left" w:pos="1200"/>
        </w:tabs>
        <w:ind w:firstLine="709"/>
        <w:rPr>
          <w:color w:val="000000"/>
        </w:rPr>
      </w:pPr>
      <w:r>
        <w:rPr>
          <w:rFonts w:eastAsia="PT Astra Serif"/>
          <w:color w:val="000000"/>
        </w:rPr>
        <w:t>19. Не допускается использование в русских словах сходных по начертанию латинских букв (</w:t>
      </w:r>
      <w:r>
        <w:rPr>
          <w:rFonts w:eastAsia="PT Astra Serif"/>
          <w:color w:val="000000"/>
          <w:lang w:val="en-US"/>
        </w:rPr>
        <w:t>A</w:t>
      </w:r>
      <w:r>
        <w:rPr>
          <w:rFonts w:eastAsia="PT Astra Serif"/>
          <w:color w:val="000000"/>
        </w:rPr>
        <w:t xml:space="preserve">, </w:t>
      </w:r>
      <w:r>
        <w:rPr>
          <w:rFonts w:eastAsia="PT Astra Serif"/>
          <w:color w:val="000000"/>
          <w:lang w:val="en-US"/>
        </w:rPr>
        <w:t>a</w:t>
      </w:r>
      <w:r>
        <w:rPr>
          <w:rFonts w:eastAsia="PT Astra Serif"/>
          <w:color w:val="000000"/>
        </w:rPr>
        <w:t xml:space="preserve">, </w:t>
      </w:r>
      <w:r>
        <w:rPr>
          <w:rFonts w:eastAsia="PT Astra Serif"/>
          <w:color w:val="000000"/>
          <w:lang w:val="en-US"/>
        </w:rPr>
        <w:t>B</w:t>
      </w:r>
      <w:r>
        <w:rPr>
          <w:rFonts w:eastAsia="PT Astra Serif"/>
          <w:color w:val="000000"/>
        </w:rPr>
        <w:t xml:space="preserve">, </w:t>
      </w:r>
      <w:r>
        <w:rPr>
          <w:rFonts w:eastAsia="PT Astra Serif"/>
          <w:color w:val="000000"/>
          <w:lang w:val="en-US"/>
        </w:rPr>
        <w:t>C</w:t>
      </w:r>
      <w:r>
        <w:rPr>
          <w:rFonts w:eastAsia="PT Astra Serif"/>
          <w:color w:val="000000"/>
        </w:rPr>
        <w:t xml:space="preserve">, </w:t>
      </w:r>
      <w:r>
        <w:rPr>
          <w:rFonts w:eastAsia="PT Astra Serif"/>
          <w:color w:val="000000"/>
          <w:lang w:val="en-US"/>
        </w:rPr>
        <w:t>c</w:t>
      </w:r>
      <w:r>
        <w:rPr>
          <w:rFonts w:eastAsia="PT Astra Serif"/>
          <w:color w:val="000000"/>
        </w:rPr>
        <w:t xml:space="preserve">, </w:t>
      </w:r>
      <w:r>
        <w:rPr>
          <w:rFonts w:eastAsia="PT Astra Serif"/>
          <w:color w:val="000000"/>
          <w:lang w:val="en-US"/>
        </w:rPr>
        <w:t>E</w:t>
      </w:r>
      <w:r>
        <w:rPr>
          <w:rFonts w:eastAsia="PT Astra Serif"/>
          <w:color w:val="000000"/>
        </w:rPr>
        <w:t xml:space="preserve">, </w:t>
      </w:r>
      <w:r>
        <w:rPr>
          <w:rFonts w:eastAsia="PT Astra Serif"/>
          <w:color w:val="000000"/>
          <w:lang w:val="en-US"/>
        </w:rPr>
        <w:t>e</w:t>
      </w:r>
      <w:r>
        <w:rPr>
          <w:rFonts w:eastAsia="PT Astra Serif"/>
          <w:color w:val="000000"/>
        </w:rPr>
        <w:t xml:space="preserve">, </w:t>
      </w:r>
      <w:r>
        <w:rPr>
          <w:rFonts w:eastAsia="PT Astra Serif"/>
          <w:color w:val="000000"/>
          <w:lang w:val="en-US"/>
        </w:rPr>
        <w:t>H</w:t>
      </w:r>
      <w:r>
        <w:rPr>
          <w:rFonts w:eastAsia="PT Astra Serif"/>
          <w:color w:val="000000"/>
        </w:rPr>
        <w:t xml:space="preserve">, </w:t>
      </w:r>
      <w:r>
        <w:rPr>
          <w:rFonts w:eastAsia="PT Astra Serif"/>
          <w:color w:val="000000"/>
          <w:lang w:val="en-US"/>
        </w:rPr>
        <w:t>K</w:t>
      </w:r>
      <w:r>
        <w:rPr>
          <w:rFonts w:eastAsia="PT Astra Serif"/>
          <w:color w:val="000000"/>
        </w:rPr>
        <w:t xml:space="preserve">, </w:t>
      </w:r>
      <w:r>
        <w:rPr>
          <w:rFonts w:eastAsia="PT Astra Serif"/>
          <w:color w:val="000000"/>
          <w:lang w:val="en-US"/>
        </w:rPr>
        <w:t>M</w:t>
      </w:r>
      <w:r>
        <w:rPr>
          <w:rFonts w:eastAsia="PT Astra Serif"/>
          <w:color w:val="000000"/>
        </w:rPr>
        <w:t xml:space="preserve">, </w:t>
      </w:r>
      <w:r>
        <w:rPr>
          <w:rFonts w:eastAsia="PT Astra Serif"/>
          <w:color w:val="000000"/>
          <w:lang w:val="en-US"/>
        </w:rPr>
        <w:t>O</w:t>
      </w:r>
      <w:r>
        <w:rPr>
          <w:rFonts w:eastAsia="PT Astra Serif"/>
          <w:color w:val="000000"/>
        </w:rPr>
        <w:t xml:space="preserve">, </w:t>
      </w:r>
      <w:r>
        <w:rPr>
          <w:rFonts w:eastAsia="PT Astra Serif"/>
          <w:color w:val="000000"/>
          <w:lang w:val="en-US"/>
        </w:rPr>
        <w:t>o</w:t>
      </w:r>
      <w:r>
        <w:rPr>
          <w:rFonts w:eastAsia="PT Astra Serif"/>
          <w:color w:val="000000"/>
        </w:rPr>
        <w:t xml:space="preserve">, </w:t>
      </w:r>
      <w:r>
        <w:rPr>
          <w:rFonts w:eastAsia="PT Astra Serif"/>
          <w:color w:val="000000"/>
          <w:lang w:val="en-US"/>
        </w:rPr>
        <w:t>P</w:t>
      </w:r>
      <w:r>
        <w:rPr>
          <w:rFonts w:eastAsia="PT Astra Serif"/>
          <w:color w:val="000000"/>
        </w:rPr>
        <w:t xml:space="preserve">, </w:t>
      </w:r>
      <w:r>
        <w:rPr>
          <w:rFonts w:eastAsia="PT Astra Serif"/>
          <w:color w:val="000000"/>
          <w:lang w:val="en-US"/>
        </w:rPr>
        <w:t>p</w:t>
      </w:r>
      <w:r>
        <w:rPr>
          <w:rFonts w:eastAsia="PT Astra Serif"/>
          <w:color w:val="000000"/>
        </w:rPr>
        <w:t xml:space="preserve">, </w:t>
      </w:r>
      <w:r>
        <w:rPr>
          <w:rFonts w:eastAsia="PT Astra Serif"/>
          <w:color w:val="000000"/>
          <w:lang w:val="en-US"/>
        </w:rPr>
        <w:t>r</w:t>
      </w:r>
      <w:r>
        <w:rPr>
          <w:rFonts w:eastAsia="PT Astra Serif"/>
          <w:color w:val="000000"/>
        </w:rPr>
        <w:t xml:space="preserve">, </w:t>
      </w:r>
      <w:r>
        <w:rPr>
          <w:rFonts w:eastAsia="PT Astra Serif"/>
          <w:color w:val="000000"/>
          <w:lang w:val="en-US"/>
        </w:rPr>
        <w:t>X</w:t>
      </w:r>
      <w:r>
        <w:rPr>
          <w:rFonts w:eastAsia="PT Astra Serif"/>
          <w:color w:val="000000"/>
        </w:rPr>
        <w:t xml:space="preserve">, </w:t>
      </w:r>
      <w:r>
        <w:rPr>
          <w:rFonts w:eastAsia="PT Astra Serif"/>
          <w:color w:val="000000"/>
          <w:lang w:val="en-US"/>
        </w:rPr>
        <w:t>x</w:t>
      </w:r>
      <w:r>
        <w:rPr>
          <w:rFonts w:eastAsia="PT Astra Serif"/>
          <w:color w:val="000000"/>
        </w:rPr>
        <w:t xml:space="preserve">, </w:t>
      </w:r>
      <w:r>
        <w:rPr>
          <w:rFonts w:eastAsia="PT Astra Serif"/>
          <w:color w:val="000000"/>
          <w:lang w:val="en-US"/>
        </w:rPr>
        <w:t>y</w:t>
      </w:r>
      <w:r>
        <w:rPr>
          <w:rFonts w:eastAsia="PT Astra Serif"/>
          <w:color w:val="000000"/>
        </w:rPr>
        <w:t>).</w:t>
      </w:r>
    </w:p>
    <w:p w:rsidR="009415A7" w:rsidRDefault="004D1FAE">
      <w:pPr>
        <w:pStyle w:val="T-15"/>
        <w:tabs>
          <w:tab w:val="left" w:pos="1200"/>
        </w:tabs>
        <w:ind w:firstLine="709"/>
        <w:rPr>
          <w:color w:val="000000"/>
        </w:rPr>
      </w:pPr>
      <w:r>
        <w:rPr>
          <w:rFonts w:eastAsia="PT Astra Serif"/>
          <w:color w:val="000000"/>
        </w:rPr>
        <w:t xml:space="preserve">20. Не допускается использование символа табуляции (→) для образования абзацного отступа (красной строки) или пустых строк. </w:t>
      </w:r>
      <w:r>
        <w:rPr>
          <w:rFonts w:eastAsia="PT Astra Serif"/>
          <w:color w:val="000000"/>
        </w:rPr>
        <w:lastRenderedPageBreak/>
        <w:t>Абзацный отступ устанавливают в меню Формат/Абзац</w:t>
      </w:r>
      <w:r>
        <w:rPr>
          <w:rFonts w:eastAsia="PT Astra Serif"/>
          <w:b/>
          <w:color w:val="000000"/>
        </w:rPr>
        <w:t xml:space="preserve"> </w:t>
      </w:r>
      <w:r>
        <w:rPr>
          <w:rFonts w:eastAsia="PT Astra Serif"/>
          <w:color w:val="000000"/>
        </w:rPr>
        <w:t>или с помощью верхнего движка на горизонтальной линейке.</w:t>
      </w:r>
    </w:p>
    <w:p w:rsidR="009415A7" w:rsidRDefault="004D1FAE">
      <w:pPr>
        <w:pStyle w:val="T-15"/>
        <w:tabs>
          <w:tab w:val="left" w:pos="1200"/>
        </w:tabs>
        <w:ind w:firstLine="709"/>
        <w:rPr>
          <w:color w:val="000000"/>
        </w:rPr>
      </w:pPr>
      <w:r>
        <w:rPr>
          <w:rFonts w:eastAsia="PT Astra Serif"/>
          <w:color w:val="000000"/>
        </w:rPr>
        <w:t xml:space="preserve">21. Не допускается использование символа «-» для обозначения переноса. Вместо него следует использовать символ мягкого переноса </w:t>
      </w:r>
      <w:r>
        <w:rPr>
          <w:rFonts w:eastAsia="PT Astra Serif"/>
          <w:color w:val="000000"/>
        </w:rPr>
        <w:br/>
        <w:t xml:space="preserve">(комбинация клавиш </w:t>
      </w:r>
      <w:r>
        <w:rPr>
          <w:rFonts w:eastAsia="PT Astra Serif"/>
          <w:color w:val="000000"/>
          <w:lang w:val="en-US"/>
        </w:rPr>
        <w:t>Ctrl</w:t>
      </w:r>
      <w:r>
        <w:rPr>
          <w:rFonts w:eastAsia="PT Astra Serif"/>
          <w:color w:val="000000"/>
        </w:rPr>
        <w:t xml:space="preserve"> – «-»).</w:t>
      </w:r>
    </w:p>
    <w:p w:rsidR="009415A7" w:rsidRDefault="004D1FAE">
      <w:pPr>
        <w:pStyle w:val="T-15"/>
        <w:tabs>
          <w:tab w:val="left" w:pos="1200"/>
        </w:tabs>
        <w:ind w:firstLine="709"/>
        <w:rPr>
          <w:color w:val="000000"/>
        </w:rPr>
      </w:pPr>
      <w:r>
        <w:rPr>
          <w:rFonts w:eastAsia="PT Astra Serif"/>
          <w:color w:val="000000"/>
        </w:rPr>
        <w:t>22. Для написания римских цифр должны использоваться заглавные буквы латинского алфавита (</w:t>
      </w:r>
      <w:r>
        <w:rPr>
          <w:rFonts w:eastAsia="PT Astra Serif"/>
          <w:color w:val="000000"/>
          <w:lang w:val="en-US"/>
        </w:rPr>
        <w:t>I</w:t>
      </w:r>
      <w:r>
        <w:rPr>
          <w:rFonts w:eastAsia="PT Astra Serif"/>
          <w:color w:val="000000"/>
        </w:rPr>
        <w:t xml:space="preserve">, </w:t>
      </w:r>
      <w:r>
        <w:rPr>
          <w:rFonts w:eastAsia="PT Astra Serif"/>
          <w:color w:val="000000"/>
          <w:lang w:val="en-US"/>
        </w:rPr>
        <w:t>V</w:t>
      </w:r>
      <w:r>
        <w:rPr>
          <w:rFonts w:eastAsia="PT Astra Serif"/>
          <w:color w:val="000000"/>
        </w:rPr>
        <w:t xml:space="preserve">, </w:t>
      </w:r>
      <w:r>
        <w:rPr>
          <w:rFonts w:eastAsia="PT Astra Serif"/>
          <w:color w:val="000000"/>
          <w:lang w:val="en-US"/>
        </w:rPr>
        <w:t>X</w:t>
      </w:r>
      <w:r>
        <w:rPr>
          <w:rFonts w:eastAsia="PT Astra Serif"/>
          <w:color w:val="000000"/>
        </w:rPr>
        <w:t xml:space="preserve">, </w:t>
      </w:r>
      <w:r>
        <w:rPr>
          <w:rFonts w:eastAsia="PT Astra Serif"/>
          <w:color w:val="000000"/>
          <w:lang w:val="en-US"/>
        </w:rPr>
        <w:t>C</w:t>
      </w:r>
      <w:r>
        <w:rPr>
          <w:rFonts w:eastAsia="PT Astra Serif"/>
          <w:color w:val="000000"/>
        </w:rPr>
        <w:t xml:space="preserve">, </w:t>
      </w:r>
      <w:r>
        <w:rPr>
          <w:rFonts w:eastAsia="PT Astra Serif"/>
          <w:color w:val="000000"/>
          <w:lang w:val="en-US"/>
        </w:rPr>
        <w:t>D</w:t>
      </w:r>
      <w:r>
        <w:rPr>
          <w:rFonts w:eastAsia="PT Astra Serif"/>
          <w:color w:val="000000"/>
        </w:rPr>
        <w:t xml:space="preserve">, </w:t>
      </w:r>
      <w:r>
        <w:rPr>
          <w:rFonts w:eastAsia="PT Astra Serif"/>
          <w:color w:val="000000"/>
          <w:lang w:val="en-US"/>
        </w:rPr>
        <w:t>L</w:t>
      </w:r>
      <w:r>
        <w:rPr>
          <w:rFonts w:eastAsia="PT Astra Serif"/>
          <w:color w:val="000000"/>
        </w:rPr>
        <w:t xml:space="preserve">, </w:t>
      </w:r>
      <w:r>
        <w:rPr>
          <w:rFonts w:eastAsia="PT Astra Serif"/>
          <w:color w:val="000000"/>
          <w:lang w:val="en-US"/>
        </w:rPr>
        <w:t>M</w:t>
      </w:r>
      <w:r>
        <w:rPr>
          <w:rFonts w:eastAsia="PT Astra Serif"/>
          <w:color w:val="000000"/>
        </w:rPr>
        <w:t>). Использование для этой цели русских букв и арабских цифр не допускается.</w:t>
      </w:r>
    </w:p>
    <w:p w:rsidR="009415A7" w:rsidRDefault="004D1FAE">
      <w:pPr>
        <w:pStyle w:val="T-15"/>
        <w:tabs>
          <w:tab w:val="left" w:pos="1200"/>
        </w:tabs>
        <w:ind w:firstLine="709"/>
        <w:rPr>
          <w:color w:val="000000"/>
        </w:rPr>
      </w:pPr>
      <w:r>
        <w:rPr>
          <w:rFonts w:eastAsia="PT Astra Serif"/>
          <w:color w:val="000000"/>
        </w:rPr>
        <w:t xml:space="preserve">23. Вместо буквы «ё» должна употребляться буква «е» </w:t>
      </w:r>
      <w:r>
        <w:rPr>
          <w:rFonts w:eastAsia="PT Astra Serif"/>
          <w:bCs/>
          <w:color w:val="000000"/>
        </w:rPr>
        <w:t>(кроме имен собственных при наличии подтверждающих документов)</w:t>
      </w:r>
      <w:r>
        <w:rPr>
          <w:rFonts w:eastAsia="PT Astra Serif"/>
          <w:color w:val="000000"/>
        </w:rPr>
        <w:t>.</w:t>
      </w:r>
    </w:p>
    <w:p w:rsidR="009415A7" w:rsidRDefault="004D1FAE">
      <w:pPr>
        <w:pStyle w:val="T-15"/>
        <w:tabs>
          <w:tab w:val="left" w:pos="1200"/>
        </w:tabs>
        <w:ind w:firstLine="709"/>
        <w:rPr>
          <w:color w:val="000000"/>
        </w:rPr>
        <w:sectPr w:rsidR="009415A7">
          <w:headerReference w:type="default" r:id="rId22"/>
          <w:footerReference w:type="default" r:id="rId23"/>
          <w:headerReference w:type="first" r:id="rId24"/>
          <w:footnotePr>
            <w:numFmt w:val="chicago"/>
            <w:numRestart w:val="eachPage"/>
          </w:footnotePr>
          <w:pgSz w:w="11906" w:h="16838"/>
          <w:pgMar w:top="1134" w:right="851" w:bottom="1134" w:left="1701" w:header="709" w:footer="709" w:gutter="0"/>
          <w:pgNumType w:start="1"/>
          <w:cols w:space="720"/>
          <w:formProt w:val="0"/>
          <w:titlePg/>
          <w:docGrid w:linePitch="360"/>
        </w:sectPr>
      </w:pPr>
      <w:r>
        <w:rPr>
          <w:rFonts w:eastAsia="PT Astra Serif"/>
          <w:color w:val="000000"/>
        </w:rPr>
        <w:t>24. Реквизит «Заголовок к тексту документа» должен быть выровнен по центру и представлять собой один абзац, то есть внутри текста реквизита не должно быть символов абзаца (</w:t>
      </w:r>
      <w:r>
        <w:rPr>
          <w:rFonts w:eastAsia="PT Astra Serif"/>
          <w:color w:val="000000"/>
          <w:szCs w:val="28"/>
        </w:rPr>
        <w:t>¶</w:t>
      </w:r>
      <w:r>
        <w:rPr>
          <w:rFonts w:eastAsia="PT Astra Serif"/>
          <w:color w:val="000000"/>
        </w:rPr>
        <w:t xml:space="preserve">). Не допускается использование символа абзаца для прерывания строки в произвольном месте, для этого следует применять символ разрыва строки (комбинация клавиш </w:t>
      </w:r>
      <w:r>
        <w:rPr>
          <w:rFonts w:eastAsia="PT Astra Serif"/>
          <w:color w:val="000000"/>
          <w:lang w:val="en-US"/>
        </w:rPr>
        <w:t>Shift</w:t>
      </w:r>
      <w:r>
        <w:rPr>
          <w:rFonts w:eastAsia="PT Astra Serif"/>
          <w:color w:val="000000"/>
        </w:rPr>
        <w:t xml:space="preserve"> – </w:t>
      </w:r>
      <w:r>
        <w:rPr>
          <w:rFonts w:eastAsia="PT Astra Serif"/>
          <w:color w:val="000000"/>
          <w:lang w:val="en-US"/>
        </w:rPr>
        <w:t>Enter</w:t>
      </w:r>
      <w:r>
        <w:rPr>
          <w:rFonts w:eastAsia="PT Astra Serif"/>
          <w:color w:val="000000"/>
        </w:rPr>
        <w:t>).</w:t>
      </w:r>
    </w:p>
    <w:p w:rsidR="009415A7" w:rsidRDefault="004D1FAE">
      <w:pPr>
        <w:ind w:left="4501"/>
        <w:outlineLvl w:val="1"/>
        <w:rPr>
          <w:rFonts w:eastAsia="PT Astra Serif"/>
          <w:color w:val="000000"/>
          <w:sz w:val="24"/>
          <w:szCs w:val="24"/>
        </w:rPr>
      </w:pPr>
      <w:r>
        <w:rPr>
          <w:rFonts w:eastAsia="PT Astra Serif"/>
          <w:color w:val="000000"/>
          <w:sz w:val="24"/>
        </w:rPr>
        <w:lastRenderedPageBreak/>
        <w:t>Приложение № 5</w:t>
      </w:r>
      <w:r>
        <w:rPr>
          <w:rFonts w:eastAsia="PT Astra Serif"/>
          <w:color w:val="000000"/>
          <w:sz w:val="24"/>
        </w:rPr>
        <w:br/>
        <w:t xml:space="preserve">к Инструкции по делопроизводству </w:t>
      </w:r>
      <w:r>
        <w:rPr>
          <w:rFonts w:eastAsia="PT Astra Serif"/>
          <w:color w:val="000000"/>
          <w:sz w:val="24"/>
        </w:rPr>
        <w:br/>
        <w:t xml:space="preserve">в Избирательной комиссии </w:t>
      </w:r>
      <w:r>
        <w:rPr>
          <w:rFonts w:eastAsia="PT Astra Serif"/>
          <w:color w:val="000000"/>
          <w:sz w:val="24"/>
        </w:rPr>
        <w:br/>
        <w:t>Вологодской области</w:t>
      </w:r>
    </w:p>
    <w:p w:rsidR="009415A7" w:rsidRDefault="009415A7">
      <w:pPr>
        <w:ind w:left="4394"/>
        <w:outlineLvl w:val="1"/>
        <w:rPr>
          <w:color w:val="000000"/>
          <w:sz w:val="24"/>
          <w:szCs w:val="24"/>
        </w:rPr>
      </w:pPr>
    </w:p>
    <w:p w:rsidR="009415A7" w:rsidRDefault="009415A7">
      <w:pPr>
        <w:pStyle w:val="14-151"/>
        <w:spacing w:after="120" w:line="240" w:lineRule="auto"/>
        <w:ind w:firstLine="0"/>
        <w:jc w:val="center"/>
        <w:rPr>
          <w:b/>
          <w:color w:val="000000"/>
        </w:rPr>
      </w:pPr>
    </w:p>
    <w:p w:rsidR="009415A7" w:rsidRDefault="009415A7">
      <w:pPr>
        <w:pStyle w:val="14-151"/>
        <w:spacing w:after="120" w:line="240" w:lineRule="auto"/>
        <w:ind w:firstLine="0"/>
        <w:jc w:val="center"/>
        <w:rPr>
          <w:b/>
          <w:color w:val="000000"/>
        </w:rPr>
      </w:pPr>
    </w:p>
    <w:p w:rsidR="009415A7" w:rsidRDefault="004D1FAE">
      <w:pPr>
        <w:pStyle w:val="14-151"/>
        <w:spacing w:after="120" w:line="240" w:lineRule="auto"/>
        <w:ind w:firstLine="0"/>
        <w:jc w:val="center"/>
        <w:rPr>
          <w:b/>
          <w:color w:val="000000"/>
        </w:rPr>
      </w:pPr>
      <w:r>
        <w:rPr>
          <w:rFonts w:eastAsia="PT Astra Serif"/>
          <w:b/>
          <w:color w:val="000000"/>
        </w:rPr>
        <w:t>Список рассылки исходящих документов</w:t>
      </w:r>
    </w:p>
    <w:p w:rsidR="009415A7" w:rsidRDefault="009415A7">
      <w:pPr>
        <w:pStyle w:val="14-151"/>
        <w:spacing w:after="120" w:line="240" w:lineRule="auto"/>
        <w:ind w:firstLine="0"/>
        <w:jc w:val="center"/>
        <w:rPr>
          <w:b/>
          <w:color w:val="000000"/>
        </w:rPr>
      </w:pPr>
    </w:p>
    <w:tbl>
      <w:tblPr>
        <w:tblW w:w="9458" w:type="dxa"/>
        <w:tblLayout w:type="fixed"/>
        <w:tblLook w:val="01E0" w:firstRow="1" w:lastRow="1" w:firstColumn="1" w:lastColumn="1" w:noHBand="0" w:noVBand="0"/>
      </w:tblPr>
      <w:tblGrid>
        <w:gridCol w:w="855"/>
        <w:gridCol w:w="4486"/>
        <w:gridCol w:w="4117"/>
      </w:tblGrid>
      <w:tr w:rsidR="009415A7">
        <w:tc>
          <w:tcPr>
            <w:tcW w:w="855"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151"/>
              <w:widowControl w:val="0"/>
              <w:spacing w:after="120" w:line="240" w:lineRule="auto"/>
              <w:ind w:firstLine="0"/>
              <w:jc w:val="center"/>
              <w:rPr>
                <w:b/>
                <w:color w:val="000000"/>
              </w:rPr>
            </w:pPr>
            <w:r>
              <w:rPr>
                <w:rFonts w:eastAsia="PT Astra Serif"/>
                <w:b/>
                <w:color w:val="000000"/>
              </w:rPr>
              <w:t>№</w:t>
            </w:r>
            <w:r>
              <w:rPr>
                <w:rFonts w:eastAsia="PT Astra Serif"/>
                <w:b/>
                <w:color w:val="000000"/>
              </w:rPr>
              <w:br/>
              <w:t>п/п</w:t>
            </w:r>
          </w:p>
        </w:tc>
        <w:tc>
          <w:tcPr>
            <w:tcW w:w="4486"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151"/>
              <w:widowControl w:val="0"/>
              <w:spacing w:after="120" w:line="240" w:lineRule="auto"/>
              <w:ind w:firstLine="0"/>
              <w:jc w:val="center"/>
              <w:rPr>
                <w:b/>
                <w:i/>
                <w:color w:val="000000"/>
              </w:rPr>
            </w:pPr>
            <w:r>
              <w:rPr>
                <w:rFonts w:eastAsia="PT Astra Serif"/>
                <w:b/>
                <w:color w:val="000000"/>
              </w:rPr>
              <w:t>Наименование органа</w:t>
            </w:r>
            <w:r>
              <w:rPr>
                <w:rFonts w:eastAsia="PT Astra Serif"/>
                <w:b/>
                <w:color w:val="000000"/>
              </w:rPr>
              <w:br/>
              <w:t>(организации)</w:t>
            </w:r>
          </w:p>
        </w:tc>
        <w:tc>
          <w:tcPr>
            <w:tcW w:w="4117"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151"/>
              <w:widowControl w:val="0"/>
              <w:spacing w:after="120" w:line="240" w:lineRule="auto"/>
              <w:ind w:firstLine="0"/>
              <w:jc w:val="center"/>
              <w:rPr>
                <w:b/>
                <w:color w:val="000000"/>
              </w:rPr>
            </w:pPr>
            <w:r>
              <w:rPr>
                <w:rFonts w:eastAsia="PT Astra Serif"/>
                <w:b/>
                <w:color w:val="000000"/>
              </w:rPr>
              <w:t>Полный почтовый адрес</w:t>
            </w:r>
          </w:p>
        </w:tc>
      </w:tr>
      <w:tr w:rsidR="009415A7">
        <w:tc>
          <w:tcPr>
            <w:tcW w:w="855"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486"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117"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r>
      <w:tr w:rsidR="009415A7">
        <w:tc>
          <w:tcPr>
            <w:tcW w:w="855"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486"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117"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r>
      <w:tr w:rsidR="009415A7">
        <w:tc>
          <w:tcPr>
            <w:tcW w:w="855"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486"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117"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r>
      <w:tr w:rsidR="009415A7">
        <w:tc>
          <w:tcPr>
            <w:tcW w:w="855"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486"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117"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r>
      <w:tr w:rsidR="009415A7">
        <w:tc>
          <w:tcPr>
            <w:tcW w:w="855"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486"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117"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r>
      <w:tr w:rsidR="009415A7">
        <w:tc>
          <w:tcPr>
            <w:tcW w:w="855"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486"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c>
          <w:tcPr>
            <w:tcW w:w="4117" w:type="dxa"/>
            <w:tcBorders>
              <w:top w:val="single" w:sz="4" w:space="0" w:color="000000"/>
              <w:left w:val="single" w:sz="4" w:space="0" w:color="000000"/>
              <w:bottom w:val="single" w:sz="4" w:space="0" w:color="000000"/>
              <w:right w:val="single" w:sz="4" w:space="0" w:color="000000"/>
            </w:tcBorders>
          </w:tcPr>
          <w:p w:rsidR="009415A7" w:rsidRDefault="009415A7">
            <w:pPr>
              <w:pStyle w:val="14-151"/>
              <w:widowControl w:val="0"/>
              <w:spacing w:after="120" w:line="240" w:lineRule="auto"/>
              <w:ind w:firstLine="0"/>
              <w:jc w:val="center"/>
              <w:rPr>
                <w:b/>
                <w:color w:val="000000"/>
              </w:rPr>
            </w:pPr>
          </w:p>
        </w:tc>
      </w:tr>
    </w:tbl>
    <w:p w:rsidR="009415A7" w:rsidRDefault="009415A7">
      <w:pPr>
        <w:pStyle w:val="14-151"/>
        <w:spacing w:after="120" w:line="240" w:lineRule="auto"/>
        <w:ind w:firstLine="0"/>
        <w:jc w:val="center"/>
        <w:rPr>
          <w:b/>
          <w:color w:val="000000"/>
        </w:rPr>
      </w:pPr>
    </w:p>
    <w:p w:rsidR="009415A7" w:rsidRDefault="009415A7">
      <w:pPr>
        <w:pStyle w:val="14-151"/>
        <w:spacing w:after="120" w:line="240" w:lineRule="auto"/>
        <w:ind w:firstLine="0"/>
        <w:jc w:val="center"/>
        <w:rPr>
          <w:b/>
          <w:color w:val="000000"/>
        </w:rPr>
      </w:pPr>
    </w:p>
    <w:p w:rsidR="009415A7" w:rsidRDefault="009415A7">
      <w:pPr>
        <w:pStyle w:val="14-151"/>
        <w:spacing w:after="120" w:line="240" w:lineRule="auto"/>
        <w:ind w:firstLine="0"/>
        <w:jc w:val="center"/>
        <w:rPr>
          <w:b/>
          <w:color w:val="000000"/>
        </w:rPr>
      </w:pPr>
    </w:p>
    <w:p w:rsidR="009415A7" w:rsidRDefault="009415A7">
      <w:pPr>
        <w:pStyle w:val="14-151"/>
        <w:spacing w:after="120" w:line="240" w:lineRule="auto"/>
        <w:ind w:firstLine="0"/>
        <w:jc w:val="center"/>
        <w:rPr>
          <w:b/>
          <w:color w:val="000000"/>
        </w:rPr>
      </w:pPr>
    </w:p>
    <w:p w:rsidR="009415A7" w:rsidRDefault="009415A7">
      <w:pPr>
        <w:pStyle w:val="14-151"/>
        <w:spacing w:after="120" w:line="240" w:lineRule="auto"/>
        <w:ind w:firstLine="0"/>
        <w:jc w:val="center"/>
        <w:rPr>
          <w:b/>
          <w:color w:val="000000"/>
        </w:rPr>
      </w:pPr>
    </w:p>
    <w:p w:rsidR="009415A7" w:rsidRDefault="009415A7">
      <w:pPr>
        <w:pStyle w:val="14-151"/>
        <w:spacing w:after="120" w:line="240" w:lineRule="auto"/>
        <w:ind w:firstLine="0"/>
        <w:jc w:val="center"/>
        <w:rPr>
          <w:b/>
          <w:color w:val="000000"/>
        </w:rPr>
      </w:pPr>
    </w:p>
    <w:p w:rsidR="009415A7" w:rsidRDefault="004D1FAE">
      <w:pPr>
        <w:pStyle w:val="14-151"/>
        <w:spacing w:after="120" w:line="240" w:lineRule="auto"/>
        <w:ind w:firstLine="0"/>
        <w:jc w:val="left"/>
        <w:rPr>
          <w:color w:val="000000"/>
        </w:rPr>
      </w:pPr>
      <w:r>
        <w:rPr>
          <w:rFonts w:eastAsia="PT Astra Serif"/>
          <w:color w:val="000000"/>
        </w:rPr>
        <w:t>Исполнитель_________________________</w:t>
      </w:r>
    </w:p>
    <w:p w:rsidR="009415A7" w:rsidRDefault="004D1FAE">
      <w:pPr>
        <w:pStyle w:val="14-151"/>
        <w:spacing w:after="120" w:line="240" w:lineRule="auto"/>
        <w:ind w:firstLine="0"/>
        <w:jc w:val="left"/>
        <w:rPr>
          <w:color w:val="000000"/>
        </w:rPr>
      </w:pPr>
      <w:r>
        <w:rPr>
          <w:rFonts w:eastAsia="PT Astra Serif"/>
          <w:color w:val="000000"/>
        </w:rPr>
        <w:t>«____»___________20__г.</w:t>
      </w:r>
    </w:p>
    <w:p w:rsidR="009415A7" w:rsidRDefault="009415A7">
      <w:pPr>
        <w:pStyle w:val="14-151"/>
        <w:spacing w:after="120" w:line="240" w:lineRule="auto"/>
        <w:ind w:firstLine="0"/>
        <w:jc w:val="right"/>
        <w:rPr>
          <w:b/>
          <w:color w:val="000000"/>
        </w:rPr>
      </w:pPr>
    </w:p>
    <w:p w:rsidR="009415A7" w:rsidRDefault="009415A7">
      <w:pPr>
        <w:pStyle w:val="14-151"/>
        <w:spacing w:after="120" w:line="240" w:lineRule="auto"/>
        <w:ind w:firstLine="0"/>
        <w:jc w:val="right"/>
        <w:rPr>
          <w:b/>
          <w:color w:val="000000"/>
        </w:rPr>
        <w:sectPr w:rsidR="009415A7">
          <w:headerReference w:type="default" r:id="rId25"/>
          <w:footerReference w:type="default" r:id="rId26"/>
          <w:footnotePr>
            <w:numFmt w:val="chicago"/>
            <w:numRestart w:val="eachPage"/>
          </w:footnotePr>
          <w:pgSz w:w="11906" w:h="16838"/>
          <w:pgMar w:top="1134" w:right="851" w:bottom="1134" w:left="1701" w:header="709" w:footer="0" w:gutter="0"/>
          <w:cols w:space="720"/>
          <w:formProt w:val="0"/>
          <w:docGrid w:linePitch="360"/>
        </w:sectPr>
      </w:pPr>
    </w:p>
    <w:p w:rsidR="009415A7" w:rsidRDefault="004D1FAE">
      <w:pPr>
        <w:widowControl w:val="0"/>
        <w:ind w:left="5103"/>
        <w:outlineLvl w:val="1"/>
        <w:rPr>
          <w:color w:val="000000"/>
          <w:sz w:val="24"/>
        </w:rPr>
      </w:pPr>
      <w:r>
        <w:rPr>
          <w:color w:val="000000"/>
          <w:sz w:val="24"/>
        </w:rPr>
        <w:lastRenderedPageBreak/>
        <w:t>Приложение № 6</w:t>
      </w:r>
      <w:r>
        <w:rPr>
          <w:color w:val="000000"/>
          <w:sz w:val="24"/>
        </w:rPr>
        <w:br/>
        <w:t xml:space="preserve">к Инструкции по делопроизводству в </w:t>
      </w:r>
      <w:r>
        <w:rPr>
          <w:color w:val="000000"/>
          <w:sz w:val="24"/>
        </w:rPr>
        <w:br/>
        <w:t>Избирательной комиссии</w:t>
      </w:r>
    </w:p>
    <w:p w:rsidR="009415A7" w:rsidRDefault="004D1FAE">
      <w:pPr>
        <w:widowControl w:val="0"/>
        <w:ind w:left="5103"/>
        <w:outlineLvl w:val="1"/>
        <w:rPr>
          <w:color w:val="000000"/>
          <w:sz w:val="24"/>
        </w:rPr>
      </w:pPr>
      <w:r>
        <w:rPr>
          <w:color w:val="000000"/>
          <w:sz w:val="24"/>
        </w:rPr>
        <w:t>Вологодской области</w:t>
      </w:r>
    </w:p>
    <w:p w:rsidR="009415A7" w:rsidRDefault="004D1FAE">
      <w:pPr>
        <w:ind w:left="10065" w:hanging="5565"/>
        <w:outlineLvl w:val="1"/>
        <w:rPr>
          <w:color w:val="000000"/>
        </w:rPr>
      </w:pPr>
      <w:r>
        <w:rPr>
          <w:color w:val="000000"/>
        </w:rPr>
        <w:t xml:space="preserve">                                                                                </w:t>
      </w:r>
    </w:p>
    <w:tbl>
      <w:tblPr>
        <w:tblW w:w="11322" w:type="dxa"/>
        <w:tblInd w:w="-1397" w:type="dxa"/>
        <w:tblLayout w:type="fixed"/>
        <w:tblLook w:val="0000" w:firstRow="0" w:lastRow="0" w:firstColumn="0" w:lastColumn="0" w:noHBand="0" w:noVBand="0"/>
      </w:tblPr>
      <w:tblGrid>
        <w:gridCol w:w="5662"/>
        <w:gridCol w:w="5660"/>
      </w:tblGrid>
      <w:tr w:rsidR="009415A7">
        <w:trPr>
          <w:trHeight w:val="5808"/>
        </w:trPr>
        <w:tc>
          <w:tcPr>
            <w:tcW w:w="5661" w:type="dxa"/>
            <w:tcBorders>
              <w:bottom w:val="single" w:sz="4" w:space="0" w:color="000000"/>
              <w:right w:val="single" w:sz="4" w:space="0" w:color="000000"/>
            </w:tcBorders>
          </w:tcPr>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Председатель</w:t>
            </w:r>
          </w:p>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Избирательной комиссии Вологодской области</w:t>
            </w:r>
          </w:p>
          <w:p w:rsidR="009415A7" w:rsidRDefault="009415A7">
            <w:pPr>
              <w:widowControl w:val="0"/>
              <w:pBdr>
                <w:bottom w:val="single" w:sz="4" w:space="1" w:color="000000"/>
              </w:pBdr>
              <w:rPr>
                <w:color w:val="000000"/>
              </w:rPr>
            </w:pPr>
          </w:p>
          <w:p w:rsidR="009415A7" w:rsidRDefault="009415A7">
            <w:pPr>
              <w:widowControl w:val="0"/>
              <w:rPr>
                <w:color w:val="000000"/>
              </w:rPr>
            </w:pPr>
          </w:p>
          <w:p w:rsidR="009415A7" w:rsidRDefault="004D1FAE">
            <w:pPr>
              <w:widowControl w:val="0"/>
              <w:rPr>
                <w:color w:val="000000"/>
              </w:rPr>
            </w:pPr>
            <w:r>
              <w:rPr>
                <w:color w:val="000000"/>
              </w:rPr>
              <w:t>ПОРУЧЕНИЕ</w:t>
            </w: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4D1FAE">
            <w:pPr>
              <w:widowControl w:val="0"/>
              <w:jc w:val="left"/>
              <w:rPr>
                <w:color w:val="000000"/>
              </w:rPr>
            </w:pPr>
            <w:r>
              <w:rPr>
                <w:color w:val="000000"/>
              </w:rPr>
              <w:t>_______________ инициалы, фамилия</w:t>
            </w:r>
          </w:p>
          <w:p w:rsidR="009415A7" w:rsidRDefault="004D1FAE">
            <w:pPr>
              <w:widowControl w:val="0"/>
              <w:jc w:val="left"/>
              <w:rPr>
                <w:color w:val="000000"/>
              </w:rPr>
            </w:pPr>
            <w:r>
              <w:rPr>
                <w:color w:val="000000"/>
              </w:rPr>
              <w:t>«___»___________ ____г.</w:t>
            </w:r>
          </w:p>
          <w:p w:rsidR="009415A7" w:rsidRDefault="009415A7">
            <w:pPr>
              <w:widowControl w:val="0"/>
              <w:rPr>
                <w:color w:val="000000"/>
              </w:rPr>
            </w:pPr>
          </w:p>
        </w:tc>
        <w:tc>
          <w:tcPr>
            <w:tcW w:w="5660" w:type="dxa"/>
            <w:tcBorders>
              <w:left w:val="single" w:sz="4" w:space="0" w:color="000000"/>
              <w:bottom w:val="single" w:sz="4" w:space="0" w:color="000000"/>
            </w:tcBorders>
          </w:tcPr>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Заместитель председателя</w:t>
            </w:r>
          </w:p>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Избирательной комиссии Вологодской области</w:t>
            </w:r>
          </w:p>
          <w:p w:rsidR="009415A7" w:rsidRDefault="009415A7">
            <w:pPr>
              <w:widowControl w:val="0"/>
              <w:pBdr>
                <w:bottom w:val="single" w:sz="4" w:space="1" w:color="000000"/>
              </w:pBdr>
              <w:rPr>
                <w:color w:val="000000"/>
              </w:rPr>
            </w:pPr>
          </w:p>
          <w:p w:rsidR="009415A7" w:rsidRDefault="009415A7">
            <w:pPr>
              <w:widowControl w:val="0"/>
              <w:jc w:val="right"/>
              <w:rPr>
                <w:color w:val="000000"/>
              </w:rPr>
            </w:pPr>
          </w:p>
          <w:p w:rsidR="009415A7" w:rsidRDefault="004D1FAE">
            <w:pPr>
              <w:widowControl w:val="0"/>
              <w:rPr>
                <w:color w:val="000000"/>
              </w:rPr>
            </w:pPr>
            <w:r>
              <w:rPr>
                <w:color w:val="000000"/>
              </w:rPr>
              <w:t>ПОРУЧЕНИЕ</w:t>
            </w:r>
          </w:p>
          <w:p w:rsidR="009415A7" w:rsidRDefault="009415A7">
            <w:pPr>
              <w:widowControl w:val="0"/>
              <w:jc w:val="both"/>
              <w:rPr>
                <w:color w:val="000000"/>
              </w:rPr>
            </w:pPr>
          </w:p>
          <w:p w:rsidR="009415A7" w:rsidRDefault="009415A7">
            <w:pPr>
              <w:widowControl w:val="0"/>
              <w:jc w:val="both"/>
              <w:rPr>
                <w:b/>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9415A7">
            <w:pPr>
              <w:widowControl w:val="0"/>
              <w:jc w:val="left"/>
              <w:rPr>
                <w:color w:val="000000"/>
              </w:rPr>
            </w:pPr>
          </w:p>
          <w:p w:rsidR="009415A7" w:rsidRDefault="004D1FAE">
            <w:pPr>
              <w:widowControl w:val="0"/>
              <w:jc w:val="left"/>
              <w:rPr>
                <w:color w:val="000000"/>
              </w:rPr>
            </w:pPr>
            <w:r>
              <w:rPr>
                <w:color w:val="000000"/>
              </w:rPr>
              <w:t>_______________ инициалы, фамилия</w:t>
            </w:r>
          </w:p>
          <w:p w:rsidR="009415A7" w:rsidRDefault="004D1FAE">
            <w:pPr>
              <w:widowControl w:val="0"/>
              <w:jc w:val="left"/>
              <w:rPr>
                <w:color w:val="000000"/>
              </w:rPr>
            </w:pPr>
            <w:r>
              <w:rPr>
                <w:color w:val="000000"/>
              </w:rPr>
              <w:t>«___»___________ ____г.</w:t>
            </w:r>
          </w:p>
          <w:p w:rsidR="009415A7" w:rsidRDefault="009415A7">
            <w:pPr>
              <w:widowControl w:val="0"/>
              <w:jc w:val="both"/>
              <w:rPr>
                <w:color w:val="000000"/>
              </w:rPr>
            </w:pPr>
          </w:p>
        </w:tc>
      </w:tr>
      <w:tr w:rsidR="009415A7">
        <w:trPr>
          <w:trHeight w:val="6089"/>
        </w:trPr>
        <w:tc>
          <w:tcPr>
            <w:tcW w:w="5661" w:type="dxa"/>
            <w:tcBorders>
              <w:top w:val="single" w:sz="4" w:space="0" w:color="000000"/>
              <w:right w:val="single" w:sz="4" w:space="0" w:color="000000"/>
            </w:tcBorders>
          </w:tcPr>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Секретарь</w:t>
            </w:r>
          </w:p>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Избирательной комиссии Вологодской области</w:t>
            </w:r>
          </w:p>
          <w:p w:rsidR="009415A7" w:rsidRDefault="009415A7">
            <w:pPr>
              <w:widowControl w:val="0"/>
              <w:pBdr>
                <w:bottom w:val="single" w:sz="4" w:space="1" w:color="000000"/>
              </w:pBdr>
              <w:rPr>
                <w:color w:val="000000"/>
              </w:rPr>
            </w:pPr>
          </w:p>
          <w:p w:rsidR="009415A7" w:rsidRDefault="009415A7">
            <w:pPr>
              <w:widowControl w:val="0"/>
              <w:jc w:val="both"/>
              <w:rPr>
                <w:color w:val="000000"/>
              </w:rPr>
            </w:pPr>
          </w:p>
          <w:p w:rsidR="009415A7" w:rsidRDefault="004D1FAE">
            <w:pPr>
              <w:widowControl w:val="0"/>
              <w:rPr>
                <w:color w:val="000000"/>
              </w:rPr>
            </w:pPr>
            <w:r>
              <w:rPr>
                <w:color w:val="000000"/>
              </w:rPr>
              <w:t>ПОРУЧЕНИЕ</w:t>
            </w: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4D1FAE">
            <w:pPr>
              <w:widowControl w:val="0"/>
              <w:jc w:val="left"/>
              <w:rPr>
                <w:color w:val="000000"/>
              </w:rPr>
            </w:pPr>
            <w:r>
              <w:rPr>
                <w:color w:val="000000"/>
              </w:rPr>
              <w:t>_______________ инициалы, фамилия</w:t>
            </w:r>
          </w:p>
          <w:p w:rsidR="009415A7" w:rsidRDefault="004D1FAE">
            <w:pPr>
              <w:widowControl w:val="0"/>
              <w:jc w:val="left"/>
              <w:rPr>
                <w:color w:val="000000"/>
              </w:rPr>
            </w:pPr>
            <w:r>
              <w:rPr>
                <w:color w:val="000000"/>
              </w:rPr>
              <w:t>«___»___________ ____г.</w:t>
            </w:r>
          </w:p>
          <w:p w:rsidR="009415A7" w:rsidRDefault="009415A7">
            <w:pPr>
              <w:widowControl w:val="0"/>
              <w:rPr>
                <w:color w:val="000000"/>
              </w:rPr>
            </w:pPr>
          </w:p>
        </w:tc>
        <w:tc>
          <w:tcPr>
            <w:tcW w:w="5660" w:type="dxa"/>
            <w:tcBorders>
              <w:top w:val="single" w:sz="4" w:space="0" w:color="000000"/>
              <w:left w:val="single" w:sz="4" w:space="0" w:color="000000"/>
            </w:tcBorders>
          </w:tcPr>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Член</w:t>
            </w:r>
          </w:p>
          <w:p w:rsidR="009415A7" w:rsidRDefault="004D1FAE">
            <w:pPr>
              <w:pStyle w:val="1"/>
              <w:widowControl w:val="0"/>
              <w:spacing w:before="0" w:after="0"/>
              <w:rPr>
                <w:rFonts w:cs="Times New Roman"/>
                <w:b w:val="0"/>
                <w:color w:val="000000"/>
                <w:sz w:val="24"/>
                <w:szCs w:val="24"/>
              </w:rPr>
            </w:pPr>
            <w:r>
              <w:rPr>
                <w:rFonts w:cs="Times New Roman"/>
                <w:b w:val="0"/>
                <w:color w:val="000000"/>
                <w:sz w:val="24"/>
                <w:szCs w:val="24"/>
              </w:rPr>
              <w:t>Избирательной комиссии Вологодской области, работающий на постоянной (штатной) основе</w:t>
            </w:r>
          </w:p>
          <w:p w:rsidR="009415A7" w:rsidRDefault="009415A7">
            <w:pPr>
              <w:widowControl w:val="0"/>
              <w:pBdr>
                <w:bottom w:val="single" w:sz="4" w:space="1" w:color="000000"/>
              </w:pBdr>
              <w:rPr>
                <w:bCs/>
                <w:color w:val="000000"/>
                <w:kern w:val="2"/>
              </w:rPr>
            </w:pPr>
          </w:p>
          <w:p w:rsidR="009415A7" w:rsidRDefault="009415A7">
            <w:pPr>
              <w:widowControl w:val="0"/>
              <w:jc w:val="both"/>
              <w:rPr>
                <w:bCs/>
                <w:color w:val="000000"/>
                <w:kern w:val="2"/>
                <w:sz w:val="24"/>
                <w:szCs w:val="24"/>
              </w:rPr>
            </w:pPr>
          </w:p>
          <w:p w:rsidR="009415A7" w:rsidRDefault="004D1FAE">
            <w:pPr>
              <w:widowControl w:val="0"/>
              <w:rPr>
                <w:bCs/>
                <w:color w:val="000000"/>
                <w:kern w:val="2"/>
              </w:rPr>
            </w:pPr>
            <w:r>
              <w:rPr>
                <w:bCs/>
                <w:color w:val="000000"/>
                <w:kern w:val="2"/>
              </w:rPr>
              <w:t>ПОРУЧЕНИЕ</w:t>
            </w: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9415A7">
            <w:pPr>
              <w:widowControl w:val="0"/>
              <w:rPr>
                <w:color w:val="000000"/>
              </w:rPr>
            </w:pPr>
          </w:p>
          <w:p w:rsidR="009415A7" w:rsidRDefault="004D1FAE">
            <w:pPr>
              <w:widowControl w:val="0"/>
              <w:jc w:val="left"/>
              <w:rPr>
                <w:color w:val="000000"/>
              </w:rPr>
            </w:pPr>
            <w:r>
              <w:rPr>
                <w:color w:val="000000"/>
              </w:rPr>
              <w:t>_______________ инициалы, фамилия</w:t>
            </w:r>
          </w:p>
          <w:p w:rsidR="009415A7" w:rsidRDefault="004D1FAE">
            <w:pPr>
              <w:widowControl w:val="0"/>
              <w:jc w:val="left"/>
              <w:rPr>
                <w:color w:val="000000"/>
              </w:rPr>
            </w:pPr>
            <w:r>
              <w:rPr>
                <w:color w:val="000000"/>
              </w:rPr>
              <w:t>«___»___________ ____г.</w:t>
            </w:r>
          </w:p>
          <w:p w:rsidR="009415A7" w:rsidRDefault="009415A7">
            <w:pPr>
              <w:widowControl w:val="0"/>
              <w:rPr>
                <w:bCs/>
                <w:color w:val="000000"/>
                <w:kern w:val="2"/>
                <w:sz w:val="24"/>
                <w:szCs w:val="24"/>
              </w:rPr>
            </w:pPr>
          </w:p>
        </w:tc>
      </w:tr>
    </w:tbl>
    <w:p w:rsidR="009415A7" w:rsidRDefault="009415A7">
      <w:pPr>
        <w:sectPr w:rsidR="009415A7">
          <w:headerReference w:type="default" r:id="rId27"/>
          <w:footerReference w:type="default" r:id="rId28"/>
          <w:footnotePr>
            <w:numFmt w:val="chicago"/>
            <w:numRestart w:val="eachPage"/>
          </w:footnotePr>
          <w:pgSz w:w="11906" w:h="16838"/>
          <w:pgMar w:top="1134" w:right="851" w:bottom="1134" w:left="1701" w:header="709" w:footer="0" w:gutter="0"/>
          <w:cols w:space="720"/>
          <w:formProt w:val="0"/>
          <w:docGrid w:linePitch="360"/>
        </w:sectPr>
      </w:pPr>
    </w:p>
    <w:p w:rsidR="009415A7" w:rsidRDefault="004D1FAE">
      <w:pPr>
        <w:widowControl w:val="0"/>
        <w:ind w:left="5103"/>
        <w:outlineLvl w:val="1"/>
        <w:rPr>
          <w:color w:val="000000"/>
          <w:sz w:val="24"/>
        </w:rPr>
      </w:pPr>
      <w:r>
        <w:rPr>
          <w:rFonts w:eastAsia="PT Astra Serif"/>
          <w:color w:val="000000"/>
          <w:sz w:val="24"/>
        </w:rPr>
        <w:lastRenderedPageBreak/>
        <w:t>Приложение № 7</w:t>
      </w:r>
      <w:r>
        <w:rPr>
          <w:rFonts w:eastAsia="PT Astra Serif"/>
          <w:color w:val="000000"/>
          <w:sz w:val="24"/>
        </w:rPr>
        <w:br/>
      </w:r>
      <w:r>
        <w:rPr>
          <w:color w:val="000000"/>
          <w:sz w:val="24"/>
        </w:rPr>
        <w:t xml:space="preserve">к Инструкции по делопроизводству в </w:t>
      </w:r>
      <w:r>
        <w:rPr>
          <w:color w:val="000000"/>
          <w:sz w:val="24"/>
        </w:rPr>
        <w:br/>
        <w:t>Избирательной комиссии</w:t>
      </w:r>
    </w:p>
    <w:p w:rsidR="009415A7" w:rsidRDefault="004D1FAE">
      <w:pPr>
        <w:ind w:left="4500"/>
        <w:outlineLvl w:val="1"/>
        <w:rPr>
          <w:rFonts w:eastAsia="PT Astra Serif"/>
          <w:color w:val="000000"/>
          <w:sz w:val="24"/>
          <w:szCs w:val="24"/>
        </w:rPr>
      </w:pPr>
      <w:r>
        <w:rPr>
          <w:color w:val="000000"/>
          <w:sz w:val="24"/>
        </w:rPr>
        <w:t xml:space="preserve">          Вологодской области</w:t>
      </w:r>
    </w:p>
    <w:p w:rsidR="009415A7" w:rsidRDefault="009415A7">
      <w:pPr>
        <w:pStyle w:val="aff1"/>
        <w:rPr>
          <w:b/>
          <w:color w:val="000000"/>
          <w:sz w:val="16"/>
          <w:szCs w:val="16"/>
        </w:rPr>
      </w:pPr>
    </w:p>
    <w:p w:rsidR="009415A7" w:rsidRDefault="004D1FAE">
      <w:pPr>
        <w:rPr>
          <w:b/>
          <w:color w:val="0D0D0D"/>
        </w:rPr>
      </w:pPr>
      <w:r>
        <w:rPr>
          <w:rFonts w:eastAsia="PT Astra Serif"/>
          <w:b/>
          <w:color w:val="0D0D0D"/>
        </w:rPr>
        <w:t>Перечень обязательных сведений о документах, используемых в целях учета и поиска документов в ПД</w:t>
      </w:r>
      <w:r>
        <w:rPr>
          <w:rStyle w:val="af0"/>
          <w:rFonts w:eastAsia="PT Astra Serif"/>
          <w:color w:val="0D0D0D"/>
        </w:rPr>
        <w:footnoteReference w:id="3"/>
      </w:r>
    </w:p>
    <w:p w:rsidR="009415A7" w:rsidRDefault="009415A7">
      <w:pPr>
        <w:jc w:val="left"/>
        <w:rPr>
          <w:color w:val="0D0D0D"/>
          <w:sz w:val="8"/>
          <w:szCs w:val="8"/>
        </w:rPr>
      </w:pPr>
    </w:p>
    <w:p w:rsidR="009415A7" w:rsidRDefault="004D1FAE">
      <w:pPr>
        <w:spacing w:line="360" w:lineRule="auto"/>
        <w:ind w:firstLine="709"/>
        <w:jc w:val="both"/>
        <w:rPr>
          <w:color w:val="0D0D0D"/>
        </w:rPr>
      </w:pPr>
      <w:r>
        <w:rPr>
          <w:rFonts w:eastAsia="PT Astra Serif"/>
          <w:color w:val="0D0D0D"/>
        </w:rPr>
        <w:t>1. Автор.</w:t>
      </w:r>
    </w:p>
    <w:p w:rsidR="009415A7" w:rsidRDefault="004D1FAE">
      <w:pPr>
        <w:spacing w:line="360" w:lineRule="auto"/>
        <w:ind w:firstLine="709"/>
        <w:jc w:val="both"/>
        <w:rPr>
          <w:color w:val="0D0D0D"/>
        </w:rPr>
      </w:pPr>
      <w:r>
        <w:rPr>
          <w:rFonts w:eastAsia="PT Astra Serif"/>
          <w:color w:val="0D0D0D"/>
        </w:rPr>
        <w:t>2. Адресат.</w:t>
      </w:r>
    </w:p>
    <w:p w:rsidR="009415A7" w:rsidRDefault="004D1FAE">
      <w:pPr>
        <w:spacing w:line="360" w:lineRule="auto"/>
        <w:ind w:firstLine="709"/>
        <w:jc w:val="both"/>
        <w:rPr>
          <w:color w:val="0D0D0D"/>
        </w:rPr>
      </w:pPr>
      <w:r>
        <w:rPr>
          <w:rFonts w:eastAsia="PT Astra Serif"/>
          <w:color w:val="0D0D0D"/>
        </w:rPr>
        <w:t>3. Должность, фамилия и инициалы лица, подписавшего документ.</w:t>
      </w:r>
    </w:p>
    <w:p w:rsidR="009415A7" w:rsidRDefault="004D1FAE">
      <w:pPr>
        <w:spacing w:line="360" w:lineRule="auto"/>
        <w:ind w:firstLine="709"/>
        <w:jc w:val="both"/>
        <w:rPr>
          <w:color w:val="0D0D0D"/>
        </w:rPr>
      </w:pPr>
      <w:r>
        <w:rPr>
          <w:rFonts w:eastAsia="PT Astra Serif"/>
          <w:color w:val="0D0D0D"/>
        </w:rPr>
        <w:t>4. Наименование группы и вида документа.</w:t>
      </w:r>
    </w:p>
    <w:p w:rsidR="009415A7" w:rsidRDefault="004D1FAE">
      <w:pPr>
        <w:spacing w:line="360" w:lineRule="auto"/>
        <w:ind w:firstLine="709"/>
        <w:jc w:val="both"/>
        <w:rPr>
          <w:color w:val="0D0D0D"/>
        </w:rPr>
      </w:pPr>
      <w:r>
        <w:rPr>
          <w:rFonts w:eastAsia="PT Astra Serif"/>
          <w:color w:val="0D0D0D"/>
        </w:rPr>
        <w:t>5. Дата документа.</w:t>
      </w:r>
    </w:p>
    <w:p w:rsidR="009415A7" w:rsidRDefault="004D1FAE">
      <w:pPr>
        <w:spacing w:line="360" w:lineRule="auto"/>
        <w:ind w:firstLine="709"/>
        <w:jc w:val="both"/>
        <w:rPr>
          <w:color w:val="0D0D0D"/>
        </w:rPr>
      </w:pPr>
      <w:r>
        <w:rPr>
          <w:rFonts w:eastAsia="PT Astra Serif"/>
          <w:color w:val="0D0D0D"/>
        </w:rPr>
        <w:t>6. Регистрационный номер документа.</w:t>
      </w:r>
    </w:p>
    <w:p w:rsidR="009415A7" w:rsidRDefault="004D1FAE">
      <w:pPr>
        <w:spacing w:line="360" w:lineRule="auto"/>
        <w:ind w:firstLine="709"/>
        <w:jc w:val="both"/>
        <w:rPr>
          <w:color w:val="0D0D0D"/>
        </w:rPr>
      </w:pPr>
      <w:r>
        <w:rPr>
          <w:rFonts w:eastAsia="PT Astra Serif"/>
          <w:color w:val="0D0D0D"/>
        </w:rPr>
        <w:t>7. Дата поступившего документа.</w:t>
      </w:r>
    </w:p>
    <w:p w:rsidR="009415A7" w:rsidRDefault="004D1FAE">
      <w:pPr>
        <w:spacing w:line="360" w:lineRule="auto"/>
        <w:ind w:firstLine="709"/>
        <w:jc w:val="both"/>
        <w:rPr>
          <w:color w:val="0D0D0D"/>
        </w:rPr>
      </w:pPr>
      <w:r>
        <w:rPr>
          <w:rFonts w:eastAsia="PT Astra Serif"/>
          <w:color w:val="0D0D0D"/>
        </w:rPr>
        <w:t>8. Регистрационный номер поступившего документа.</w:t>
      </w:r>
    </w:p>
    <w:p w:rsidR="009415A7" w:rsidRDefault="004D1FAE">
      <w:pPr>
        <w:spacing w:line="360" w:lineRule="auto"/>
        <w:ind w:firstLine="709"/>
        <w:jc w:val="both"/>
        <w:rPr>
          <w:color w:val="0D0D0D"/>
        </w:rPr>
      </w:pPr>
      <w:r>
        <w:rPr>
          <w:rFonts w:eastAsia="PT Astra Serif"/>
          <w:color w:val="0D0D0D"/>
        </w:rPr>
        <w:t>9. Сведения о связанных документах (наименование вида документа, дата, регистрационный номер, тип связки).</w:t>
      </w:r>
    </w:p>
    <w:p w:rsidR="009415A7" w:rsidRDefault="004D1FAE">
      <w:pPr>
        <w:spacing w:line="360" w:lineRule="auto"/>
        <w:ind w:firstLine="709"/>
        <w:jc w:val="both"/>
        <w:rPr>
          <w:color w:val="0D0D0D"/>
        </w:rPr>
      </w:pPr>
      <w:r>
        <w:rPr>
          <w:rFonts w:eastAsia="PT Astra Serif"/>
          <w:color w:val="0D0D0D"/>
        </w:rPr>
        <w:t>10. Заголовок к тексту (краткое содержание документа).</w:t>
      </w:r>
    </w:p>
    <w:p w:rsidR="009415A7" w:rsidRDefault="004D1FAE">
      <w:pPr>
        <w:spacing w:line="360" w:lineRule="auto"/>
        <w:ind w:firstLine="709"/>
        <w:jc w:val="both"/>
        <w:rPr>
          <w:color w:val="0D0D0D"/>
        </w:rPr>
      </w:pPr>
      <w:r>
        <w:rPr>
          <w:rFonts w:eastAsia="PT Astra Serif"/>
          <w:color w:val="0D0D0D"/>
        </w:rPr>
        <w:t>11. Индекс дела по номенклатуре дел.</w:t>
      </w:r>
    </w:p>
    <w:p w:rsidR="009415A7" w:rsidRDefault="004D1FAE">
      <w:pPr>
        <w:spacing w:line="360" w:lineRule="auto"/>
        <w:ind w:firstLine="709"/>
        <w:jc w:val="both"/>
        <w:rPr>
          <w:color w:val="0D0D0D"/>
        </w:rPr>
      </w:pPr>
      <w:r>
        <w:rPr>
          <w:rFonts w:eastAsia="PT Astra Serif"/>
          <w:color w:val="0D0D0D"/>
        </w:rPr>
        <w:t>12. Сведения о переадресации документа.</w:t>
      </w:r>
    </w:p>
    <w:p w:rsidR="009415A7" w:rsidRDefault="004D1FAE">
      <w:pPr>
        <w:spacing w:line="360" w:lineRule="auto"/>
        <w:ind w:firstLine="709"/>
        <w:jc w:val="both"/>
        <w:rPr>
          <w:color w:val="0D0D0D"/>
        </w:rPr>
      </w:pPr>
      <w:r>
        <w:rPr>
          <w:rFonts w:eastAsia="PT Astra Serif"/>
          <w:color w:val="0D0D0D"/>
        </w:rPr>
        <w:t>13. Количество листов основного документа.</w:t>
      </w:r>
    </w:p>
    <w:p w:rsidR="009415A7" w:rsidRDefault="004D1FAE">
      <w:pPr>
        <w:spacing w:line="360" w:lineRule="auto"/>
        <w:ind w:firstLine="709"/>
        <w:jc w:val="both"/>
        <w:rPr>
          <w:color w:val="0D0D0D"/>
        </w:rPr>
      </w:pPr>
      <w:r>
        <w:rPr>
          <w:rFonts w:eastAsia="PT Astra Serif"/>
          <w:color w:val="0D0D0D"/>
        </w:rPr>
        <w:t>14. Отметка о приложении (количество приложений, общее количество листов приложений).</w:t>
      </w:r>
    </w:p>
    <w:p w:rsidR="009415A7" w:rsidRDefault="004D1FAE">
      <w:pPr>
        <w:spacing w:line="360" w:lineRule="auto"/>
        <w:ind w:firstLine="709"/>
        <w:jc w:val="both"/>
        <w:rPr>
          <w:color w:val="0D0D0D"/>
        </w:rPr>
      </w:pPr>
      <w:r>
        <w:rPr>
          <w:rFonts w:eastAsia="PT Astra Serif"/>
          <w:color w:val="0D0D0D"/>
        </w:rPr>
        <w:t xml:space="preserve">15. Указания по исполнению документа (поручение, исполнитель, </w:t>
      </w:r>
      <w:r>
        <w:rPr>
          <w:rFonts w:eastAsia="PT Astra Serif"/>
          <w:color w:val="0D0D0D"/>
        </w:rPr>
        <w:br/>
        <w:t>дата исполнения).</w:t>
      </w:r>
    </w:p>
    <w:p w:rsidR="009415A7" w:rsidRDefault="004D1FAE">
      <w:pPr>
        <w:spacing w:line="360" w:lineRule="auto"/>
        <w:ind w:firstLine="709"/>
        <w:jc w:val="both"/>
        <w:rPr>
          <w:color w:val="0D0D0D"/>
        </w:rPr>
      </w:pPr>
      <w:r>
        <w:rPr>
          <w:rFonts w:eastAsia="PT Astra Serif"/>
          <w:color w:val="0D0D0D"/>
        </w:rPr>
        <w:t>16. Отметка о контроле.</w:t>
      </w:r>
    </w:p>
    <w:p w:rsidR="009415A7" w:rsidRDefault="004D1FAE">
      <w:pPr>
        <w:spacing w:line="360" w:lineRule="auto"/>
        <w:ind w:firstLine="709"/>
        <w:jc w:val="both"/>
        <w:rPr>
          <w:color w:val="0D0D0D"/>
        </w:rPr>
      </w:pPr>
      <w:r>
        <w:rPr>
          <w:rFonts w:eastAsia="PT Astra Serif"/>
          <w:color w:val="0D0D0D"/>
        </w:rPr>
        <w:t>17. Гриф (пометка) об ограничении доступа.</w:t>
      </w:r>
    </w:p>
    <w:p w:rsidR="009415A7" w:rsidRDefault="004D1FAE">
      <w:pPr>
        <w:spacing w:line="360" w:lineRule="auto"/>
        <w:ind w:firstLine="709"/>
        <w:jc w:val="both"/>
        <w:rPr>
          <w:color w:val="0D0D0D"/>
        </w:rPr>
      </w:pPr>
      <w:r>
        <w:rPr>
          <w:rFonts w:eastAsia="PT Astra Serif"/>
          <w:color w:val="0D0D0D"/>
        </w:rPr>
        <w:t xml:space="preserve">18. Проверка электронной подписи </w:t>
      </w:r>
      <w:r>
        <w:rPr>
          <w:rFonts w:eastAsia="PT Astra Serif"/>
          <w:color w:val="000000"/>
        </w:rPr>
        <w:t>(при наличии)</w:t>
      </w:r>
      <w:r>
        <w:rPr>
          <w:rFonts w:eastAsia="PT Astra Serif"/>
          <w:color w:val="0D0D0D"/>
        </w:rPr>
        <w:t>.</w:t>
      </w:r>
    </w:p>
    <w:p w:rsidR="009415A7" w:rsidRDefault="004D1FAE">
      <w:pPr>
        <w:spacing w:line="360" w:lineRule="auto"/>
        <w:ind w:firstLine="709"/>
        <w:jc w:val="both"/>
        <w:rPr>
          <w:color w:val="0D0D0D"/>
        </w:rPr>
      </w:pPr>
      <w:r>
        <w:rPr>
          <w:rFonts w:eastAsia="PT Astra Serif"/>
          <w:color w:val="0D0D0D"/>
        </w:rPr>
        <w:t>19. Подразделение – ответственный исполнитель документа.</w:t>
      </w:r>
    </w:p>
    <w:p w:rsidR="009415A7" w:rsidRDefault="004D1FAE">
      <w:pPr>
        <w:spacing w:line="360" w:lineRule="auto"/>
        <w:ind w:firstLine="709"/>
        <w:jc w:val="both"/>
        <w:rPr>
          <w:b/>
          <w:color w:val="000000"/>
        </w:rPr>
        <w:sectPr w:rsidR="009415A7">
          <w:headerReference w:type="default" r:id="rId29"/>
          <w:footerReference w:type="default" r:id="rId30"/>
          <w:footnotePr>
            <w:numFmt w:val="chicago"/>
            <w:numRestart w:val="eachPage"/>
          </w:footnotePr>
          <w:pgSz w:w="11906" w:h="16838"/>
          <w:pgMar w:top="1134" w:right="851" w:bottom="1134" w:left="1701" w:header="709" w:footer="0" w:gutter="0"/>
          <w:cols w:space="720"/>
          <w:formProt w:val="0"/>
          <w:docGrid w:linePitch="360"/>
        </w:sectPr>
      </w:pPr>
      <w:r>
        <w:rPr>
          <w:rFonts w:eastAsia="PT Astra Serif"/>
          <w:color w:val="0D0D0D"/>
        </w:rPr>
        <w:t xml:space="preserve">20. Файлы электронного документа (количество файлов, имена файлов).     </w:t>
      </w:r>
    </w:p>
    <w:p w:rsidR="009415A7" w:rsidRDefault="004D1FAE">
      <w:pPr>
        <w:widowControl w:val="0"/>
        <w:ind w:left="5103"/>
        <w:outlineLvl w:val="1"/>
        <w:rPr>
          <w:color w:val="000000"/>
          <w:sz w:val="24"/>
        </w:rPr>
      </w:pPr>
      <w:r>
        <w:rPr>
          <w:rFonts w:eastAsia="PT Astra Serif"/>
          <w:color w:val="000000"/>
          <w:sz w:val="24"/>
        </w:rPr>
        <w:lastRenderedPageBreak/>
        <w:t>Приложение № 8</w:t>
      </w:r>
      <w:r>
        <w:rPr>
          <w:rFonts w:eastAsia="PT Astra Serif"/>
          <w:color w:val="000000"/>
          <w:sz w:val="24"/>
        </w:rPr>
        <w:br/>
      </w:r>
      <w:r>
        <w:rPr>
          <w:color w:val="000000"/>
          <w:sz w:val="24"/>
        </w:rPr>
        <w:t xml:space="preserve">к Инструкции по делопроизводству в </w:t>
      </w:r>
      <w:r>
        <w:rPr>
          <w:color w:val="000000"/>
          <w:sz w:val="24"/>
        </w:rPr>
        <w:br/>
        <w:t>Избирательной комиссии</w:t>
      </w:r>
    </w:p>
    <w:p w:rsidR="009415A7" w:rsidRDefault="004D1FAE">
      <w:pPr>
        <w:ind w:left="4500"/>
        <w:outlineLvl w:val="1"/>
        <w:rPr>
          <w:rFonts w:eastAsia="PT Astra Serif"/>
          <w:color w:val="000000"/>
          <w:sz w:val="24"/>
          <w:szCs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pStyle w:val="aff1"/>
        <w:spacing w:after="240"/>
        <w:rPr>
          <w:b/>
          <w:color w:val="000000"/>
        </w:rPr>
      </w:pPr>
    </w:p>
    <w:p w:rsidR="009415A7" w:rsidRDefault="009415A7">
      <w:pPr>
        <w:ind w:left="5530"/>
        <w:outlineLvl w:val="1"/>
        <w:rPr>
          <w:color w:val="000000"/>
          <w:sz w:val="22"/>
          <w:szCs w:val="22"/>
        </w:rPr>
      </w:pPr>
    </w:p>
    <w:p w:rsidR="009415A7" w:rsidRDefault="004D1FAE">
      <w:pPr>
        <w:rPr>
          <w:b/>
        </w:rPr>
      </w:pPr>
      <w:r>
        <w:rPr>
          <w:rFonts w:eastAsia="PT Astra Serif"/>
          <w:b/>
        </w:rPr>
        <w:t>КАРТОЧКА ЛИЧНОГО ПРИЕМА ЗАЯВИТЕЛЕЙ</w:t>
      </w:r>
    </w:p>
    <w:p w:rsidR="009415A7" w:rsidRDefault="009415A7">
      <w:pPr>
        <w:rPr>
          <w:b/>
        </w:rPr>
      </w:pPr>
    </w:p>
    <w:p w:rsidR="009415A7" w:rsidRDefault="004D1FAE">
      <w:pPr>
        <w:rPr>
          <w:b/>
          <w:color w:val="000000"/>
        </w:rPr>
      </w:pPr>
      <w:r>
        <w:rPr>
          <w:rFonts w:eastAsia="PT Astra Serif"/>
        </w:rPr>
        <w:t xml:space="preserve">ИЗБИРАТЕЛЬНАЯ КОМИССИЯ </w:t>
      </w:r>
    </w:p>
    <w:p w:rsidR="009415A7" w:rsidRDefault="004D1FAE">
      <w:pPr>
        <w:rPr>
          <w:sz w:val="20"/>
          <w:szCs w:val="20"/>
        </w:rPr>
      </w:pPr>
      <w:r>
        <w:rPr>
          <w:rFonts w:eastAsia="PT Astra Serif"/>
        </w:rPr>
        <w:t>ВОЛОГОДСКОЙ ОБЛАСТИ</w:t>
      </w:r>
    </w:p>
    <w:p w:rsidR="009415A7" w:rsidRDefault="004D1FAE">
      <w:pPr>
        <w:spacing w:before="200"/>
        <w:rPr>
          <w:b/>
        </w:rPr>
      </w:pPr>
      <w:r>
        <w:rPr>
          <w:rFonts w:eastAsia="PT Astra Serif"/>
          <w:b/>
        </w:rPr>
        <w:t>ДАТА ЛИЧНОГО ПРИЕМА     «______» ___________ 20___ года</w:t>
      </w:r>
    </w:p>
    <w:p w:rsidR="009415A7" w:rsidRDefault="004D1FAE">
      <w:pPr>
        <w:spacing w:before="200"/>
        <w:ind w:left="567"/>
        <w:rPr>
          <w:b/>
          <w:color w:val="000000"/>
        </w:rPr>
      </w:pPr>
      <w:r>
        <w:rPr>
          <w:rFonts w:eastAsia="PT Astra Serif"/>
          <w:b/>
        </w:rPr>
        <w:t>ЗАЯВИТЕЛЬ, ПРИШЕДШИЙ НА ЛИЧНЫЙ ПРИЕМ</w:t>
      </w:r>
      <w:r>
        <w:rPr>
          <w:rFonts w:eastAsia="PT Astra Serif"/>
        </w:rPr>
        <w:t>:</w:t>
      </w:r>
    </w:p>
    <w:p w:rsidR="009415A7" w:rsidRDefault="004D1FAE">
      <w:pPr>
        <w:spacing w:before="120"/>
        <w:ind w:left="567"/>
        <w:rPr>
          <w:b/>
          <w:color w:val="000000"/>
        </w:rPr>
      </w:pPr>
      <w:r>
        <w:rPr>
          <w:rFonts w:eastAsia="PT Astra Serif"/>
        </w:rPr>
        <w:t>фамилия: ______________________________________________________________</w:t>
      </w:r>
    </w:p>
    <w:p w:rsidR="009415A7" w:rsidRDefault="004D1FAE">
      <w:pPr>
        <w:spacing w:line="216" w:lineRule="auto"/>
        <w:ind w:left="567"/>
        <w:rPr>
          <w:b/>
          <w:color w:val="000000"/>
        </w:rPr>
      </w:pPr>
      <w:r>
        <w:rPr>
          <w:rFonts w:eastAsia="PT Astra Serif"/>
        </w:rPr>
        <w:t>имя: ______________________________________________________________отчество (при наличии): ______________________________________________________________</w:t>
      </w:r>
    </w:p>
    <w:p w:rsidR="009415A7" w:rsidRDefault="004D1FAE">
      <w:pPr>
        <w:spacing w:line="216" w:lineRule="auto"/>
        <w:ind w:left="567"/>
        <w:rPr>
          <w:b/>
          <w:color w:val="000000"/>
        </w:rPr>
      </w:pPr>
      <w:r>
        <w:rPr>
          <w:rFonts w:eastAsia="PT Astra Serif"/>
        </w:rPr>
        <w:t>социальное положение: ______________________________________________________________</w:t>
      </w:r>
    </w:p>
    <w:p w:rsidR="009415A7" w:rsidRDefault="004D1FAE">
      <w:pPr>
        <w:spacing w:line="216" w:lineRule="auto"/>
        <w:ind w:left="567"/>
        <w:rPr>
          <w:b/>
          <w:color w:val="000000"/>
        </w:rPr>
      </w:pPr>
      <w:r>
        <w:rPr>
          <w:rFonts w:eastAsia="PT Astra Serif"/>
        </w:rPr>
        <w:t>почтовый адрес для ответа: ______________________________________________________________</w:t>
      </w:r>
    </w:p>
    <w:p w:rsidR="009415A7" w:rsidRDefault="004D1FAE">
      <w:pPr>
        <w:spacing w:line="216" w:lineRule="auto"/>
        <w:ind w:left="567"/>
        <w:rPr>
          <w:sz w:val="16"/>
          <w:szCs w:val="16"/>
        </w:rPr>
      </w:pPr>
      <w:r>
        <w:rPr>
          <w:rFonts w:eastAsia="PT Astra Serif"/>
          <w:sz w:val="16"/>
          <w:szCs w:val="16"/>
        </w:rPr>
        <w:t>(улица, дом, корпус, квартира, субъект Российской Федерации, населенный пункт, индекс)</w:t>
      </w:r>
    </w:p>
    <w:p w:rsidR="009415A7" w:rsidRDefault="004D1FAE">
      <w:pPr>
        <w:spacing w:before="120"/>
        <w:ind w:left="567"/>
        <w:rPr>
          <w:sz w:val="16"/>
          <w:szCs w:val="16"/>
        </w:rPr>
      </w:pPr>
      <w:r>
        <w:rPr>
          <w:rFonts w:eastAsia="PT Astra Serif"/>
          <w:b/>
        </w:rPr>
        <w:t>КРАТКОЕ СОДЕРЖАНИЕ УСТНОГО ОБРАЩЕНИЯ</w:t>
      </w:r>
      <w:r>
        <w:rPr>
          <w:rFonts w:eastAsia="PT Astra Serif"/>
        </w:rPr>
        <w:t>:</w:t>
      </w:r>
      <w:r>
        <w:rPr>
          <w:rFonts w:eastAsia="PT Astra Serif"/>
          <w:sz w:val="20"/>
          <w:szCs w:val="20"/>
        </w:rPr>
        <w:t xml:space="preserve"> </w:t>
      </w:r>
      <w:r>
        <w:rPr>
          <w:rFonts w:eastAsia="PT Astra Serif"/>
          <w:sz w:val="20"/>
          <w:szCs w:val="20"/>
        </w:rPr>
        <w:br/>
      </w:r>
      <w:r>
        <w:rPr>
          <w:rFonts w:eastAsia="PT Astra Serif"/>
          <w:sz w:val="24"/>
        </w:rPr>
        <w:t>1. _______________________________________________________________________</w:t>
      </w:r>
      <w:r>
        <w:rPr>
          <w:rFonts w:eastAsia="PT Astra Serif"/>
          <w:sz w:val="16"/>
          <w:szCs w:val="16"/>
        </w:rPr>
        <w:t xml:space="preserve"> </w:t>
      </w:r>
    </w:p>
    <w:p w:rsidR="009415A7" w:rsidRDefault="004D1FAE">
      <w:pPr>
        <w:spacing w:before="120"/>
        <w:ind w:left="567"/>
        <w:rPr>
          <w:sz w:val="24"/>
        </w:rPr>
      </w:pPr>
      <w:r>
        <w:rPr>
          <w:rFonts w:eastAsia="PT Astra Serif"/>
          <w:sz w:val="24"/>
        </w:rPr>
        <w:t>2. _______________________________________________________________________</w:t>
      </w:r>
    </w:p>
    <w:p w:rsidR="009415A7" w:rsidRDefault="004D1FAE">
      <w:pPr>
        <w:spacing w:before="120"/>
        <w:ind w:left="567"/>
        <w:rPr>
          <w:sz w:val="24"/>
        </w:rPr>
      </w:pPr>
      <w:r>
        <w:rPr>
          <w:rFonts w:eastAsia="PT Astra Serif"/>
          <w:sz w:val="24"/>
        </w:rPr>
        <w:t>3. _______________________________________________________________________</w:t>
      </w:r>
    </w:p>
    <w:p w:rsidR="009415A7" w:rsidRDefault="004D1FAE">
      <w:pPr>
        <w:spacing w:before="120"/>
        <w:ind w:left="567"/>
        <w:rPr>
          <w:sz w:val="24"/>
        </w:rPr>
      </w:pPr>
      <w:r>
        <w:rPr>
          <w:rFonts w:eastAsia="PT Astra Serif"/>
          <w:sz w:val="24"/>
        </w:rPr>
        <w:t>4. _______________________________________________________________________</w:t>
      </w:r>
    </w:p>
    <w:p w:rsidR="009415A7" w:rsidRDefault="004D1FAE">
      <w:pPr>
        <w:spacing w:before="200"/>
        <w:ind w:left="567"/>
        <w:rPr>
          <w:b/>
          <w:color w:val="000000"/>
        </w:rPr>
      </w:pPr>
      <w:r>
        <w:rPr>
          <w:rFonts w:eastAsia="PT Astra Serif"/>
          <w:b/>
        </w:rPr>
        <w:t>ЧЛЕН ИЗБИРАТЕЛЬНОЙ КОМИССИИ, ОСУЩЕСТВЛЯЮЩИЙ ЛИЧНЫЙ ПРИЕМ</w:t>
      </w:r>
      <w:r>
        <w:rPr>
          <w:rFonts w:eastAsia="PT Astra Serif"/>
        </w:rPr>
        <w:t>:</w:t>
      </w:r>
    </w:p>
    <w:p w:rsidR="009415A7" w:rsidRDefault="004D1FAE">
      <w:pPr>
        <w:spacing w:before="120"/>
        <w:ind w:left="567"/>
        <w:rPr>
          <w:b/>
          <w:color w:val="000000"/>
        </w:rPr>
      </w:pPr>
      <w:r>
        <w:rPr>
          <w:rFonts w:eastAsia="PT Astra Serif"/>
        </w:rPr>
        <w:t>фамилия: ______________________________________________________________</w:t>
      </w:r>
    </w:p>
    <w:p w:rsidR="009415A7" w:rsidRDefault="004D1FAE">
      <w:pPr>
        <w:spacing w:line="216" w:lineRule="auto"/>
        <w:ind w:left="567"/>
        <w:rPr>
          <w:b/>
          <w:color w:val="000000"/>
        </w:rPr>
      </w:pPr>
      <w:r>
        <w:rPr>
          <w:rFonts w:eastAsia="PT Astra Serif"/>
        </w:rPr>
        <w:t>имя: ______________________________________________________________</w:t>
      </w:r>
    </w:p>
    <w:p w:rsidR="009415A7" w:rsidRDefault="004D1FAE">
      <w:pPr>
        <w:spacing w:line="216" w:lineRule="auto"/>
        <w:ind w:left="567"/>
        <w:rPr>
          <w:b/>
          <w:color w:val="000000"/>
        </w:rPr>
      </w:pPr>
      <w:r>
        <w:rPr>
          <w:rFonts w:eastAsia="PT Astra Serif"/>
        </w:rPr>
        <w:t xml:space="preserve">отчество: </w:t>
      </w:r>
    </w:p>
    <w:p w:rsidR="009415A7" w:rsidRDefault="004D1FAE">
      <w:pPr>
        <w:ind w:left="567"/>
        <w:rPr>
          <w:b/>
          <w:color w:val="000000"/>
        </w:rPr>
      </w:pPr>
      <w:r>
        <w:rPr>
          <w:rFonts w:eastAsia="PT Astra Serif"/>
        </w:rPr>
        <w:t>______________________________________________________________</w:t>
      </w:r>
      <w:r>
        <w:br w:type="page"/>
      </w:r>
    </w:p>
    <w:p w:rsidR="009415A7" w:rsidRDefault="004D1FAE">
      <w:pPr>
        <w:spacing w:before="200"/>
        <w:ind w:left="4535" w:firstLine="3"/>
        <w:rPr>
          <w:b/>
          <w:color w:val="000000"/>
        </w:rPr>
      </w:pPr>
      <w:r>
        <w:rPr>
          <w:rFonts w:eastAsia="PT Astra Serif"/>
          <w:sz w:val="24"/>
          <w:szCs w:val="24"/>
        </w:rPr>
        <w:lastRenderedPageBreak/>
        <w:t>Продолжение приложения № 8</w:t>
      </w:r>
    </w:p>
    <w:p w:rsidR="009415A7" w:rsidRDefault="004D1FAE">
      <w:pPr>
        <w:spacing w:before="200"/>
        <w:ind w:left="567"/>
        <w:rPr>
          <w:b/>
          <w:color w:val="000000"/>
        </w:rPr>
      </w:pPr>
      <w:r>
        <w:rPr>
          <w:rFonts w:eastAsia="PT Astra Serif"/>
          <w:b/>
        </w:rPr>
        <w:t>РЕШЕНИЕ, ПРИНЯТОЕ ПО УСТНОМУ ОБРАЩЕНИЮ</w:t>
      </w:r>
      <w:r>
        <w:rPr>
          <w:rFonts w:eastAsia="PT Astra Serif"/>
        </w:rPr>
        <w:t>:</w:t>
      </w:r>
    </w:p>
    <w:p w:rsidR="009415A7" w:rsidRDefault="004D1FAE">
      <w:pPr>
        <w:spacing w:before="120"/>
        <w:ind w:left="567"/>
        <w:rPr>
          <w:sz w:val="24"/>
        </w:rPr>
      </w:pPr>
      <w:r>
        <w:rPr>
          <w:rFonts w:eastAsia="PT Astra Serif"/>
          <w:sz w:val="24"/>
        </w:rPr>
        <w:t>1. _______________________________________________________________________</w:t>
      </w:r>
    </w:p>
    <w:p w:rsidR="009415A7" w:rsidRDefault="004D1FAE">
      <w:pPr>
        <w:spacing w:line="216" w:lineRule="auto"/>
        <w:ind w:left="567"/>
        <w:rPr>
          <w:sz w:val="16"/>
          <w:szCs w:val="16"/>
        </w:rPr>
      </w:pPr>
      <w:r>
        <w:rPr>
          <w:rFonts w:eastAsia="PT Astra Serif"/>
          <w:sz w:val="16"/>
          <w:szCs w:val="16"/>
        </w:rPr>
        <w:t>(содержание устного ответа по существу поставленных в устном обращении вопросов, если изложенные факты и обстоятельства являются очевидными и не требуют дополнительной проверки)</w:t>
      </w:r>
    </w:p>
    <w:p w:rsidR="009415A7" w:rsidRDefault="004D1FAE">
      <w:pPr>
        <w:spacing w:before="120"/>
        <w:ind w:left="567"/>
        <w:rPr>
          <w:sz w:val="24"/>
        </w:rPr>
      </w:pPr>
      <w:r>
        <w:rPr>
          <w:rFonts w:eastAsia="PT Astra Serif"/>
          <w:sz w:val="24"/>
        </w:rPr>
        <w:t>2. _______________________________________________________________________</w:t>
      </w:r>
    </w:p>
    <w:p w:rsidR="009415A7" w:rsidRDefault="004D1FAE">
      <w:pPr>
        <w:spacing w:line="216" w:lineRule="auto"/>
        <w:ind w:left="567"/>
        <w:rPr>
          <w:sz w:val="16"/>
          <w:szCs w:val="16"/>
        </w:rPr>
      </w:pPr>
      <w:r>
        <w:rPr>
          <w:rFonts w:eastAsia="PT Astra Serif"/>
          <w:sz w:val="16"/>
          <w:szCs w:val="16"/>
        </w:rPr>
        <w:t>(содержание устного ответа, данного заявителю, с направлением письменного ответа)</w:t>
      </w:r>
    </w:p>
    <w:p w:rsidR="009415A7" w:rsidRDefault="004D1FAE">
      <w:pPr>
        <w:spacing w:before="120"/>
        <w:ind w:left="567"/>
        <w:rPr>
          <w:sz w:val="24"/>
        </w:rPr>
      </w:pPr>
      <w:r>
        <w:rPr>
          <w:rFonts w:eastAsia="PT Astra Serif"/>
          <w:sz w:val="24"/>
        </w:rPr>
        <w:t>3. _______________________________________________________________________</w:t>
      </w:r>
    </w:p>
    <w:p w:rsidR="009415A7" w:rsidRDefault="009415A7">
      <w:pPr>
        <w:outlineLvl w:val="1"/>
        <w:rPr>
          <w:color w:val="000000"/>
          <w:sz w:val="22"/>
          <w:szCs w:val="22"/>
        </w:rPr>
      </w:pPr>
    </w:p>
    <w:p w:rsidR="009415A7" w:rsidRDefault="009415A7">
      <w:pPr>
        <w:ind w:left="5530"/>
        <w:outlineLvl w:val="1"/>
        <w:rPr>
          <w:color w:val="000000"/>
          <w:sz w:val="22"/>
          <w:szCs w:val="22"/>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pPr>
    </w:p>
    <w:p w:rsidR="009415A7" w:rsidRDefault="009415A7">
      <w:pPr>
        <w:pStyle w:val="aff1"/>
        <w:spacing w:after="240"/>
        <w:rPr>
          <w:b/>
          <w:color w:val="000000"/>
        </w:rPr>
        <w:sectPr w:rsidR="009415A7">
          <w:headerReference w:type="default" r:id="rId31"/>
          <w:footerReference w:type="default" r:id="rId32"/>
          <w:headerReference w:type="first" r:id="rId33"/>
          <w:footnotePr>
            <w:numFmt w:val="chicago"/>
            <w:numRestart w:val="eachPage"/>
          </w:footnotePr>
          <w:pgSz w:w="11906" w:h="16838"/>
          <w:pgMar w:top="1134" w:right="964" w:bottom="1134" w:left="1587" w:header="709" w:footer="709" w:gutter="0"/>
          <w:pgNumType w:start="1"/>
          <w:cols w:space="720"/>
          <w:formProt w:val="0"/>
          <w:titlePg/>
          <w:docGrid w:linePitch="360"/>
        </w:sectPr>
      </w:pPr>
    </w:p>
    <w:p w:rsidR="009415A7" w:rsidRDefault="004D1FAE">
      <w:pPr>
        <w:ind w:left="4500"/>
        <w:outlineLvl w:val="1"/>
        <w:rPr>
          <w:color w:val="000000"/>
          <w:sz w:val="24"/>
        </w:rPr>
      </w:pPr>
      <w:r>
        <w:rPr>
          <w:color w:val="000000"/>
          <w:sz w:val="24"/>
        </w:rPr>
        <w:lastRenderedPageBreak/>
        <w:t>Приложение № 9</w:t>
      </w:r>
    </w:p>
    <w:p w:rsidR="009415A7" w:rsidRDefault="004D1FAE">
      <w:pPr>
        <w:ind w:left="4500"/>
        <w:outlineLvl w:val="1"/>
        <w:rPr>
          <w:color w:val="000000"/>
          <w:sz w:val="24"/>
        </w:rPr>
      </w:pP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pStyle w:val="aff1"/>
        <w:spacing w:line="360" w:lineRule="auto"/>
        <w:rPr>
          <w:b/>
          <w:color w:val="000000"/>
        </w:rPr>
      </w:pPr>
    </w:p>
    <w:p w:rsidR="009415A7" w:rsidRDefault="004D1FAE">
      <w:pPr>
        <w:rPr>
          <w:b/>
          <w:i/>
          <w:u w:val="single"/>
        </w:rPr>
      </w:pPr>
      <w:r>
        <w:rPr>
          <w:b/>
        </w:rPr>
        <w:t>Лист согласования проекта постановления</w:t>
      </w:r>
      <w:r>
        <w:rPr>
          <w:b/>
        </w:rPr>
        <w:br/>
        <w:t>Избирательной комиссии Вологодской области</w:t>
      </w:r>
      <w:r>
        <w:rPr>
          <w:b/>
        </w:rPr>
        <w:br/>
      </w:r>
      <w:r>
        <w:rPr>
          <w:i/>
          <w:u w:val="single"/>
        </w:rPr>
        <w:t>«название проекта»</w:t>
      </w:r>
    </w:p>
    <w:p w:rsidR="009415A7" w:rsidRDefault="009415A7">
      <w:pPr>
        <w:rPr>
          <w:b/>
          <w:i/>
          <w:u w:val="single"/>
        </w:rPr>
      </w:pPr>
    </w:p>
    <w:p w:rsidR="009415A7" w:rsidRDefault="004D1FAE">
      <w:pPr>
        <w:jc w:val="both"/>
        <w:rPr>
          <w:sz w:val="24"/>
          <w:szCs w:val="24"/>
        </w:rPr>
      </w:pPr>
      <w:r>
        <w:rPr>
          <w:sz w:val="24"/>
          <w:szCs w:val="24"/>
        </w:rPr>
        <w:t>Проект подготовлен: ___________________________________________________________</w:t>
      </w:r>
    </w:p>
    <w:p w:rsidR="009415A7" w:rsidRDefault="004D1FAE">
      <w:pPr>
        <w:ind w:left="2496" w:firstLine="624"/>
        <w:jc w:val="both"/>
        <w:rPr>
          <w:sz w:val="18"/>
          <w:szCs w:val="18"/>
        </w:rPr>
      </w:pPr>
      <w:r>
        <w:rPr>
          <w:sz w:val="18"/>
          <w:szCs w:val="18"/>
        </w:rPr>
        <w:t>(фамилия, имя, отчество ответственного исполнителя, подпись)</w:t>
      </w:r>
    </w:p>
    <w:p w:rsidR="009415A7" w:rsidRDefault="004D1FAE">
      <w:pPr>
        <w:jc w:val="both"/>
        <w:rPr>
          <w:sz w:val="24"/>
          <w:szCs w:val="24"/>
        </w:rPr>
      </w:pPr>
      <w:r>
        <w:rPr>
          <w:sz w:val="24"/>
          <w:szCs w:val="24"/>
        </w:rPr>
        <w:t>Правовая экспертиза проведена: _________________________________________________</w:t>
      </w:r>
    </w:p>
    <w:p w:rsidR="009415A7" w:rsidRDefault="004D1FAE">
      <w:pPr>
        <w:ind w:left="2496" w:firstLine="624"/>
        <w:jc w:val="both"/>
        <w:rPr>
          <w:sz w:val="18"/>
          <w:szCs w:val="18"/>
        </w:rPr>
      </w:pPr>
      <w:r>
        <w:rPr>
          <w:sz w:val="18"/>
          <w:szCs w:val="18"/>
        </w:rPr>
        <w:t>(фамилия, имя, отчество лица, проводившего правовую экспертизу, подпись)</w:t>
      </w:r>
    </w:p>
    <w:p w:rsidR="009415A7" w:rsidRDefault="004D1FAE">
      <w:pPr>
        <w:jc w:val="both"/>
        <w:rPr>
          <w:sz w:val="24"/>
          <w:szCs w:val="24"/>
        </w:rPr>
      </w:pPr>
      <w:r>
        <w:rPr>
          <w:sz w:val="24"/>
          <w:szCs w:val="24"/>
        </w:rPr>
        <w:t xml:space="preserve">Рассылка: </w:t>
      </w:r>
    </w:p>
    <w:p w:rsidR="009415A7" w:rsidRDefault="004D1FAE">
      <w:pPr>
        <w:pStyle w:val="affd"/>
        <w:numPr>
          <w:ilvl w:val="0"/>
          <w:numId w:val="10"/>
        </w:numPr>
        <w:spacing w:after="0" w:line="360" w:lineRule="auto"/>
        <w:ind w:left="0" w:firstLine="0"/>
        <w:jc w:val="both"/>
        <w:rPr>
          <w:rFonts w:ascii="Times New Roman" w:hAnsi="Times New Roman"/>
          <w:sz w:val="24"/>
          <w:szCs w:val="24"/>
        </w:rPr>
      </w:pPr>
      <w:r>
        <w:rPr>
          <w:rFonts w:ascii="Times New Roman" w:hAnsi="Times New Roman"/>
          <w:sz w:val="24"/>
          <w:szCs w:val="24"/>
        </w:rPr>
        <w:t>размещение в «Вестнике ИКВО</w:t>
      </w:r>
      <w:r>
        <w:rPr>
          <w:rStyle w:val="af0"/>
          <w:rFonts w:ascii="Times New Roman" w:hAnsi="Times New Roman"/>
          <w:sz w:val="24"/>
          <w:szCs w:val="24"/>
        </w:rPr>
        <w:footnoteReference w:id="4"/>
      </w:r>
      <w:r>
        <w:rPr>
          <w:rFonts w:ascii="Times New Roman" w:hAnsi="Times New Roman"/>
          <w:sz w:val="24"/>
          <w:szCs w:val="24"/>
        </w:rPr>
        <w:t>», на сайте ИКВО, в задаче «Право» (да/нет): _____</w:t>
      </w:r>
    </w:p>
    <w:p w:rsidR="009415A7" w:rsidRDefault="004D1FAE">
      <w:pPr>
        <w:pStyle w:val="affd"/>
        <w:numPr>
          <w:ilvl w:val="0"/>
          <w:numId w:val="10"/>
        </w:numPr>
        <w:spacing w:after="0" w:line="360" w:lineRule="auto"/>
        <w:ind w:left="0" w:firstLine="0"/>
        <w:jc w:val="both"/>
        <w:rPr>
          <w:rFonts w:ascii="Times New Roman" w:hAnsi="Times New Roman"/>
          <w:sz w:val="24"/>
          <w:szCs w:val="24"/>
        </w:rPr>
      </w:pPr>
      <w:r>
        <w:rPr>
          <w:rFonts w:ascii="Times New Roman" w:hAnsi="Times New Roman"/>
          <w:sz w:val="24"/>
          <w:szCs w:val="24"/>
        </w:rPr>
        <w:t>официальное опубликование в газете «Красный Север» (да/нет): ________________</w:t>
      </w:r>
    </w:p>
    <w:p w:rsidR="009415A7" w:rsidRDefault="004D1FAE">
      <w:pPr>
        <w:pStyle w:val="affd"/>
        <w:numPr>
          <w:ilvl w:val="0"/>
          <w:numId w:val="10"/>
        </w:numPr>
        <w:spacing w:after="0" w:line="360" w:lineRule="auto"/>
        <w:ind w:left="0" w:firstLine="0"/>
        <w:jc w:val="both"/>
        <w:rPr>
          <w:rFonts w:ascii="Times New Roman" w:hAnsi="Times New Roman"/>
          <w:sz w:val="24"/>
          <w:szCs w:val="24"/>
        </w:rPr>
      </w:pPr>
      <w:r>
        <w:rPr>
          <w:rFonts w:ascii="Times New Roman" w:hAnsi="Times New Roman"/>
          <w:sz w:val="24"/>
          <w:szCs w:val="24"/>
        </w:rPr>
        <w:t>направление в территориальные избирательные комиссии (да/нет): ______________</w:t>
      </w:r>
    </w:p>
    <w:p w:rsidR="009415A7" w:rsidRDefault="004D1FAE">
      <w:pPr>
        <w:pStyle w:val="affd"/>
        <w:numPr>
          <w:ilvl w:val="0"/>
          <w:numId w:val="10"/>
        </w:numPr>
        <w:spacing w:after="0" w:line="360" w:lineRule="auto"/>
        <w:ind w:left="0" w:firstLine="0"/>
        <w:jc w:val="both"/>
        <w:rPr>
          <w:rFonts w:ascii="Times New Roman" w:hAnsi="Times New Roman"/>
          <w:sz w:val="24"/>
          <w:szCs w:val="24"/>
        </w:rPr>
      </w:pPr>
      <w:r>
        <w:rPr>
          <w:rFonts w:ascii="Times New Roman" w:hAnsi="Times New Roman"/>
          <w:sz w:val="24"/>
          <w:szCs w:val="24"/>
        </w:rPr>
        <w:t>в иные органы, организации, другим лицам (нет/перечислить): __________________</w:t>
      </w:r>
      <w:r>
        <w:rPr>
          <w:rFonts w:ascii="Times New Roman" w:hAnsi="Times New Roman"/>
          <w:sz w:val="16"/>
          <w:szCs w:val="16"/>
        </w:rPr>
        <w:t xml:space="preserve"> </w:t>
      </w:r>
    </w:p>
    <w:p w:rsidR="009415A7" w:rsidRDefault="004D1FAE">
      <w:pPr>
        <w:jc w:val="both"/>
        <w:rPr>
          <w:sz w:val="24"/>
          <w:szCs w:val="24"/>
        </w:rPr>
      </w:pPr>
      <w:r>
        <w:rPr>
          <w:sz w:val="24"/>
          <w:szCs w:val="24"/>
        </w:rPr>
        <w:t>С окончательной редакцией проекта согласен: _____________________________________</w:t>
      </w:r>
    </w:p>
    <w:p w:rsidR="009415A7" w:rsidRDefault="004D1FAE">
      <w:pPr>
        <w:ind w:left="4368"/>
        <w:jc w:val="both"/>
        <w:rPr>
          <w:sz w:val="18"/>
          <w:szCs w:val="18"/>
        </w:rPr>
      </w:pPr>
      <w:r>
        <w:rPr>
          <w:sz w:val="18"/>
          <w:szCs w:val="18"/>
        </w:rPr>
        <w:t xml:space="preserve">       (фамилия, инициалы ответственного исполнителя, подпись)</w:t>
      </w:r>
    </w:p>
    <w:p w:rsidR="009415A7" w:rsidRDefault="009415A7">
      <w:pPr>
        <w:ind w:left="-284"/>
        <w:rPr>
          <w:sz w:val="16"/>
          <w:szCs w:val="16"/>
        </w:rPr>
      </w:pPr>
    </w:p>
    <w:tbl>
      <w:tblPr>
        <w:tblpPr w:leftFromText="180" w:rightFromText="180" w:vertAnchor="text" w:horzAnchor="margin" w:tblpX="108" w:tblpY="-68"/>
        <w:tblW w:w="9322" w:type="dxa"/>
        <w:tblLayout w:type="fixed"/>
        <w:tblLook w:val="00A0" w:firstRow="1" w:lastRow="0" w:firstColumn="1" w:lastColumn="0" w:noHBand="0" w:noVBand="0"/>
      </w:tblPr>
      <w:tblGrid>
        <w:gridCol w:w="3369"/>
        <w:gridCol w:w="2409"/>
        <w:gridCol w:w="1702"/>
        <w:gridCol w:w="1842"/>
      </w:tblGrid>
      <w:tr w:rsidR="009415A7">
        <w:trPr>
          <w:trHeight w:val="1543"/>
        </w:trPr>
        <w:tc>
          <w:tcPr>
            <w:tcW w:w="3368"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b/>
                <w:sz w:val="24"/>
                <w:szCs w:val="24"/>
              </w:rPr>
            </w:pPr>
          </w:p>
          <w:p w:rsidR="009415A7" w:rsidRDefault="004D1FAE">
            <w:pPr>
              <w:widowControl w:val="0"/>
              <w:rPr>
                <w:b/>
                <w:sz w:val="24"/>
                <w:szCs w:val="24"/>
              </w:rPr>
            </w:pPr>
            <w:r>
              <w:rPr>
                <w:b/>
                <w:sz w:val="24"/>
                <w:szCs w:val="24"/>
              </w:rPr>
              <w:t>Должность</w:t>
            </w:r>
          </w:p>
        </w:tc>
        <w:tc>
          <w:tcPr>
            <w:tcW w:w="2409"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b/>
                <w:sz w:val="24"/>
                <w:szCs w:val="24"/>
              </w:rPr>
            </w:pPr>
            <w:r>
              <w:rPr>
                <w:b/>
                <w:sz w:val="24"/>
                <w:szCs w:val="24"/>
              </w:rPr>
              <w:t>Замечания и предложения</w:t>
            </w:r>
          </w:p>
          <w:p w:rsidR="009415A7" w:rsidRDefault="004D1FAE">
            <w:pPr>
              <w:widowControl w:val="0"/>
              <w:rPr>
                <w:b/>
                <w:sz w:val="24"/>
                <w:szCs w:val="24"/>
              </w:rPr>
            </w:pPr>
            <w:r>
              <w:rPr>
                <w:b/>
                <w:sz w:val="24"/>
                <w:szCs w:val="24"/>
              </w:rPr>
              <w:t>(свыше двух строк оформляются на отдельном листе)</w:t>
            </w:r>
          </w:p>
        </w:tc>
        <w:tc>
          <w:tcPr>
            <w:tcW w:w="170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b/>
                <w:sz w:val="24"/>
                <w:szCs w:val="24"/>
              </w:rPr>
            </w:pPr>
          </w:p>
          <w:p w:rsidR="009415A7" w:rsidRDefault="004D1FAE">
            <w:pPr>
              <w:widowControl w:val="0"/>
              <w:rPr>
                <w:b/>
                <w:sz w:val="24"/>
                <w:szCs w:val="24"/>
              </w:rPr>
            </w:pPr>
            <w:r>
              <w:rPr>
                <w:b/>
                <w:sz w:val="24"/>
                <w:szCs w:val="24"/>
              </w:rPr>
              <w:t>Дата согласования</w:t>
            </w:r>
          </w:p>
        </w:tc>
        <w:tc>
          <w:tcPr>
            <w:tcW w:w="184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b/>
                <w:sz w:val="24"/>
                <w:szCs w:val="24"/>
              </w:rPr>
            </w:pPr>
          </w:p>
          <w:p w:rsidR="009415A7" w:rsidRDefault="004D1FAE">
            <w:pPr>
              <w:widowControl w:val="0"/>
              <w:rPr>
                <w:b/>
                <w:sz w:val="24"/>
                <w:szCs w:val="24"/>
              </w:rPr>
            </w:pPr>
            <w:r>
              <w:rPr>
                <w:b/>
                <w:sz w:val="24"/>
                <w:szCs w:val="24"/>
              </w:rPr>
              <w:t>Личная подпись</w:t>
            </w:r>
          </w:p>
        </w:tc>
      </w:tr>
      <w:tr w:rsidR="009415A7">
        <w:trPr>
          <w:trHeight w:val="590"/>
        </w:trPr>
        <w:tc>
          <w:tcPr>
            <w:tcW w:w="3368"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sz w:val="24"/>
                <w:szCs w:val="24"/>
              </w:rPr>
            </w:pPr>
            <w:r>
              <w:rPr>
                <w:sz w:val="24"/>
                <w:szCs w:val="24"/>
              </w:rPr>
              <w:t>Член ИКВО, курирующий направление деятельности:</w:t>
            </w:r>
          </w:p>
          <w:p w:rsidR="009415A7" w:rsidRDefault="004D1FAE">
            <w:pPr>
              <w:widowControl w:val="0"/>
              <w:rPr>
                <w:i/>
                <w:sz w:val="24"/>
                <w:szCs w:val="24"/>
              </w:rPr>
            </w:pPr>
            <w:r>
              <w:rPr>
                <w:i/>
                <w:sz w:val="24"/>
                <w:szCs w:val="24"/>
              </w:rPr>
              <w:t>(указать фамилию, инициалы)</w:t>
            </w:r>
          </w:p>
        </w:tc>
        <w:tc>
          <w:tcPr>
            <w:tcW w:w="2409"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r w:rsidR="009415A7">
        <w:trPr>
          <w:trHeight w:val="854"/>
        </w:trPr>
        <w:tc>
          <w:tcPr>
            <w:tcW w:w="3368"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sz w:val="24"/>
                <w:szCs w:val="24"/>
              </w:rPr>
            </w:pPr>
            <w:r>
              <w:rPr>
                <w:sz w:val="24"/>
                <w:szCs w:val="24"/>
              </w:rPr>
              <w:t>Начальник планово-финансового управления - главный бухгалтер аппарата</w:t>
            </w:r>
            <w:r>
              <w:rPr>
                <w:sz w:val="24"/>
                <w:szCs w:val="24"/>
              </w:rPr>
              <w:br/>
            </w:r>
            <w:r>
              <w:rPr>
                <w:i/>
                <w:sz w:val="24"/>
                <w:szCs w:val="24"/>
              </w:rPr>
              <w:t>(указать фамилию, инициалы)</w:t>
            </w:r>
          </w:p>
        </w:tc>
        <w:tc>
          <w:tcPr>
            <w:tcW w:w="2409"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r w:rsidR="009415A7">
        <w:trPr>
          <w:trHeight w:val="854"/>
        </w:trPr>
        <w:tc>
          <w:tcPr>
            <w:tcW w:w="3368"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sz w:val="24"/>
                <w:szCs w:val="24"/>
              </w:rPr>
            </w:pPr>
            <w:r>
              <w:rPr>
                <w:sz w:val="24"/>
                <w:szCs w:val="24"/>
              </w:rPr>
              <w:t>Руководитель структурного подразделения аппарата</w:t>
            </w:r>
          </w:p>
          <w:p w:rsidR="009415A7" w:rsidRDefault="004D1FAE">
            <w:pPr>
              <w:widowControl w:val="0"/>
              <w:rPr>
                <w:i/>
                <w:sz w:val="24"/>
                <w:szCs w:val="24"/>
              </w:rPr>
            </w:pPr>
            <w:r>
              <w:rPr>
                <w:i/>
                <w:sz w:val="24"/>
                <w:szCs w:val="24"/>
              </w:rPr>
              <w:t>(указать фамилию, инициалы)</w:t>
            </w:r>
          </w:p>
        </w:tc>
        <w:tc>
          <w:tcPr>
            <w:tcW w:w="2409"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2"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bl>
    <w:p w:rsidR="009415A7" w:rsidRDefault="004D1FAE">
      <w:pPr>
        <w:jc w:val="both"/>
        <w:rPr>
          <w:sz w:val="24"/>
          <w:szCs w:val="24"/>
        </w:rPr>
      </w:pPr>
      <w:r>
        <w:rPr>
          <w:sz w:val="24"/>
          <w:szCs w:val="24"/>
        </w:rPr>
        <w:t>На заседание Избирательной комиссии Вологодской области «____» __________ 20___ г.</w:t>
      </w:r>
    </w:p>
    <w:p w:rsidR="009415A7" w:rsidRDefault="004D1FAE">
      <w:pPr>
        <w:jc w:val="left"/>
        <w:rPr>
          <w:i/>
          <w:sz w:val="24"/>
          <w:szCs w:val="24"/>
        </w:rPr>
      </w:pPr>
      <w:r>
        <w:rPr>
          <w:sz w:val="24"/>
          <w:szCs w:val="24"/>
        </w:rPr>
        <w:t xml:space="preserve">Секретарь Избирательной комиссии </w:t>
      </w:r>
      <w:r>
        <w:rPr>
          <w:sz w:val="24"/>
          <w:szCs w:val="24"/>
        </w:rPr>
        <w:br/>
        <w:t xml:space="preserve">Вологодской области </w:t>
      </w:r>
      <w:r>
        <w:rPr>
          <w:sz w:val="24"/>
          <w:szCs w:val="24"/>
        </w:rPr>
        <w:tab/>
      </w:r>
      <w:r>
        <w:rPr>
          <w:sz w:val="24"/>
          <w:szCs w:val="24"/>
        </w:rPr>
        <w:tab/>
      </w:r>
      <w:r>
        <w:rPr>
          <w:sz w:val="24"/>
          <w:szCs w:val="24"/>
        </w:rPr>
        <w:tab/>
      </w:r>
      <w:r>
        <w:rPr>
          <w:sz w:val="24"/>
          <w:szCs w:val="24"/>
        </w:rPr>
        <w:tab/>
        <w:t>_________________</w:t>
      </w:r>
      <w:r>
        <w:rPr>
          <w:sz w:val="24"/>
          <w:szCs w:val="24"/>
        </w:rPr>
        <w:tab/>
      </w:r>
      <w:r>
        <w:rPr>
          <w:sz w:val="24"/>
          <w:szCs w:val="24"/>
        </w:rPr>
        <w:tab/>
      </w:r>
      <w:r>
        <w:rPr>
          <w:i/>
          <w:sz w:val="24"/>
          <w:szCs w:val="24"/>
        </w:rPr>
        <w:t>Фамилия И.О.</w:t>
      </w:r>
    </w:p>
    <w:p w:rsidR="009415A7" w:rsidRDefault="004D1FAE">
      <w:pPr>
        <w:spacing w:line="204" w:lineRule="auto"/>
        <w:ind w:left="4962" w:right="2267"/>
        <w:jc w:val="both"/>
        <w:rPr>
          <w:sz w:val="18"/>
          <w:szCs w:val="18"/>
        </w:rPr>
      </w:pPr>
      <w:r>
        <w:rPr>
          <w:sz w:val="18"/>
          <w:szCs w:val="18"/>
        </w:rPr>
        <w:t>(подпись)</w:t>
      </w:r>
    </w:p>
    <w:p w:rsidR="009415A7" w:rsidRDefault="004D1FAE">
      <w:pPr>
        <w:jc w:val="both"/>
        <w:rPr>
          <w:sz w:val="24"/>
          <w:szCs w:val="24"/>
        </w:rPr>
      </w:pPr>
      <w:r>
        <w:rPr>
          <w:sz w:val="24"/>
          <w:szCs w:val="24"/>
        </w:rPr>
        <w:t>Реквизиты принятого постановления:</w:t>
      </w:r>
    </w:p>
    <w:p w:rsidR="009415A7" w:rsidRDefault="004D1FAE">
      <w:pPr>
        <w:ind w:firstLine="709"/>
        <w:jc w:val="both"/>
        <w:rPr>
          <w:sz w:val="24"/>
          <w:szCs w:val="24"/>
        </w:rPr>
      </w:pPr>
      <w:r>
        <w:rPr>
          <w:sz w:val="24"/>
          <w:szCs w:val="24"/>
        </w:rPr>
        <w:t>Дата: _____________________</w:t>
      </w:r>
    </w:p>
    <w:p w:rsidR="009415A7" w:rsidRDefault="004D1FAE">
      <w:pPr>
        <w:ind w:firstLine="709"/>
        <w:jc w:val="both"/>
        <w:rPr>
          <w:sz w:val="24"/>
          <w:szCs w:val="24"/>
        </w:rPr>
      </w:pPr>
      <w:r>
        <w:rPr>
          <w:sz w:val="24"/>
          <w:szCs w:val="24"/>
        </w:rPr>
        <w:t>Номер:____________________</w:t>
      </w:r>
    </w:p>
    <w:p w:rsidR="009415A7" w:rsidRDefault="009415A7">
      <w:pPr>
        <w:ind w:firstLine="709"/>
        <w:jc w:val="both"/>
        <w:rPr>
          <w:sz w:val="16"/>
          <w:szCs w:val="16"/>
        </w:rPr>
      </w:pPr>
    </w:p>
    <w:p w:rsidR="009415A7" w:rsidRDefault="004D1FAE">
      <w:pPr>
        <w:spacing w:line="204" w:lineRule="auto"/>
        <w:jc w:val="both"/>
        <w:rPr>
          <w:sz w:val="24"/>
          <w:szCs w:val="24"/>
        </w:rPr>
      </w:pPr>
      <w:r>
        <w:rPr>
          <w:sz w:val="24"/>
          <w:szCs w:val="24"/>
        </w:rPr>
        <w:t xml:space="preserve">Ответственный за регистрацию и рассылку: </w:t>
      </w:r>
      <w:r>
        <w:rPr>
          <w:i/>
          <w:sz w:val="24"/>
          <w:szCs w:val="24"/>
        </w:rPr>
        <w:t>Фамилия И.О.</w:t>
      </w:r>
      <w:r>
        <w:rPr>
          <w:sz w:val="24"/>
          <w:szCs w:val="24"/>
        </w:rPr>
        <w:t xml:space="preserve"> ___</w:t>
      </w:r>
      <w:r>
        <w:rPr>
          <w:sz w:val="24"/>
          <w:szCs w:val="24"/>
          <w:u w:val="single"/>
        </w:rPr>
        <w:t>____________________</w:t>
      </w:r>
    </w:p>
    <w:p w:rsidR="009415A7" w:rsidRDefault="004D1FAE">
      <w:pPr>
        <w:spacing w:line="160" w:lineRule="exact"/>
        <w:rPr>
          <w:color w:val="000000"/>
          <w:sz w:val="2"/>
        </w:rPr>
        <w:sectPr w:rsidR="009415A7">
          <w:headerReference w:type="default" r:id="rId34"/>
          <w:footerReference w:type="default" r:id="rId35"/>
          <w:footnotePr>
            <w:numFmt w:val="chicago"/>
            <w:numRestart w:val="eachPage"/>
          </w:footnotePr>
          <w:pgSz w:w="11906" w:h="16838"/>
          <w:pgMar w:top="1134" w:right="851" w:bottom="1134" w:left="1701" w:header="709" w:footer="0" w:gutter="0"/>
          <w:pgNumType w:start="1"/>
          <w:cols w:space="720"/>
          <w:formProt w:val="0"/>
          <w:docGrid w:linePitch="360"/>
        </w:sectPr>
      </w:pPr>
      <w:r>
        <w:rPr>
          <w:sz w:val="18"/>
          <w:szCs w:val="18"/>
        </w:rPr>
        <w:t xml:space="preserve">                                                                                                                              (подпись)</w:t>
      </w:r>
    </w:p>
    <w:p w:rsidR="009415A7" w:rsidRDefault="004D1FAE">
      <w:pPr>
        <w:ind w:left="4500"/>
        <w:outlineLvl w:val="1"/>
        <w:rPr>
          <w:color w:val="000000"/>
          <w:sz w:val="24"/>
        </w:rPr>
      </w:pPr>
      <w:r>
        <w:rPr>
          <w:color w:val="000000"/>
          <w:sz w:val="24"/>
        </w:rPr>
        <w:lastRenderedPageBreak/>
        <w:t>Приложение № 10</w:t>
      </w:r>
    </w:p>
    <w:p w:rsidR="009415A7" w:rsidRDefault="004D1FAE">
      <w:pPr>
        <w:ind w:left="4500"/>
        <w:outlineLvl w:val="1"/>
        <w:rPr>
          <w:color w:val="000000"/>
          <w:sz w:val="24"/>
        </w:rPr>
      </w:pP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pStyle w:val="aff1"/>
        <w:spacing w:line="360" w:lineRule="auto"/>
        <w:rPr>
          <w:b/>
          <w:color w:val="000000"/>
        </w:rPr>
      </w:pPr>
    </w:p>
    <w:p w:rsidR="009415A7" w:rsidRDefault="004D1FAE">
      <w:pPr>
        <w:rPr>
          <w:b/>
          <w:i/>
          <w:u w:val="single"/>
        </w:rPr>
      </w:pPr>
      <w:r>
        <w:rPr>
          <w:b/>
        </w:rPr>
        <w:t>Лист согласования контракта (договора, соглашения)</w:t>
      </w:r>
    </w:p>
    <w:p w:rsidR="009415A7" w:rsidRDefault="009415A7">
      <w:pPr>
        <w:spacing w:line="360" w:lineRule="auto"/>
        <w:rPr>
          <w:b/>
          <w:i/>
          <w:u w:val="single"/>
        </w:rPr>
      </w:pPr>
    </w:p>
    <w:p w:rsidR="009415A7" w:rsidRDefault="004D1FAE">
      <w:pPr>
        <w:jc w:val="both"/>
        <w:rPr>
          <w:sz w:val="24"/>
          <w:szCs w:val="24"/>
        </w:rPr>
      </w:pPr>
      <w:r>
        <w:rPr>
          <w:sz w:val="24"/>
          <w:szCs w:val="24"/>
        </w:rPr>
        <w:t>Название контракта (договора, соглашения): ______________________________________</w:t>
      </w:r>
    </w:p>
    <w:p w:rsidR="009415A7" w:rsidRDefault="004D1FAE">
      <w:pPr>
        <w:jc w:val="both"/>
        <w:rPr>
          <w:sz w:val="24"/>
          <w:szCs w:val="24"/>
        </w:rPr>
      </w:pPr>
      <w:r>
        <w:rPr>
          <w:sz w:val="24"/>
          <w:szCs w:val="24"/>
        </w:rPr>
        <w:t>Дата, номер контракта (договора, соглашения): ____________________________________</w:t>
      </w:r>
    </w:p>
    <w:p w:rsidR="009415A7" w:rsidRDefault="004D1FAE">
      <w:pPr>
        <w:jc w:val="both"/>
        <w:rPr>
          <w:sz w:val="24"/>
          <w:szCs w:val="24"/>
        </w:rPr>
      </w:pPr>
      <w:r>
        <w:rPr>
          <w:sz w:val="24"/>
          <w:szCs w:val="24"/>
        </w:rPr>
        <w:t>Проект контракта (договора, соглашения) подготовлен:_____________________________</w:t>
      </w:r>
    </w:p>
    <w:p w:rsidR="009415A7" w:rsidRDefault="004D1FAE">
      <w:pPr>
        <w:ind w:left="2496" w:firstLine="624"/>
        <w:jc w:val="both"/>
        <w:rPr>
          <w:sz w:val="18"/>
          <w:szCs w:val="18"/>
        </w:rPr>
      </w:pPr>
      <w:r>
        <w:rPr>
          <w:sz w:val="18"/>
          <w:szCs w:val="18"/>
        </w:rPr>
        <w:t xml:space="preserve">                           (фамилия, имя, отчество ответственного исполнителя, подпись)</w:t>
      </w:r>
    </w:p>
    <w:p w:rsidR="009415A7" w:rsidRDefault="004D1FAE">
      <w:pPr>
        <w:jc w:val="both"/>
        <w:rPr>
          <w:sz w:val="24"/>
          <w:szCs w:val="24"/>
        </w:rPr>
      </w:pPr>
      <w:r>
        <w:rPr>
          <w:sz w:val="24"/>
          <w:szCs w:val="24"/>
        </w:rPr>
        <w:t xml:space="preserve">С окончательной редакцией контракта (договора, соглашения) согласен: ______________ </w:t>
      </w:r>
    </w:p>
    <w:p w:rsidR="009415A7" w:rsidRDefault="004D1FAE">
      <w:pPr>
        <w:jc w:val="both"/>
        <w:rPr>
          <w:sz w:val="24"/>
          <w:szCs w:val="24"/>
        </w:rPr>
      </w:pPr>
      <w:r>
        <w:rPr>
          <w:sz w:val="24"/>
          <w:szCs w:val="24"/>
        </w:rPr>
        <w:t>_____________________________________________________________________________</w:t>
      </w:r>
      <w:r>
        <w:rPr>
          <w:sz w:val="24"/>
          <w:szCs w:val="24"/>
        </w:rPr>
        <w:br/>
        <w:t xml:space="preserve">                                        </w:t>
      </w:r>
      <w:r>
        <w:rPr>
          <w:sz w:val="18"/>
          <w:szCs w:val="18"/>
        </w:rPr>
        <w:t>(фамилия, инициалы ответственного исполнителя, подпись)</w:t>
      </w:r>
    </w:p>
    <w:p w:rsidR="009415A7" w:rsidRDefault="009415A7">
      <w:pPr>
        <w:ind w:left="4368"/>
        <w:jc w:val="both"/>
        <w:rPr>
          <w:sz w:val="18"/>
          <w:szCs w:val="18"/>
        </w:rPr>
      </w:pPr>
    </w:p>
    <w:p w:rsidR="009415A7" w:rsidRDefault="009415A7">
      <w:pPr>
        <w:ind w:left="-284"/>
        <w:rPr>
          <w:sz w:val="16"/>
          <w:szCs w:val="16"/>
        </w:rPr>
      </w:pPr>
    </w:p>
    <w:p w:rsidR="009415A7" w:rsidRDefault="009415A7">
      <w:pPr>
        <w:ind w:left="-284"/>
        <w:jc w:val="both"/>
        <w:rPr>
          <w:sz w:val="16"/>
          <w:szCs w:val="16"/>
        </w:rPr>
      </w:pPr>
    </w:p>
    <w:tbl>
      <w:tblPr>
        <w:tblpPr w:leftFromText="180" w:rightFromText="180" w:vertAnchor="text" w:horzAnchor="margin" w:tblpX="108" w:tblpY="-68"/>
        <w:tblW w:w="9315" w:type="dxa"/>
        <w:tblLayout w:type="fixed"/>
        <w:tblLook w:val="00A0" w:firstRow="1" w:lastRow="0" w:firstColumn="1" w:lastColumn="0" w:noHBand="0" w:noVBand="0"/>
      </w:tblPr>
      <w:tblGrid>
        <w:gridCol w:w="3367"/>
        <w:gridCol w:w="2407"/>
        <w:gridCol w:w="1700"/>
        <w:gridCol w:w="1841"/>
      </w:tblGrid>
      <w:tr w:rsidR="009415A7">
        <w:trPr>
          <w:trHeight w:val="1543"/>
        </w:trPr>
        <w:tc>
          <w:tcPr>
            <w:tcW w:w="3366"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b/>
                <w:sz w:val="24"/>
                <w:szCs w:val="24"/>
              </w:rPr>
            </w:pPr>
          </w:p>
          <w:p w:rsidR="009415A7" w:rsidRDefault="004D1FAE">
            <w:pPr>
              <w:widowControl w:val="0"/>
              <w:rPr>
                <w:b/>
                <w:sz w:val="24"/>
                <w:szCs w:val="24"/>
              </w:rPr>
            </w:pPr>
            <w:r>
              <w:rPr>
                <w:b/>
                <w:sz w:val="24"/>
                <w:szCs w:val="24"/>
              </w:rPr>
              <w:t>Должность</w:t>
            </w:r>
          </w:p>
        </w:tc>
        <w:tc>
          <w:tcPr>
            <w:tcW w:w="2407"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b/>
                <w:sz w:val="24"/>
                <w:szCs w:val="24"/>
              </w:rPr>
            </w:pPr>
            <w:r>
              <w:rPr>
                <w:b/>
                <w:sz w:val="24"/>
                <w:szCs w:val="24"/>
              </w:rPr>
              <w:t>Замечания и предложения</w:t>
            </w:r>
          </w:p>
          <w:p w:rsidR="009415A7" w:rsidRDefault="004D1FAE">
            <w:pPr>
              <w:widowControl w:val="0"/>
              <w:rPr>
                <w:b/>
                <w:sz w:val="24"/>
                <w:szCs w:val="24"/>
              </w:rPr>
            </w:pPr>
            <w:r>
              <w:rPr>
                <w:b/>
                <w:sz w:val="24"/>
                <w:szCs w:val="24"/>
              </w:rPr>
              <w:t>(свыше двух строк оформляются на отдельном листе)</w:t>
            </w:r>
          </w:p>
        </w:tc>
        <w:tc>
          <w:tcPr>
            <w:tcW w:w="1700"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b/>
                <w:sz w:val="24"/>
                <w:szCs w:val="24"/>
              </w:rPr>
            </w:pPr>
          </w:p>
          <w:p w:rsidR="009415A7" w:rsidRDefault="004D1FAE">
            <w:pPr>
              <w:widowControl w:val="0"/>
              <w:rPr>
                <w:b/>
                <w:sz w:val="24"/>
                <w:szCs w:val="24"/>
              </w:rPr>
            </w:pPr>
            <w:r>
              <w:rPr>
                <w:b/>
                <w:sz w:val="24"/>
                <w:szCs w:val="24"/>
              </w:rPr>
              <w:t>Дата согласования</w:t>
            </w:r>
          </w:p>
        </w:tc>
        <w:tc>
          <w:tcPr>
            <w:tcW w:w="1841"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b/>
                <w:sz w:val="24"/>
                <w:szCs w:val="24"/>
              </w:rPr>
            </w:pPr>
          </w:p>
          <w:p w:rsidR="009415A7" w:rsidRDefault="004D1FAE">
            <w:pPr>
              <w:widowControl w:val="0"/>
              <w:rPr>
                <w:b/>
                <w:sz w:val="24"/>
                <w:szCs w:val="24"/>
              </w:rPr>
            </w:pPr>
            <w:r>
              <w:rPr>
                <w:b/>
                <w:sz w:val="24"/>
                <w:szCs w:val="24"/>
              </w:rPr>
              <w:t>Личная подпись</w:t>
            </w:r>
          </w:p>
        </w:tc>
      </w:tr>
      <w:tr w:rsidR="009415A7">
        <w:trPr>
          <w:trHeight w:val="590"/>
        </w:trPr>
        <w:tc>
          <w:tcPr>
            <w:tcW w:w="3366"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sz w:val="24"/>
                <w:szCs w:val="24"/>
              </w:rPr>
            </w:pPr>
            <w:r>
              <w:rPr>
                <w:sz w:val="24"/>
                <w:szCs w:val="24"/>
              </w:rPr>
              <w:t>Член ИКВО</w:t>
            </w:r>
            <w:r>
              <w:rPr>
                <w:rStyle w:val="af0"/>
                <w:sz w:val="24"/>
                <w:szCs w:val="24"/>
              </w:rPr>
              <w:footnoteReference w:id="5"/>
            </w:r>
            <w:r>
              <w:rPr>
                <w:sz w:val="24"/>
                <w:szCs w:val="24"/>
              </w:rPr>
              <w:t>, курирующий направление деятельности:</w:t>
            </w:r>
          </w:p>
          <w:p w:rsidR="009415A7" w:rsidRDefault="004D1FAE">
            <w:pPr>
              <w:widowControl w:val="0"/>
              <w:rPr>
                <w:i/>
                <w:sz w:val="24"/>
                <w:szCs w:val="24"/>
              </w:rPr>
            </w:pPr>
            <w:r>
              <w:rPr>
                <w:i/>
                <w:sz w:val="24"/>
                <w:szCs w:val="24"/>
              </w:rPr>
              <w:t>(указать фамилию, инициалы)</w:t>
            </w:r>
          </w:p>
        </w:tc>
        <w:tc>
          <w:tcPr>
            <w:tcW w:w="2407"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0"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1"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r w:rsidR="009415A7">
        <w:trPr>
          <w:trHeight w:val="854"/>
        </w:trPr>
        <w:tc>
          <w:tcPr>
            <w:tcW w:w="3366"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sz w:val="24"/>
                <w:szCs w:val="24"/>
              </w:rPr>
            </w:pPr>
            <w:r>
              <w:rPr>
                <w:sz w:val="24"/>
                <w:szCs w:val="24"/>
              </w:rPr>
              <w:t>Руководитель структурного подразделения аппарата</w:t>
            </w:r>
          </w:p>
          <w:p w:rsidR="009415A7" w:rsidRDefault="004D1FAE">
            <w:pPr>
              <w:widowControl w:val="0"/>
              <w:rPr>
                <w:sz w:val="24"/>
                <w:szCs w:val="24"/>
              </w:rPr>
            </w:pPr>
            <w:r>
              <w:rPr>
                <w:i/>
                <w:sz w:val="24"/>
                <w:szCs w:val="24"/>
              </w:rPr>
              <w:t>(указать фамилию, инициалы)</w:t>
            </w:r>
          </w:p>
        </w:tc>
        <w:tc>
          <w:tcPr>
            <w:tcW w:w="2407"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0"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1"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r w:rsidR="009415A7">
        <w:trPr>
          <w:trHeight w:val="854"/>
        </w:trPr>
        <w:tc>
          <w:tcPr>
            <w:tcW w:w="3366"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i/>
                <w:sz w:val="24"/>
                <w:szCs w:val="24"/>
              </w:rPr>
            </w:pPr>
            <w:r>
              <w:rPr>
                <w:sz w:val="24"/>
                <w:szCs w:val="24"/>
              </w:rPr>
              <w:t>Начальник планово-финансового управления - главный бухгалтер аппарата</w:t>
            </w:r>
            <w:r>
              <w:rPr>
                <w:sz w:val="24"/>
                <w:szCs w:val="24"/>
              </w:rPr>
              <w:br/>
            </w:r>
            <w:r>
              <w:rPr>
                <w:i/>
                <w:sz w:val="24"/>
                <w:szCs w:val="24"/>
              </w:rPr>
              <w:t>(указать фамилию, инициалы)</w:t>
            </w:r>
          </w:p>
        </w:tc>
        <w:tc>
          <w:tcPr>
            <w:tcW w:w="2407"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0"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1"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r w:rsidR="009415A7">
        <w:trPr>
          <w:trHeight w:val="854"/>
        </w:trPr>
        <w:tc>
          <w:tcPr>
            <w:tcW w:w="3366"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sz w:val="24"/>
                <w:szCs w:val="24"/>
              </w:rPr>
            </w:pPr>
            <w:r>
              <w:rPr>
                <w:sz w:val="24"/>
                <w:szCs w:val="24"/>
              </w:rPr>
              <w:t>________ отдела организационно-кадровой и правовой работы аппарата</w:t>
            </w:r>
          </w:p>
          <w:p w:rsidR="009415A7" w:rsidRDefault="004D1FAE">
            <w:pPr>
              <w:widowControl w:val="0"/>
              <w:rPr>
                <w:sz w:val="24"/>
                <w:szCs w:val="24"/>
              </w:rPr>
            </w:pPr>
            <w:r>
              <w:rPr>
                <w:i/>
                <w:sz w:val="24"/>
                <w:szCs w:val="24"/>
              </w:rPr>
              <w:t>(указать должность, фамилию, инициалы)</w:t>
            </w:r>
          </w:p>
        </w:tc>
        <w:tc>
          <w:tcPr>
            <w:tcW w:w="2407"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0"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1"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r w:rsidR="009415A7">
        <w:trPr>
          <w:trHeight w:val="854"/>
        </w:trPr>
        <w:tc>
          <w:tcPr>
            <w:tcW w:w="3366" w:type="dxa"/>
            <w:tcBorders>
              <w:top w:val="single" w:sz="6" w:space="0" w:color="000000"/>
              <w:left w:val="single" w:sz="6" w:space="0" w:color="000000"/>
              <w:bottom w:val="single" w:sz="6" w:space="0" w:color="000000"/>
              <w:right w:val="single" w:sz="6" w:space="0" w:color="000000"/>
            </w:tcBorders>
          </w:tcPr>
          <w:p w:rsidR="009415A7" w:rsidRDefault="004D1FAE">
            <w:pPr>
              <w:widowControl w:val="0"/>
              <w:rPr>
                <w:sz w:val="24"/>
                <w:szCs w:val="24"/>
              </w:rPr>
            </w:pPr>
            <w:r>
              <w:rPr>
                <w:sz w:val="24"/>
                <w:szCs w:val="24"/>
              </w:rPr>
              <w:t>__________ планово-финансового управления аппарата</w:t>
            </w:r>
          </w:p>
          <w:p w:rsidR="009415A7" w:rsidRDefault="004D1FAE">
            <w:pPr>
              <w:widowControl w:val="0"/>
              <w:rPr>
                <w:sz w:val="24"/>
                <w:szCs w:val="24"/>
              </w:rPr>
            </w:pPr>
            <w:r>
              <w:rPr>
                <w:i/>
                <w:sz w:val="24"/>
                <w:szCs w:val="24"/>
              </w:rPr>
              <w:t>(указать должность, фамилию, инициалы)</w:t>
            </w:r>
          </w:p>
        </w:tc>
        <w:tc>
          <w:tcPr>
            <w:tcW w:w="2407"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700"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c>
          <w:tcPr>
            <w:tcW w:w="1841" w:type="dxa"/>
            <w:tcBorders>
              <w:top w:val="single" w:sz="6" w:space="0" w:color="000000"/>
              <w:left w:val="single" w:sz="6" w:space="0" w:color="000000"/>
              <w:bottom w:val="single" w:sz="6" w:space="0" w:color="000000"/>
              <w:right w:val="single" w:sz="6" w:space="0" w:color="000000"/>
            </w:tcBorders>
          </w:tcPr>
          <w:p w:rsidR="009415A7" w:rsidRDefault="009415A7">
            <w:pPr>
              <w:widowControl w:val="0"/>
              <w:rPr>
                <w:sz w:val="24"/>
                <w:szCs w:val="24"/>
              </w:rPr>
            </w:pPr>
          </w:p>
        </w:tc>
      </w:tr>
    </w:tbl>
    <w:p w:rsidR="009415A7" w:rsidRDefault="009415A7">
      <w:pPr>
        <w:sectPr w:rsidR="009415A7">
          <w:headerReference w:type="default" r:id="rId36"/>
          <w:footerReference w:type="default" r:id="rId37"/>
          <w:footnotePr>
            <w:numFmt w:val="chicago"/>
            <w:numRestart w:val="eachPage"/>
          </w:footnotePr>
          <w:pgSz w:w="11906" w:h="16838"/>
          <w:pgMar w:top="1134" w:right="851" w:bottom="1134" w:left="1701" w:header="709" w:footer="0" w:gutter="0"/>
          <w:pgNumType w:start="1"/>
          <w:cols w:space="720"/>
          <w:formProt w:val="0"/>
          <w:docGrid w:linePitch="360"/>
        </w:sectPr>
      </w:pPr>
    </w:p>
    <w:p w:rsidR="009415A7" w:rsidRDefault="004D1FAE">
      <w:pPr>
        <w:ind w:left="4500"/>
        <w:outlineLvl w:val="1"/>
        <w:rPr>
          <w:color w:val="000000"/>
          <w:sz w:val="24"/>
        </w:rPr>
      </w:pPr>
      <w:r>
        <w:rPr>
          <w:rFonts w:eastAsia="PT Astra Serif"/>
          <w:color w:val="000000"/>
          <w:sz w:val="24"/>
        </w:rPr>
        <w:lastRenderedPageBreak/>
        <w:t>Приложение № 11</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rPr>
      </w:pPr>
    </w:p>
    <w:p w:rsidR="009415A7" w:rsidRDefault="009415A7">
      <w:pPr>
        <w:ind w:left="4500"/>
        <w:outlineLvl w:val="1"/>
        <w:rPr>
          <w:color w:val="000000"/>
          <w:sz w:val="24"/>
        </w:rPr>
      </w:pPr>
    </w:p>
    <w:p w:rsidR="009415A7" w:rsidRDefault="009415A7">
      <w:pPr>
        <w:ind w:left="5040"/>
        <w:rPr>
          <w:color w:val="000000"/>
          <w:sz w:val="22"/>
        </w:rPr>
      </w:pPr>
    </w:p>
    <w:p w:rsidR="009415A7" w:rsidRDefault="004D1FAE">
      <w:pPr>
        <w:pStyle w:val="af4"/>
        <w:rPr>
          <w:b/>
          <w:sz w:val="34"/>
          <w:szCs w:val="34"/>
        </w:rPr>
      </w:pPr>
      <w:r>
        <w:rPr>
          <w:rFonts w:eastAsia="PT Astra Serif"/>
          <w:b/>
          <w:sz w:val="34"/>
          <w:szCs w:val="34"/>
        </w:rPr>
        <w:t>ИЗБИРАТЕЛЬНАЯ КОМИССИЯ</w:t>
      </w:r>
      <w:r>
        <w:rPr>
          <w:rFonts w:eastAsia="PT Astra Serif"/>
          <w:b/>
          <w:sz w:val="34"/>
          <w:szCs w:val="34"/>
        </w:rPr>
        <w:br/>
        <w:t>ВОЛОГОДСКОЙ ОБЛАСТИ</w:t>
      </w:r>
      <w:r>
        <w:rPr>
          <w:rFonts w:eastAsia="PT Astra Serif"/>
          <w:b/>
          <w:sz w:val="34"/>
          <w:szCs w:val="34"/>
        </w:rPr>
        <w:br/>
      </w:r>
    </w:p>
    <w:p w:rsidR="009415A7" w:rsidRDefault="009415A7">
      <w:pPr>
        <w:rPr>
          <w:color w:val="000000"/>
        </w:rPr>
      </w:pPr>
    </w:p>
    <w:p w:rsidR="009415A7" w:rsidRDefault="009415A7">
      <w:pPr>
        <w:rPr>
          <w:b/>
          <w:color w:val="000000"/>
          <w:spacing w:val="60"/>
          <w:sz w:val="32"/>
        </w:rPr>
      </w:pPr>
    </w:p>
    <w:p w:rsidR="009415A7" w:rsidRDefault="004D1FAE">
      <w:pPr>
        <w:rPr>
          <w:b/>
          <w:color w:val="000000"/>
          <w:sz w:val="32"/>
        </w:rPr>
      </w:pPr>
      <w:r>
        <w:rPr>
          <w:rFonts w:eastAsia="PT Astra Serif"/>
          <w:b/>
          <w:color w:val="000000"/>
          <w:sz w:val="32"/>
        </w:rPr>
        <w:t xml:space="preserve">РАБОЧАЯ ГРУППА </w:t>
      </w:r>
      <w:r>
        <w:rPr>
          <w:rFonts w:eastAsia="PT Astra Serif"/>
          <w:b/>
          <w:color w:val="000000"/>
          <w:sz w:val="32"/>
        </w:rPr>
        <w:br/>
        <w:t>(</w:t>
      </w:r>
      <w:r>
        <w:rPr>
          <w:rFonts w:eastAsia="PT Astra Serif"/>
          <w:b/>
          <w:bCs/>
          <w:color w:val="000000"/>
        </w:rPr>
        <w:t>экспертная группа/ консультативный орган избирательной комиссии)</w:t>
      </w:r>
    </w:p>
    <w:p w:rsidR="009415A7" w:rsidRDefault="009415A7">
      <w:pPr>
        <w:rPr>
          <w:b/>
          <w:color w:val="000000"/>
          <w:sz w:val="32"/>
        </w:rPr>
      </w:pPr>
    </w:p>
    <w:p w:rsidR="009415A7" w:rsidRDefault="004D1FAE">
      <w:pPr>
        <w:rPr>
          <w:b/>
          <w:sz w:val="32"/>
          <w:vertAlign w:val="superscript"/>
        </w:rPr>
      </w:pPr>
      <w:r>
        <w:rPr>
          <w:rFonts w:eastAsia="PT Astra Serif"/>
          <w:b/>
          <w:color w:val="000000"/>
          <w:sz w:val="32"/>
        </w:rPr>
        <w:t>____________________________________________</w:t>
      </w:r>
      <w:r>
        <w:rPr>
          <w:rFonts w:eastAsia="PT Astra Serif"/>
          <w:b/>
          <w:color w:val="000000"/>
          <w:sz w:val="32"/>
        </w:rPr>
        <w:br/>
      </w:r>
      <w:r>
        <w:rPr>
          <w:rFonts w:eastAsia="PT Astra Serif"/>
          <w:b/>
          <w:sz w:val="32"/>
          <w:vertAlign w:val="superscript"/>
        </w:rPr>
        <w:t>(наименование)</w:t>
      </w:r>
    </w:p>
    <w:p w:rsidR="009415A7" w:rsidRDefault="009415A7">
      <w:pPr>
        <w:rPr>
          <w:b/>
          <w:color w:val="000000"/>
          <w:spacing w:val="60"/>
          <w:sz w:val="32"/>
        </w:rPr>
      </w:pPr>
    </w:p>
    <w:p w:rsidR="009415A7" w:rsidRDefault="004D1FAE">
      <w:pPr>
        <w:rPr>
          <w:b/>
          <w:color w:val="000000"/>
          <w:spacing w:val="60"/>
          <w:sz w:val="32"/>
        </w:rPr>
      </w:pPr>
      <w:r>
        <w:rPr>
          <w:rFonts w:eastAsia="PT Astra Serif"/>
          <w:b/>
          <w:color w:val="000000"/>
          <w:spacing w:val="60"/>
          <w:sz w:val="32"/>
        </w:rPr>
        <w:t>ПРОТОКОЛ</w:t>
      </w:r>
    </w:p>
    <w:p w:rsidR="009415A7" w:rsidRDefault="009415A7">
      <w:pPr>
        <w:pStyle w:val="15"/>
        <w:keepNext w:val="0"/>
        <w:outlineLvl w:val="9"/>
        <w:rPr>
          <w:color w:val="000000"/>
        </w:rPr>
      </w:pPr>
    </w:p>
    <w:tbl>
      <w:tblPr>
        <w:tblW w:w="9724" w:type="dxa"/>
        <w:tblInd w:w="109" w:type="dxa"/>
        <w:tblLayout w:type="fixed"/>
        <w:tblLook w:val="0000" w:firstRow="0" w:lastRow="0" w:firstColumn="0" w:lastColumn="0" w:noHBand="0" w:noVBand="0"/>
      </w:tblPr>
      <w:tblGrid>
        <w:gridCol w:w="3246"/>
        <w:gridCol w:w="2843"/>
        <w:gridCol w:w="3635"/>
      </w:tblGrid>
      <w:tr w:rsidR="009415A7">
        <w:tc>
          <w:tcPr>
            <w:tcW w:w="3246" w:type="dxa"/>
          </w:tcPr>
          <w:p w:rsidR="009415A7" w:rsidRDefault="004D1FAE">
            <w:pPr>
              <w:widowControl w:val="0"/>
              <w:ind w:left="-94" w:right="131"/>
              <w:rPr>
                <w:color w:val="000000"/>
              </w:rPr>
            </w:pPr>
            <w:r>
              <w:rPr>
                <w:rFonts w:eastAsia="PT Astra Serif"/>
                <w:color w:val="000000"/>
              </w:rPr>
              <w:t>_____________________</w:t>
            </w:r>
          </w:p>
        </w:tc>
        <w:tc>
          <w:tcPr>
            <w:tcW w:w="2843" w:type="dxa"/>
          </w:tcPr>
          <w:p w:rsidR="009415A7" w:rsidRDefault="009415A7">
            <w:pPr>
              <w:widowControl w:val="0"/>
              <w:rPr>
                <w:color w:val="000000"/>
              </w:rPr>
            </w:pPr>
          </w:p>
        </w:tc>
        <w:tc>
          <w:tcPr>
            <w:tcW w:w="3635" w:type="dxa"/>
          </w:tcPr>
          <w:p w:rsidR="009415A7" w:rsidRDefault="004D1FAE">
            <w:pPr>
              <w:widowControl w:val="0"/>
              <w:ind w:left="-108" w:right="251"/>
              <w:rPr>
                <w:color w:val="000000"/>
              </w:rPr>
            </w:pPr>
            <w:r>
              <w:rPr>
                <w:rFonts w:eastAsia="PT Astra Serif"/>
                <w:b/>
                <w:color w:val="000000"/>
              </w:rPr>
              <w:t>№</w:t>
            </w:r>
            <w:r>
              <w:rPr>
                <w:rFonts w:eastAsia="PT Astra Serif"/>
                <w:color w:val="000000"/>
              </w:rPr>
              <w:t xml:space="preserve"> ____________________</w:t>
            </w:r>
          </w:p>
        </w:tc>
      </w:tr>
    </w:tbl>
    <w:p w:rsidR="009415A7" w:rsidRDefault="004D1FAE">
      <w:pPr>
        <w:pStyle w:val="18"/>
        <w:rPr>
          <w:b/>
          <w:color w:val="000000"/>
        </w:rPr>
      </w:pPr>
      <w:r>
        <w:rPr>
          <w:rFonts w:eastAsia="PT Astra Serif"/>
          <w:b/>
          <w:color w:val="000000"/>
        </w:rPr>
        <w:t>г. Вологда</w:t>
      </w:r>
    </w:p>
    <w:p w:rsidR="009415A7" w:rsidRDefault="009415A7">
      <w:pPr>
        <w:pStyle w:val="18"/>
        <w:rPr>
          <w:b/>
          <w:color w:val="000000"/>
        </w:rPr>
      </w:pPr>
    </w:p>
    <w:p w:rsidR="009415A7" w:rsidRDefault="009415A7">
      <w:pPr>
        <w:pStyle w:val="25"/>
        <w:jc w:val="right"/>
        <w:rPr>
          <w:rFonts w:eastAsia="PT Astra Serif"/>
          <w:color w:val="000000"/>
        </w:rPr>
      </w:pPr>
    </w:p>
    <w:p w:rsidR="009415A7" w:rsidRDefault="009415A7">
      <w:pPr>
        <w:pStyle w:val="25"/>
        <w:rPr>
          <w:rFonts w:eastAsia="PT Astra Serif"/>
          <w:color w:val="000000"/>
        </w:rPr>
      </w:pPr>
    </w:p>
    <w:p w:rsidR="009415A7" w:rsidRDefault="004D1FAE">
      <w:pPr>
        <w:pStyle w:val="25"/>
        <w:rPr>
          <w:rFonts w:eastAsia="PT Astra Serif"/>
          <w:color w:val="000000"/>
        </w:rPr>
      </w:pPr>
      <w:r>
        <w:rPr>
          <w:rFonts w:eastAsia="PT Astra Serif"/>
        </w:rPr>
        <w:t>Председательствующий (руководитель рабочей группы/</w:t>
      </w:r>
      <w:r>
        <w:rPr>
          <w:rFonts w:eastAsia="PT Astra Serif"/>
          <w:bCs/>
          <w:color w:val="000000"/>
        </w:rPr>
        <w:t>экспертной группы/ консультативного органа избирательной комиссии</w:t>
      </w:r>
      <w:r>
        <w:rPr>
          <w:rFonts w:eastAsia="PT Astra Serif"/>
        </w:rPr>
        <w:t>)</w:t>
      </w:r>
    </w:p>
    <w:p w:rsidR="009415A7" w:rsidRDefault="004D1FAE">
      <w:pPr>
        <w:pStyle w:val="25"/>
        <w:rPr>
          <w:vertAlign w:val="superscript"/>
        </w:rPr>
      </w:pPr>
      <w:r>
        <w:rPr>
          <w:rFonts w:eastAsia="PT Astra Serif"/>
        </w:rPr>
        <w:t>Секретарь</w:t>
      </w:r>
    </w:p>
    <w:p w:rsidR="009415A7" w:rsidRDefault="004D1FAE">
      <w:pPr>
        <w:pStyle w:val="25"/>
        <w:rPr>
          <w:u w:val="single"/>
        </w:rPr>
      </w:pPr>
      <w:r>
        <w:rPr>
          <w:rFonts w:eastAsia="PT Astra Serif"/>
          <w:u w:val="single"/>
        </w:rPr>
        <w:t>Присутствовали:</w:t>
      </w:r>
    </w:p>
    <w:p w:rsidR="009415A7" w:rsidRDefault="009415A7">
      <w:pPr>
        <w:pStyle w:val="25"/>
        <w:rPr>
          <w:rFonts w:eastAsia="PT Astra Serif"/>
          <w:color w:val="000000"/>
        </w:rPr>
      </w:pPr>
    </w:p>
    <w:p w:rsidR="009415A7" w:rsidRDefault="004D1FAE">
      <w:pPr>
        <w:pStyle w:val="25"/>
        <w:rPr>
          <w:rFonts w:eastAsia="PT Astra Serif"/>
          <w:color w:val="000000"/>
        </w:rPr>
      </w:pPr>
      <w:r>
        <w:rPr>
          <w:rFonts w:eastAsia="PT Astra Serif"/>
        </w:rPr>
        <w:t>ПОВЕСТКА ДНЯ:</w:t>
      </w:r>
    </w:p>
    <w:p w:rsidR="009415A7" w:rsidRDefault="004D1FAE">
      <w:pPr>
        <w:pStyle w:val="25"/>
        <w:rPr>
          <w:rFonts w:eastAsia="PT Astra Serif"/>
          <w:color w:val="000000"/>
        </w:rPr>
      </w:pPr>
      <w:r>
        <w:rPr>
          <w:rFonts w:eastAsia="PT Astra Serif"/>
        </w:rPr>
        <w:t>1.</w:t>
      </w:r>
    </w:p>
    <w:p w:rsidR="009415A7" w:rsidRDefault="004D1FAE">
      <w:pPr>
        <w:pStyle w:val="25"/>
        <w:rPr>
          <w:rFonts w:eastAsia="PT Astra Serif"/>
          <w:color w:val="000000"/>
        </w:rPr>
      </w:pPr>
      <w:r>
        <w:rPr>
          <w:rFonts w:eastAsia="PT Astra Serif"/>
        </w:rPr>
        <w:t>2.</w:t>
      </w:r>
    </w:p>
    <w:p w:rsidR="009415A7" w:rsidRDefault="009415A7">
      <w:pPr>
        <w:pStyle w:val="25"/>
        <w:rPr>
          <w:rFonts w:eastAsia="PT Astra Serif"/>
          <w:color w:val="000000"/>
        </w:rPr>
      </w:pPr>
    </w:p>
    <w:p w:rsidR="009415A7" w:rsidRDefault="004D1FAE">
      <w:pPr>
        <w:pStyle w:val="25"/>
        <w:rPr>
          <w:rFonts w:eastAsia="PT Astra Serif"/>
          <w:color w:val="000000"/>
        </w:rPr>
      </w:pPr>
      <w:r>
        <w:rPr>
          <w:rFonts w:eastAsia="PT Astra Serif"/>
        </w:rPr>
        <w:t>1. СЛУШАЛИ:</w:t>
      </w:r>
    </w:p>
    <w:p w:rsidR="009415A7" w:rsidRDefault="004D1FAE">
      <w:pPr>
        <w:pStyle w:val="25"/>
        <w:rPr>
          <w:rFonts w:eastAsia="PT Astra Serif"/>
          <w:color w:val="000000"/>
        </w:rPr>
      </w:pPr>
      <w:r>
        <w:rPr>
          <w:rFonts w:eastAsia="PT Astra Serif"/>
        </w:rPr>
        <w:t>ВЫСТУПИЛИ:</w:t>
      </w:r>
    </w:p>
    <w:p w:rsidR="009415A7" w:rsidRDefault="004D1FAE">
      <w:pPr>
        <w:pStyle w:val="25"/>
        <w:rPr>
          <w:rFonts w:eastAsia="PT Astra Serif"/>
          <w:color w:val="000000"/>
        </w:rPr>
      </w:pPr>
      <w:r>
        <w:rPr>
          <w:rFonts w:eastAsia="PT Astra Serif"/>
        </w:rPr>
        <w:t>РЕШИЛИ:</w:t>
      </w:r>
    </w:p>
    <w:p w:rsidR="009415A7" w:rsidRDefault="009415A7">
      <w:pPr>
        <w:pStyle w:val="25"/>
        <w:rPr>
          <w:rFonts w:eastAsia="PT Astra Serif"/>
          <w:color w:val="000000"/>
        </w:rPr>
      </w:pPr>
    </w:p>
    <w:p w:rsidR="009415A7" w:rsidRDefault="004D1FAE">
      <w:pPr>
        <w:pStyle w:val="25"/>
        <w:rPr>
          <w:rFonts w:eastAsia="PT Astra Serif"/>
          <w:color w:val="000000"/>
        </w:rPr>
      </w:pPr>
      <w:r>
        <w:rPr>
          <w:rFonts w:eastAsia="PT Astra Serif"/>
        </w:rPr>
        <w:t>2. СЛУШАЛИ:</w:t>
      </w:r>
    </w:p>
    <w:p w:rsidR="009415A7" w:rsidRDefault="004D1FAE">
      <w:pPr>
        <w:pStyle w:val="25"/>
        <w:rPr>
          <w:rFonts w:eastAsia="PT Astra Serif"/>
          <w:color w:val="000000"/>
        </w:rPr>
      </w:pPr>
      <w:r>
        <w:rPr>
          <w:rFonts w:eastAsia="PT Astra Serif"/>
        </w:rPr>
        <w:t>ВЫСТУПИЛИ:</w:t>
      </w:r>
    </w:p>
    <w:p w:rsidR="009415A7" w:rsidRDefault="004D1FAE">
      <w:pPr>
        <w:pStyle w:val="25"/>
        <w:rPr>
          <w:rFonts w:eastAsia="PT Astra Serif"/>
          <w:color w:val="000000"/>
        </w:rPr>
      </w:pPr>
      <w:r>
        <w:rPr>
          <w:rFonts w:eastAsia="PT Astra Serif"/>
        </w:rPr>
        <w:t>РЕШИЛИ:</w:t>
      </w:r>
    </w:p>
    <w:p w:rsidR="009415A7" w:rsidRDefault="009415A7">
      <w:pPr>
        <w:pStyle w:val="25"/>
        <w:rPr>
          <w:rFonts w:eastAsia="PT Astra Serif"/>
          <w:color w:val="000000"/>
        </w:rPr>
      </w:pPr>
    </w:p>
    <w:p w:rsidR="009415A7" w:rsidRDefault="009415A7">
      <w:pPr>
        <w:pStyle w:val="25"/>
        <w:rPr>
          <w:rFonts w:eastAsia="PT Astra Serif"/>
          <w:color w:val="000000"/>
        </w:rPr>
      </w:pPr>
    </w:p>
    <w:p w:rsidR="009415A7" w:rsidRDefault="009415A7">
      <w:pPr>
        <w:pStyle w:val="25"/>
        <w:rPr>
          <w:rFonts w:eastAsia="PT Astra Serif"/>
          <w:color w:val="000000"/>
        </w:rPr>
      </w:pPr>
    </w:p>
    <w:p w:rsidR="009415A7" w:rsidRDefault="004D1FAE">
      <w:pPr>
        <w:pStyle w:val="25"/>
        <w:rPr>
          <w:vertAlign w:val="superscript"/>
        </w:rPr>
      </w:pPr>
      <w:r>
        <w:rPr>
          <w:rFonts w:eastAsia="PT Astra Serif"/>
        </w:rPr>
        <w:t>Председательствующий (руководитель рабочей группы/</w:t>
      </w:r>
      <w:r>
        <w:rPr>
          <w:rFonts w:eastAsia="PT Astra Serif"/>
          <w:bCs/>
          <w:color w:val="000000"/>
        </w:rPr>
        <w:t>экспертной группы/ консультативного органа избирательной комиссии</w:t>
      </w:r>
      <w:r>
        <w:rPr>
          <w:rFonts w:eastAsia="PT Astra Serif"/>
        </w:rPr>
        <w:t>)</w:t>
      </w:r>
    </w:p>
    <w:p w:rsidR="009415A7" w:rsidRDefault="009415A7">
      <w:pPr>
        <w:pStyle w:val="25"/>
        <w:rPr>
          <w:rFonts w:eastAsia="PT Astra Serif"/>
          <w:color w:val="000000"/>
        </w:rPr>
      </w:pPr>
    </w:p>
    <w:p w:rsidR="009415A7" w:rsidRDefault="004D1FAE">
      <w:pPr>
        <w:pStyle w:val="25"/>
        <w:rPr>
          <w:rFonts w:eastAsia="PT Astra Serif"/>
          <w:color w:val="000000"/>
        </w:rPr>
        <w:sectPr w:rsidR="009415A7">
          <w:headerReference w:type="default" r:id="rId38"/>
          <w:footerReference w:type="default" r:id="rId39"/>
          <w:footnotePr>
            <w:numFmt w:val="chicago"/>
            <w:numRestart w:val="eachPage"/>
          </w:footnotePr>
          <w:pgSz w:w="11906" w:h="16838"/>
          <w:pgMar w:top="1134" w:right="851" w:bottom="1134" w:left="1701" w:header="709" w:footer="0" w:gutter="0"/>
          <w:pgNumType w:start="1"/>
          <w:cols w:space="720"/>
          <w:formProt w:val="0"/>
          <w:docGrid w:linePitch="360"/>
        </w:sectPr>
      </w:pPr>
      <w:r>
        <w:rPr>
          <w:rFonts w:eastAsia="PT Astra Serif"/>
        </w:rPr>
        <w:t>Секретарь</w:t>
      </w:r>
    </w:p>
    <w:p w:rsidR="009415A7" w:rsidRDefault="004D1FAE">
      <w:pPr>
        <w:ind w:left="4500"/>
        <w:outlineLvl w:val="1"/>
        <w:rPr>
          <w:color w:val="000000"/>
          <w:sz w:val="24"/>
        </w:rPr>
      </w:pPr>
      <w:r>
        <w:rPr>
          <w:rFonts w:eastAsia="PT Astra Serif"/>
          <w:color w:val="000000"/>
          <w:sz w:val="24"/>
        </w:rPr>
        <w:lastRenderedPageBreak/>
        <w:t>Приложение № 12</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spacing w:after="120"/>
        <w:rPr>
          <w:b/>
          <w:color w:val="000000"/>
          <w:spacing w:val="60"/>
        </w:rPr>
      </w:pPr>
    </w:p>
    <w:p w:rsidR="009415A7" w:rsidRDefault="009415A7">
      <w:pPr>
        <w:spacing w:after="120"/>
        <w:rPr>
          <w:b/>
          <w:color w:val="000000"/>
          <w:spacing w:val="60"/>
        </w:rPr>
      </w:pPr>
    </w:p>
    <w:p w:rsidR="009415A7" w:rsidRDefault="004D1FAE">
      <w:pPr>
        <w:rPr>
          <w:b/>
          <w:color w:val="000000"/>
          <w:sz w:val="34"/>
        </w:rPr>
      </w:pPr>
      <w:r>
        <w:rPr>
          <w:rFonts w:eastAsia="PT Astra Serif"/>
          <w:b/>
          <w:color w:val="000000"/>
          <w:sz w:val="34"/>
        </w:rPr>
        <w:t>ИЗБИРАТЕЛЬНАЯ КОМИССИЯ</w:t>
      </w:r>
      <w:r>
        <w:rPr>
          <w:rFonts w:eastAsia="PT Astra Serif"/>
          <w:b/>
          <w:color w:val="000000"/>
          <w:sz w:val="34"/>
        </w:rPr>
        <w:br/>
        <w:t>ВОЛОГОДСКОЙ ОБЛАСТИ</w:t>
      </w:r>
    </w:p>
    <w:p w:rsidR="009415A7" w:rsidRDefault="009415A7">
      <w:pPr>
        <w:rPr>
          <w:b/>
          <w:color w:val="000000"/>
          <w:sz w:val="34"/>
        </w:rPr>
      </w:pPr>
    </w:p>
    <w:p w:rsidR="009415A7" w:rsidRDefault="009415A7">
      <w:pPr>
        <w:rPr>
          <w:b/>
          <w:color w:val="000000"/>
          <w:sz w:val="34"/>
        </w:rPr>
      </w:pPr>
    </w:p>
    <w:p w:rsidR="009415A7" w:rsidRDefault="004D1FAE">
      <w:pPr>
        <w:rPr>
          <w:b/>
          <w:color w:val="000000"/>
          <w:sz w:val="32"/>
        </w:rPr>
      </w:pPr>
      <w:r>
        <w:rPr>
          <w:rFonts w:eastAsia="PT Astra Serif"/>
          <w:b/>
          <w:color w:val="000000"/>
          <w:sz w:val="34"/>
        </w:rPr>
        <w:br/>
      </w:r>
      <w:r>
        <w:rPr>
          <w:rFonts w:eastAsia="PT Astra Serif"/>
          <w:b/>
          <w:color w:val="000000"/>
          <w:sz w:val="32"/>
        </w:rPr>
        <w:t>РАБОЧАЯ ГРУППА</w:t>
      </w:r>
    </w:p>
    <w:p w:rsidR="009415A7" w:rsidRDefault="004D1FAE">
      <w:pPr>
        <w:rPr>
          <w:b/>
          <w:color w:val="000000"/>
          <w:sz w:val="32"/>
        </w:rPr>
      </w:pPr>
      <w:r>
        <w:rPr>
          <w:rFonts w:eastAsia="PT Astra Serif"/>
          <w:b/>
          <w:color w:val="000000"/>
          <w:sz w:val="32"/>
        </w:rPr>
        <w:t>(</w:t>
      </w:r>
      <w:r>
        <w:rPr>
          <w:rFonts w:eastAsia="PT Astra Serif"/>
          <w:b/>
          <w:bCs/>
          <w:color w:val="000000"/>
        </w:rPr>
        <w:t>экспертная группа/ консультативный орган избирательной комиссии)</w:t>
      </w:r>
    </w:p>
    <w:p w:rsidR="009415A7" w:rsidRDefault="009415A7">
      <w:pPr>
        <w:rPr>
          <w:b/>
          <w:color w:val="000000"/>
          <w:sz w:val="32"/>
        </w:rPr>
      </w:pPr>
    </w:p>
    <w:p w:rsidR="009415A7" w:rsidRDefault="004D1FAE">
      <w:pPr>
        <w:rPr>
          <w:b/>
          <w:sz w:val="32"/>
          <w:vertAlign w:val="superscript"/>
        </w:rPr>
      </w:pPr>
      <w:r>
        <w:rPr>
          <w:rFonts w:eastAsia="PT Astra Serif"/>
          <w:b/>
          <w:color w:val="000000"/>
          <w:sz w:val="32"/>
        </w:rPr>
        <w:t>____________________________________________</w:t>
      </w:r>
      <w:r>
        <w:rPr>
          <w:rFonts w:eastAsia="PT Astra Serif"/>
          <w:b/>
          <w:color w:val="000000"/>
          <w:sz w:val="32"/>
        </w:rPr>
        <w:br/>
      </w:r>
      <w:r>
        <w:rPr>
          <w:rFonts w:eastAsia="PT Astra Serif"/>
          <w:b/>
          <w:sz w:val="32"/>
          <w:vertAlign w:val="superscript"/>
        </w:rPr>
        <w:t>(наименование)</w:t>
      </w:r>
    </w:p>
    <w:p w:rsidR="009415A7" w:rsidRDefault="009415A7">
      <w:pPr>
        <w:rPr>
          <w:b/>
          <w:color w:val="000000"/>
          <w:spacing w:val="60"/>
          <w:sz w:val="32"/>
        </w:rPr>
      </w:pPr>
    </w:p>
    <w:p w:rsidR="009415A7" w:rsidRDefault="004D1FAE">
      <w:pPr>
        <w:rPr>
          <w:b/>
          <w:color w:val="000000"/>
          <w:spacing w:val="60"/>
          <w:sz w:val="32"/>
        </w:rPr>
      </w:pPr>
      <w:r>
        <w:rPr>
          <w:rFonts w:eastAsia="PT Astra Serif"/>
          <w:b/>
          <w:color w:val="000000"/>
          <w:spacing w:val="60"/>
          <w:sz w:val="32"/>
        </w:rPr>
        <w:t>РЕШЕНИЕ</w:t>
      </w:r>
    </w:p>
    <w:p w:rsidR="009415A7" w:rsidRDefault="009415A7">
      <w:pPr>
        <w:pStyle w:val="15"/>
        <w:keepNext w:val="0"/>
        <w:outlineLvl w:val="9"/>
        <w:rPr>
          <w:color w:val="000000"/>
        </w:rPr>
      </w:pPr>
    </w:p>
    <w:tbl>
      <w:tblPr>
        <w:tblW w:w="9724" w:type="dxa"/>
        <w:tblInd w:w="109" w:type="dxa"/>
        <w:tblLayout w:type="fixed"/>
        <w:tblLook w:val="0000" w:firstRow="0" w:lastRow="0" w:firstColumn="0" w:lastColumn="0" w:noHBand="0" w:noVBand="0"/>
      </w:tblPr>
      <w:tblGrid>
        <w:gridCol w:w="3192"/>
        <w:gridCol w:w="2838"/>
        <w:gridCol w:w="3694"/>
      </w:tblGrid>
      <w:tr w:rsidR="009415A7">
        <w:tc>
          <w:tcPr>
            <w:tcW w:w="3192" w:type="dxa"/>
          </w:tcPr>
          <w:p w:rsidR="009415A7" w:rsidRDefault="004D1FAE">
            <w:pPr>
              <w:widowControl w:val="0"/>
              <w:ind w:left="-108" w:right="88"/>
              <w:rPr>
                <w:color w:val="000000"/>
              </w:rPr>
            </w:pPr>
            <w:r>
              <w:rPr>
                <w:rFonts w:eastAsia="PT Astra Serif"/>
                <w:color w:val="000000"/>
              </w:rPr>
              <w:t>_____________________</w:t>
            </w:r>
          </w:p>
        </w:tc>
        <w:tc>
          <w:tcPr>
            <w:tcW w:w="2838" w:type="dxa"/>
          </w:tcPr>
          <w:p w:rsidR="009415A7" w:rsidRDefault="009415A7">
            <w:pPr>
              <w:widowControl w:val="0"/>
              <w:rPr>
                <w:color w:val="000000"/>
              </w:rPr>
            </w:pPr>
          </w:p>
        </w:tc>
        <w:tc>
          <w:tcPr>
            <w:tcW w:w="3694" w:type="dxa"/>
          </w:tcPr>
          <w:p w:rsidR="009415A7" w:rsidRDefault="004D1FAE">
            <w:pPr>
              <w:widowControl w:val="0"/>
              <w:jc w:val="both"/>
              <w:rPr>
                <w:color w:val="000000"/>
              </w:rPr>
            </w:pPr>
            <w:r>
              <w:rPr>
                <w:rFonts w:eastAsia="PT Astra Serif"/>
                <w:b/>
                <w:color w:val="000000"/>
              </w:rPr>
              <w:t>№</w:t>
            </w:r>
            <w:r>
              <w:rPr>
                <w:rFonts w:eastAsia="PT Astra Serif"/>
                <w:color w:val="000000"/>
              </w:rPr>
              <w:t xml:space="preserve"> ____________________</w:t>
            </w:r>
          </w:p>
        </w:tc>
      </w:tr>
    </w:tbl>
    <w:p w:rsidR="009415A7" w:rsidRDefault="009415A7">
      <w:pPr>
        <w:pStyle w:val="18"/>
        <w:rPr>
          <w:b/>
          <w:color w:val="000000"/>
        </w:rPr>
      </w:pPr>
    </w:p>
    <w:p w:rsidR="009415A7" w:rsidRDefault="004D1FAE">
      <w:pPr>
        <w:pStyle w:val="18"/>
        <w:rPr>
          <w:b/>
          <w:color w:val="000000"/>
        </w:rPr>
      </w:pPr>
      <w:r>
        <w:rPr>
          <w:rFonts w:eastAsia="PT Astra Serif"/>
          <w:b/>
          <w:color w:val="000000"/>
        </w:rPr>
        <w:t>г. Вологда</w:t>
      </w:r>
    </w:p>
    <w:p w:rsidR="009415A7" w:rsidRDefault="009415A7">
      <w:pPr>
        <w:pStyle w:val="18"/>
        <w:rPr>
          <w:b/>
          <w:color w:val="000000"/>
        </w:rPr>
      </w:pPr>
    </w:p>
    <w:p w:rsidR="009415A7" w:rsidRDefault="009415A7">
      <w:pPr>
        <w:pStyle w:val="25"/>
        <w:rPr>
          <w:bCs/>
          <w:szCs w:val="28"/>
        </w:rPr>
      </w:pPr>
    </w:p>
    <w:p w:rsidR="009415A7" w:rsidRDefault="009415A7">
      <w:pPr>
        <w:pStyle w:val="25"/>
        <w:rPr>
          <w:bCs/>
          <w:szCs w:val="28"/>
        </w:rPr>
      </w:pPr>
    </w:p>
    <w:p w:rsidR="009415A7" w:rsidRDefault="009415A7">
      <w:pPr>
        <w:pStyle w:val="25"/>
        <w:rPr>
          <w:bCs/>
          <w:szCs w:val="28"/>
        </w:rPr>
      </w:pPr>
    </w:p>
    <w:p w:rsidR="009415A7" w:rsidRDefault="009415A7">
      <w:pPr>
        <w:pStyle w:val="25"/>
        <w:rPr>
          <w:bCs/>
          <w:szCs w:val="28"/>
        </w:rPr>
      </w:pPr>
    </w:p>
    <w:p w:rsidR="009415A7" w:rsidRDefault="009415A7">
      <w:pPr>
        <w:pStyle w:val="25"/>
        <w:rPr>
          <w:bCs/>
          <w:szCs w:val="28"/>
        </w:rPr>
      </w:pPr>
    </w:p>
    <w:p w:rsidR="009415A7" w:rsidRDefault="009415A7">
      <w:pPr>
        <w:pStyle w:val="25"/>
        <w:rPr>
          <w:bCs/>
          <w:szCs w:val="28"/>
        </w:rPr>
      </w:pPr>
    </w:p>
    <w:p w:rsidR="009415A7" w:rsidRDefault="009415A7">
      <w:pPr>
        <w:pStyle w:val="25"/>
        <w:rPr>
          <w:bCs/>
          <w:szCs w:val="28"/>
        </w:rPr>
      </w:pPr>
    </w:p>
    <w:p w:rsidR="009415A7" w:rsidRDefault="009415A7">
      <w:pPr>
        <w:pStyle w:val="25"/>
        <w:rPr>
          <w:bCs/>
          <w:szCs w:val="28"/>
        </w:rPr>
      </w:pPr>
    </w:p>
    <w:p w:rsidR="009415A7" w:rsidRDefault="009415A7">
      <w:pPr>
        <w:pStyle w:val="25"/>
        <w:rPr>
          <w:bCs/>
          <w:szCs w:val="28"/>
        </w:rPr>
      </w:pPr>
    </w:p>
    <w:p w:rsidR="009415A7" w:rsidRDefault="009415A7">
      <w:pPr>
        <w:spacing w:after="120"/>
        <w:rPr>
          <w:b/>
          <w:color w:val="000000"/>
          <w:spacing w:val="60"/>
        </w:rPr>
      </w:pPr>
    </w:p>
    <w:p w:rsidR="009415A7" w:rsidRDefault="009415A7">
      <w:pPr>
        <w:spacing w:after="120"/>
        <w:rPr>
          <w:b/>
          <w:color w:val="000000"/>
          <w:spacing w:val="60"/>
        </w:rPr>
      </w:pPr>
    </w:p>
    <w:p w:rsidR="009415A7" w:rsidRDefault="009415A7">
      <w:pPr>
        <w:pStyle w:val="25"/>
        <w:rPr>
          <w:rFonts w:eastAsia="PT Astra Serif"/>
          <w:color w:val="000000"/>
        </w:rPr>
      </w:pPr>
    </w:p>
    <w:p w:rsidR="009415A7" w:rsidRDefault="009415A7">
      <w:pPr>
        <w:pStyle w:val="25"/>
        <w:rPr>
          <w:rFonts w:eastAsia="PT Astra Serif"/>
          <w:color w:val="000000"/>
        </w:rPr>
      </w:pPr>
    </w:p>
    <w:p w:rsidR="009415A7" w:rsidRDefault="009415A7">
      <w:pPr>
        <w:pStyle w:val="25"/>
        <w:rPr>
          <w:rFonts w:eastAsia="PT Astra Serif"/>
          <w:color w:val="000000"/>
        </w:rPr>
      </w:pPr>
    </w:p>
    <w:p w:rsidR="009415A7" w:rsidRDefault="009415A7">
      <w:pPr>
        <w:pStyle w:val="25"/>
        <w:rPr>
          <w:rFonts w:eastAsia="PT Astra Serif"/>
          <w:color w:val="000000"/>
        </w:rPr>
      </w:pPr>
    </w:p>
    <w:p w:rsidR="009415A7" w:rsidRDefault="009415A7">
      <w:pPr>
        <w:pStyle w:val="25"/>
        <w:rPr>
          <w:rFonts w:eastAsia="PT Astra Serif"/>
          <w:color w:val="000000"/>
        </w:rPr>
      </w:pPr>
    </w:p>
    <w:p w:rsidR="009415A7" w:rsidRDefault="004D1FAE">
      <w:pPr>
        <w:pStyle w:val="25"/>
        <w:rPr>
          <w:vertAlign w:val="superscript"/>
        </w:rPr>
      </w:pPr>
      <w:r>
        <w:rPr>
          <w:rFonts w:eastAsia="PT Astra Serif"/>
        </w:rPr>
        <w:t>Председательствующий (руководитель рабочей группы/</w:t>
      </w:r>
      <w:r>
        <w:rPr>
          <w:rFonts w:eastAsia="PT Astra Serif"/>
          <w:bCs/>
          <w:color w:val="000000"/>
        </w:rPr>
        <w:t>экспертной группы/ консультативного органа избирательной комиссии</w:t>
      </w:r>
      <w:r>
        <w:rPr>
          <w:rFonts w:eastAsia="PT Astra Serif"/>
        </w:rPr>
        <w:t>)</w:t>
      </w:r>
      <w:r>
        <w:rPr>
          <w:rFonts w:eastAsia="PT Astra Serif"/>
          <w:vertAlign w:val="superscript"/>
        </w:rPr>
        <w:t xml:space="preserve"> </w:t>
      </w:r>
    </w:p>
    <w:p w:rsidR="009415A7" w:rsidRDefault="009415A7">
      <w:pPr>
        <w:pStyle w:val="25"/>
        <w:rPr>
          <w:rFonts w:eastAsia="PT Astra Serif"/>
          <w:color w:val="000000"/>
        </w:rPr>
      </w:pPr>
    </w:p>
    <w:p w:rsidR="009415A7" w:rsidRDefault="004D1FAE">
      <w:pPr>
        <w:pStyle w:val="25"/>
        <w:rPr>
          <w:rFonts w:eastAsia="PT Astra Serif"/>
          <w:color w:val="000000"/>
        </w:rPr>
        <w:sectPr w:rsidR="009415A7">
          <w:headerReference w:type="default" r:id="rId40"/>
          <w:footerReference w:type="default" r:id="rId41"/>
          <w:footnotePr>
            <w:numFmt w:val="chicago"/>
            <w:numRestart w:val="eachPage"/>
          </w:footnotePr>
          <w:pgSz w:w="11906" w:h="16838"/>
          <w:pgMar w:top="1134" w:right="851" w:bottom="1134" w:left="1701" w:header="709" w:footer="0" w:gutter="0"/>
          <w:pgNumType w:start="1"/>
          <w:cols w:space="720"/>
          <w:formProt w:val="0"/>
          <w:docGrid w:linePitch="360"/>
        </w:sectPr>
      </w:pPr>
      <w:r>
        <w:rPr>
          <w:rFonts w:eastAsia="PT Astra Serif"/>
        </w:rPr>
        <w:t>Секретарь</w:t>
      </w:r>
    </w:p>
    <w:p w:rsidR="009415A7" w:rsidRDefault="004D1FAE">
      <w:pPr>
        <w:ind w:left="4500"/>
        <w:outlineLvl w:val="1"/>
        <w:rPr>
          <w:color w:val="000000"/>
          <w:sz w:val="24"/>
        </w:rPr>
      </w:pPr>
      <w:r>
        <w:rPr>
          <w:rFonts w:eastAsia="PT Astra Serif"/>
          <w:color w:val="000000"/>
          <w:sz w:val="24"/>
        </w:rPr>
        <w:lastRenderedPageBreak/>
        <w:t>Приложение № 13</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spacing w:after="120"/>
        <w:rPr>
          <w:b/>
          <w:color w:val="000000"/>
          <w:spacing w:val="60"/>
        </w:rPr>
      </w:pPr>
    </w:p>
    <w:p w:rsidR="009415A7" w:rsidRDefault="004D1FAE">
      <w:pPr>
        <w:spacing w:after="120"/>
        <w:rPr>
          <w:b/>
          <w:color w:val="000000"/>
        </w:rPr>
      </w:pPr>
      <w:r>
        <w:rPr>
          <w:rFonts w:eastAsia="PT Astra Serif"/>
          <w:b/>
          <w:color w:val="000000"/>
          <w:spacing w:val="60"/>
        </w:rPr>
        <w:t>ПЕРЕЧЕН</w:t>
      </w:r>
      <w:r>
        <w:rPr>
          <w:rFonts w:eastAsia="PT Astra Serif"/>
          <w:b/>
          <w:color w:val="000000"/>
        </w:rPr>
        <w:t>Ь</w:t>
      </w:r>
    </w:p>
    <w:p w:rsidR="009415A7" w:rsidRDefault="004D1FAE">
      <w:pPr>
        <w:pStyle w:val="140"/>
        <w:spacing w:line="360" w:lineRule="auto"/>
        <w:rPr>
          <w:rFonts w:ascii="Times New Roman" w:hAnsi="Times New Roman"/>
          <w:color w:val="000000"/>
        </w:rPr>
      </w:pPr>
      <w:r>
        <w:rPr>
          <w:rFonts w:ascii="Times New Roman" w:eastAsia="PT Astra Serif" w:hAnsi="Times New Roman"/>
        </w:rPr>
        <w:t>подлежащих контролю документов с указанием сроков исполнения</w:t>
      </w:r>
    </w:p>
    <w:p w:rsidR="009415A7" w:rsidRDefault="009415A7">
      <w:pPr>
        <w:pStyle w:val="35"/>
        <w:rPr>
          <w:color w:val="000000"/>
        </w:rPr>
      </w:pPr>
    </w:p>
    <w:p w:rsidR="009415A7" w:rsidRDefault="004D1FAE">
      <w:pPr>
        <w:pStyle w:val="14-15"/>
        <w:rPr>
          <w:bCs/>
          <w:color w:val="000000"/>
        </w:rPr>
      </w:pPr>
      <w:r>
        <w:rPr>
          <w:rFonts w:eastAsia="PT Astra Serif"/>
          <w:bCs/>
          <w:color w:val="000000"/>
        </w:rPr>
        <w:t>1. Федеральные конституционные законы, федеральные законы Российской Федерации – согласно указанному в них сроку.</w:t>
      </w:r>
    </w:p>
    <w:p w:rsidR="009415A7" w:rsidRDefault="004D1FAE">
      <w:pPr>
        <w:spacing w:line="360" w:lineRule="auto"/>
        <w:ind w:firstLine="709"/>
        <w:jc w:val="both"/>
        <w:rPr>
          <w:color w:val="000000"/>
        </w:rPr>
      </w:pPr>
      <w:r>
        <w:rPr>
          <w:rFonts w:eastAsia="PT Astra Serif"/>
          <w:color w:val="000000"/>
        </w:rPr>
        <w:t>2. Указы Президента Российской Федерации – согласно указанному в них сроку.</w:t>
      </w:r>
    </w:p>
    <w:p w:rsidR="009415A7" w:rsidRDefault="004D1FAE">
      <w:pPr>
        <w:spacing w:line="360" w:lineRule="auto"/>
        <w:ind w:firstLine="709"/>
        <w:jc w:val="both"/>
        <w:rPr>
          <w:color w:val="000000"/>
        </w:rPr>
      </w:pPr>
      <w:r>
        <w:rPr>
          <w:rFonts w:eastAsia="PT Astra Serif"/>
          <w:color w:val="000000"/>
        </w:rPr>
        <w:t>3. Распоряжения Президента Российской Федерации – согласно указанному в них сроку.</w:t>
      </w:r>
    </w:p>
    <w:p w:rsidR="009415A7" w:rsidRDefault="004D1FAE">
      <w:pPr>
        <w:spacing w:line="360" w:lineRule="auto"/>
        <w:ind w:firstLine="709"/>
        <w:jc w:val="both"/>
        <w:rPr>
          <w:color w:val="000000"/>
        </w:rPr>
      </w:pPr>
      <w:r>
        <w:rPr>
          <w:rFonts w:eastAsia="PT Astra Serif"/>
          <w:color w:val="000000"/>
          <w:spacing w:val="-4"/>
        </w:rPr>
        <w:t xml:space="preserve">4. Постановления, распоряжения Правительства Российской Федерации – </w:t>
      </w:r>
      <w:r>
        <w:rPr>
          <w:rFonts w:eastAsia="PT Astra Serif"/>
          <w:color w:val="000000"/>
        </w:rPr>
        <w:t>согласно указанному в них сроку.</w:t>
      </w:r>
    </w:p>
    <w:p w:rsidR="009415A7" w:rsidRDefault="004D1FAE">
      <w:pPr>
        <w:spacing w:line="360" w:lineRule="auto"/>
        <w:ind w:firstLine="709"/>
        <w:jc w:val="both"/>
        <w:rPr>
          <w:color w:val="000000"/>
        </w:rPr>
      </w:pPr>
      <w:r>
        <w:rPr>
          <w:rFonts w:eastAsia="PT Astra Serif"/>
          <w:color w:val="000000"/>
        </w:rPr>
        <w:t>5. Законы Вологодской области – согласно указанному в них сроку.</w:t>
      </w:r>
    </w:p>
    <w:p w:rsidR="009415A7" w:rsidRDefault="004D1FAE">
      <w:pPr>
        <w:spacing w:line="360" w:lineRule="auto"/>
        <w:ind w:firstLine="709"/>
        <w:jc w:val="both"/>
        <w:rPr>
          <w:color w:val="000000"/>
        </w:rPr>
      </w:pPr>
      <w:r>
        <w:rPr>
          <w:rFonts w:eastAsia="PT Astra Serif"/>
          <w:color w:val="000000"/>
        </w:rPr>
        <w:t>6. Постановления, решения Законодательного Собрания Вологодской области – согласно указанному в них сроку.</w:t>
      </w:r>
    </w:p>
    <w:p w:rsidR="009415A7" w:rsidRDefault="004D1FAE">
      <w:pPr>
        <w:spacing w:line="360" w:lineRule="auto"/>
        <w:ind w:firstLine="709"/>
        <w:jc w:val="both"/>
        <w:rPr>
          <w:color w:val="000000"/>
        </w:rPr>
      </w:pPr>
      <w:r>
        <w:rPr>
          <w:rFonts w:eastAsia="PT Astra Serif"/>
          <w:color w:val="000000"/>
        </w:rPr>
        <w:t>7. Постановления органа государственной власти Вологодской области – согласно указанному в них сроку.</w:t>
      </w:r>
    </w:p>
    <w:p w:rsidR="009415A7" w:rsidRDefault="004D1FAE">
      <w:pPr>
        <w:spacing w:line="360" w:lineRule="auto"/>
        <w:ind w:firstLine="709"/>
        <w:jc w:val="both"/>
        <w:rPr>
          <w:color w:val="000000"/>
        </w:rPr>
      </w:pPr>
      <w:r>
        <w:rPr>
          <w:rFonts w:eastAsia="PT Astra Serif"/>
          <w:color w:val="000000"/>
        </w:rPr>
        <w:t>8. Распоряжения Губернатора Вологодской области – согласно указанному в них сроку.</w:t>
      </w:r>
    </w:p>
    <w:p w:rsidR="009415A7" w:rsidRDefault="004D1FAE">
      <w:pPr>
        <w:spacing w:line="360" w:lineRule="auto"/>
        <w:ind w:firstLine="709"/>
        <w:jc w:val="both"/>
        <w:rPr>
          <w:color w:val="000000"/>
        </w:rPr>
      </w:pPr>
      <w:r>
        <w:rPr>
          <w:rFonts w:eastAsia="PT Astra Serif"/>
          <w:color w:val="000000"/>
        </w:rPr>
        <w:t>9. Парламентские запросы Совета Федерации Федерального Собрания Российской Федерации, Государственной Думы Федерального Собрания Российской Федерации – не позднее чем через 15 календарных дней со дня получения парламентского запроса или в иной установленный соответствующей палатой Федерального Собрания Российской Федерации срок.</w:t>
      </w:r>
    </w:p>
    <w:p w:rsidR="009415A7" w:rsidRDefault="004D1FAE">
      <w:pPr>
        <w:spacing w:line="360" w:lineRule="auto"/>
        <w:ind w:firstLine="709"/>
        <w:jc w:val="both"/>
        <w:rPr>
          <w:color w:val="000000"/>
        </w:rPr>
      </w:pPr>
      <w:r>
        <w:rPr>
          <w:rFonts w:eastAsia="PT Astra Serif"/>
          <w:color w:val="000000"/>
        </w:rPr>
        <w:t xml:space="preserve">10. Запросы сенаторов Российской Федерации, депутатов Государственной Думы Федерального Собрания Российской Федерации – </w:t>
      </w:r>
      <w:r>
        <w:rPr>
          <w:rFonts w:eastAsia="PT Astra Serif"/>
          <w:color w:val="000000"/>
        </w:rPr>
        <w:br/>
      </w:r>
      <w:r>
        <w:rPr>
          <w:rFonts w:eastAsia="PT Astra Serif"/>
          <w:color w:val="000000"/>
        </w:rPr>
        <w:lastRenderedPageBreak/>
        <w:t>не позднее чем через 30 календарных дней со дня его получения или в иной согласованный с инициатором запроса срок.</w:t>
      </w:r>
    </w:p>
    <w:p w:rsidR="009415A7" w:rsidRDefault="004D1FAE">
      <w:pPr>
        <w:pStyle w:val="141"/>
        <w:rPr>
          <w:color w:val="000000"/>
        </w:rPr>
      </w:pPr>
      <w:r>
        <w:rPr>
          <w:rFonts w:eastAsia="PT Astra Serif"/>
          <w:color w:val="000000"/>
        </w:rPr>
        <w:t xml:space="preserve">11. Обращения сенаторов Российской Федерации, депутатов Государственной Думы Федерального Собрания Российской Федерации по вопросам, связанным с их деятельностью, – незамедлительно </w:t>
      </w:r>
      <w:r>
        <w:rPr>
          <w:rFonts w:eastAsia="PT Astra Serif"/>
          <w:color w:val="000000"/>
        </w:rPr>
        <w:br/>
        <w:t>(при необходимости получения дополнительных материалов – не позднее чем через 30 календарных дней со дня получения обращения).</w:t>
      </w:r>
    </w:p>
    <w:p w:rsidR="009415A7" w:rsidRDefault="004D1FAE">
      <w:pPr>
        <w:pStyle w:val="141"/>
        <w:rPr>
          <w:color w:val="000000"/>
        </w:rPr>
      </w:pPr>
      <w:r>
        <w:rPr>
          <w:rFonts w:eastAsia="PT Astra Serif"/>
          <w:color w:val="000000"/>
        </w:rPr>
        <w:t>12. Обращения депутатов Законодательного Собрания Вологодской области– в срок, установленный законодательством субъекта Российской Федерации.</w:t>
      </w:r>
    </w:p>
    <w:p w:rsidR="009415A7" w:rsidRDefault="004D1FAE">
      <w:pPr>
        <w:spacing w:line="360" w:lineRule="auto"/>
        <w:ind w:firstLine="709"/>
        <w:jc w:val="both"/>
        <w:rPr>
          <w:color w:val="000000"/>
        </w:rPr>
      </w:pPr>
      <w:r>
        <w:rPr>
          <w:rFonts w:eastAsia="PT Astra Serif"/>
          <w:color w:val="000000"/>
        </w:rPr>
        <w:t>13. Письма из Администрации Президента Российской Федерации, Правительства Российской Федерации, Конституционного Суда Российской Федерации, Верховного Суда Российской Федерации, Генеральной прокуратуры Российской Федерации, администрации субъекта Российской Федерации – в соответствии с указаниями по исполнению документа председателя (заместителя председателя, секретаря, члена избирательной комиссии, работающего на постоянной (штатной) основе) избирательной комиссии, если в них не указан срок – не позднее чем через 30 календарных дней.</w:t>
      </w:r>
    </w:p>
    <w:p w:rsidR="009415A7" w:rsidRDefault="004D1FAE">
      <w:pPr>
        <w:spacing w:line="360" w:lineRule="auto"/>
        <w:ind w:firstLine="709"/>
        <w:jc w:val="both"/>
        <w:rPr>
          <w:color w:val="000000"/>
        </w:rPr>
      </w:pPr>
      <w:r>
        <w:rPr>
          <w:rFonts w:eastAsia="PT Astra Serif"/>
          <w:color w:val="000000"/>
        </w:rPr>
        <w:t>14. Протест прокурора – не позднее чем через 10 календарных дней.</w:t>
      </w:r>
    </w:p>
    <w:p w:rsidR="009415A7" w:rsidRDefault="004D1FAE">
      <w:pPr>
        <w:spacing w:line="360" w:lineRule="auto"/>
        <w:ind w:firstLine="709"/>
        <w:jc w:val="both"/>
        <w:rPr>
          <w:color w:val="000000"/>
        </w:rPr>
      </w:pPr>
      <w:r>
        <w:rPr>
          <w:rFonts w:eastAsia="PT Astra Serif"/>
          <w:color w:val="000000"/>
        </w:rPr>
        <w:t>15. Представление прокурора – в течение месяца со дня поступления.</w:t>
      </w:r>
    </w:p>
    <w:p w:rsidR="009415A7" w:rsidRDefault="004D1FAE">
      <w:pPr>
        <w:spacing w:line="360" w:lineRule="auto"/>
        <w:ind w:firstLine="709"/>
        <w:jc w:val="both"/>
        <w:rPr>
          <w:color w:val="000000"/>
        </w:rPr>
      </w:pPr>
      <w:r>
        <w:rPr>
          <w:rFonts w:eastAsia="PT Astra Serif"/>
          <w:color w:val="000000"/>
        </w:rPr>
        <w:t xml:space="preserve">16. Обращения, связанные с реализацией и защитой избирательных прав и права на участие в референдуме граждан Российской Федерации, поступившие в избирательную комиссию в ходе соответствующей избирательной кампании, кампании референдума, – в соответствии с </w:t>
      </w:r>
      <w:r>
        <w:rPr>
          <w:rFonts w:eastAsia="PT Astra Serif"/>
        </w:rPr>
        <w:t>Федеральным законом об основных гарантиях избирательных прав</w:t>
      </w:r>
      <w:r>
        <w:rPr>
          <w:rStyle w:val="af0"/>
          <w:rFonts w:eastAsia="PT Astra Serif"/>
        </w:rPr>
        <w:footnoteReference w:id="6"/>
      </w:r>
      <w:r>
        <w:rPr>
          <w:rFonts w:eastAsia="PT Astra Serif"/>
          <w:color w:val="000000"/>
        </w:rPr>
        <w:t>.</w:t>
      </w:r>
    </w:p>
    <w:p w:rsidR="009415A7" w:rsidRDefault="004D1FAE">
      <w:pPr>
        <w:spacing w:line="360" w:lineRule="auto"/>
        <w:ind w:firstLine="709"/>
        <w:jc w:val="both"/>
        <w:rPr>
          <w:color w:val="000000"/>
        </w:rPr>
      </w:pPr>
      <w:r>
        <w:rPr>
          <w:rFonts w:eastAsia="PT Astra Serif"/>
          <w:color w:val="000000"/>
        </w:rPr>
        <w:t xml:space="preserve">17. Обращение, связанное с соответствующей избирательной кампанией, кампанией референдума, поступившее в избирательную комиссию до установления ею итогов голосования, определения результатов </w:t>
      </w:r>
      <w:r>
        <w:rPr>
          <w:rFonts w:eastAsia="PT Astra Serif"/>
          <w:color w:val="000000"/>
        </w:rPr>
        <w:lastRenderedPageBreak/>
        <w:t>выборов, референдума и содержащее вопросы, решение которых не входит в компетенцию комиссии, в течение пяти дней после дня поступления направляется в комиссию, иной орган или должностному лицу, в компетенцию которых входит его рассмотрение, а поступившее в иной период либо не связанное с соответствующей избирательной кампанией, кампанией референдума – в течение семи дней после дня поступления.</w:t>
      </w:r>
    </w:p>
    <w:p w:rsidR="009415A7" w:rsidRDefault="004D1FAE">
      <w:pPr>
        <w:spacing w:line="360" w:lineRule="auto"/>
        <w:ind w:firstLine="709"/>
        <w:jc w:val="both"/>
        <w:rPr>
          <w:color w:val="000000"/>
        </w:rPr>
      </w:pPr>
      <w:r>
        <w:rPr>
          <w:rFonts w:eastAsia="PT Astra Serif"/>
          <w:color w:val="000000"/>
        </w:rPr>
        <w:t>Обращения, не связанные с реализацией и защитой избирательных прав и права на участие в референдуме граждан Российской Федерации, поступившие в избирательную комиссию в период соответствующей избирательной кампании, кампании референдума, а также поступившие вне периода избирательной кампании, кампании референдума или после установления избирательной комиссией итогов голосования, определения результатов выборов, референдума, – в течение 30 дней после дня их поступления.</w:t>
      </w:r>
    </w:p>
    <w:p w:rsidR="009415A7" w:rsidRDefault="004D1FAE">
      <w:pPr>
        <w:spacing w:line="360" w:lineRule="auto"/>
        <w:ind w:firstLine="709"/>
        <w:jc w:val="both"/>
        <w:rPr>
          <w:color w:val="000000"/>
        </w:rPr>
      </w:pPr>
      <w:r>
        <w:rPr>
          <w:rFonts w:eastAsia="PT Astra Serif"/>
          <w:color w:val="000000"/>
        </w:rPr>
        <w:t>18. Обращения средств массовой информации по вопросам предоставления информации – в течение семи календарных дней. Е</w:t>
      </w:r>
      <w:r>
        <w:rPr>
          <w:rFonts w:eastAsia="PT Astra Serif"/>
        </w:rPr>
        <w:t>сли требуемые сведения не могут быть предоставлены в указанный срок, то допускается отсрочка в предоставлении запрашиваемой информации с вручением представителю редакции в трехдневный срок со дня получения письменного запроса информации уведомления об отсрочке, в котором указываются причины отсрочки, дата, к которой будет предоставлена запрашиваемая информация, должностное лицо, установившее отсрочку, дата принятия решения об отсрочке.</w:t>
      </w:r>
    </w:p>
    <w:p w:rsidR="009415A7" w:rsidRDefault="004D1FAE">
      <w:pPr>
        <w:spacing w:line="360" w:lineRule="auto"/>
        <w:ind w:firstLine="709"/>
        <w:jc w:val="both"/>
        <w:rPr>
          <w:color w:val="000000"/>
          <w:sz w:val="24"/>
        </w:rPr>
        <w:sectPr w:rsidR="009415A7">
          <w:headerReference w:type="default" r:id="rId42"/>
          <w:footerReference w:type="default" r:id="rId43"/>
          <w:headerReference w:type="first" r:id="rId44"/>
          <w:footnotePr>
            <w:numFmt w:val="chicago"/>
            <w:numRestart w:val="eachPage"/>
          </w:footnotePr>
          <w:pgSz w:w="11906" w:h="16838"/>
          <w:pgMar w:top="1134" w:right="851" w:bottom="1134" w:left="1701" w:header="709" w:footer="709" w:gutter="0"/>
          <w:pgNumType w:start="1"/>
          <w:cols w:space="720"/>
          <w:formProt w:val="0"/>
          <w:titlePg/>
          <w:docGrid w:linePitch="360"/>
        </w:sectPr>
      </w:pPr>
      <w:r>
        <w:rPr>
          <w:rFonts w:eastAsia="PT Astra Serif"/>
          <w:color w:val="000000"/>
        </w:rPr>
        <w:t xml:space="preserve">19. Запрос государственного органа, органа местного самоуправления или должностного лица, рассматривающего обращение, – документы и материалы, необходимые для рассмотрения обращения, предоставляются в течение 15 дней или в иной срок, указанный в запросе </w:t>
      </w:r>
      <w:r>
        <w:rPr>
          <w:rFonts w:eastAsia="PT Astra Serif"/>
          <w:color w:val="000000" w:themeColor="text1"/>
        </w:rPr>
        <w:t>(по возможности)</w:t>
      </w:r>
      <w:r>
        <w:rPr>
          <w:rFonts w:eastAsia="PT Astra Serif"/>
          <w:color w:val="000000"/>
        </w:rPr>
        <w:t>,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9415A7" w:rsidRDefault="004D1FAE">
      <w:pPr>
        <w:ind w:left="4500"/>
        <w:outlineLvl w:val="1"/>
        <w:rPr>
          <w:color w:val="000000"/>
          <w:sz w:val="24"/>
        </w:rPr>
      </w:pPr>
      <w:r>
        <w:rPr>
          <w:rFonts w:eastAsia="PT Astra Serif"/>
          <w:color w:val="000000"/>
          <w:sz w:val="24"/>
        </w:rPr>
        <w:lastRenderedPageBreak/>
        <w:t>Приложение № 14</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ind w:left="5488"/>
        <w:outlineLvl w:val="1"/>
        <w:rPr>
          <w:color w:val="000000"/>
          <w:sz w:val="22"/>
          <w:szCs w:val="22"/>
        </w:rPr>
      </w:pPr>
    </w:p>
    <w:p w:rsidR="009415A7" w:rsidRDefault="009415A7">
      <w:pPr>
        <w:spacing w:after="120"/>
        <w:jc w:val="right"/>
        <w:rPr>
          <w:color w:val="000000"/>
          <w:sz w:val="16"/>
          <w:szCs w:val="16"/>
        </w:rPr>
      </w:pPr>
    </w:p>
    <w:tbl>
      <w:tblPr>
        <w:tblW w:w="9356" w:type="dxa"/>
        <w:tblInd w:w="109" w:type="dxa"/>
        <w:tblLayout w:type="fixed"/>
        <w:tblLook w:val="0000" w:firstRow="0" w:lastRow="0" w:firstColumn="0" w:lastColumn="0" w:noHBand="0" w:noVBand="0"/>
      </w:tblPr>
      <w:tblGrid>
        <w:gridCol w:w="566"/>
        <w:gridCol w:w="1015"/>
        <w:gridCol w:w="874"/>
        <w:gridCol w:w="1231"/>
        <w:gridCol w:w="56"/>
        <w:gridCol w:w="653"/>
        <w:gridCol w:w="2406"/>
        <w:gridCol w:w="2555"/>
      </w:tblGrid>
      <w:tr w:rsidR="009415A7">
        <w:tc>
          <w:tcPr>
            <w:tcW w:w="4395" w:type="dxa"/>
            <w:gridSpan w:val="6"/>
          </w:tcPr>
          <w:p w:rsidR="009415A7" w:rsidRDefault="004D1FAE">
            <w:pPr>
              <w:pStyle w:val="aff5"/>
              <w:widowControl w:val="0"/>
              <w:rPr>
                <w:color w:val="000000"/>
              </w:rPr>
            </w:pPr>
            <w:r>
              <w:rPr>
                <w:rFonts w:eastAsia="PT Astra Serif"/>
                <w:color w:val="000000"/>
              </w:rPr>
              <w:t>Избирательная комиссия</w:t>
            </w:r>
            <w:r>
              <w:rPr>
                <w:rFonts w:eastAsia="PT Astra Serif"/>
                <w:color w:val="000000"/>
              </w:rPr>
              <w:br/>
              <w:t>Вологодской области</w:t>
            </w:r>
          </w:p>
        </w:tc>
        <w:tc>
          <w:tcPr>
            <w:tcW w:w="4961" w:type="dxa"/>
            <w:gridSpan w:val="2"/>
          </w:tcPr>
          <w:p w:rsidR="009415A7" w:rsidRDefault="004D1FAE">
            <w:pPr>
              <w:pStyle w:val="144"/>
              <w:widowControl w:val="0"/>
              <w:ind w:firstLine="0"/>
              <w:jc w:val="center"/>
              <w:rPr>
                <w:bCs/>
                <w:color w:val="000000"/>
              </w:rPr>
            </w:pPr>
            <w:bookmarkStart w:id="4" w:name="_Toc87079664"/>
            <w:bookmarkStart w:id="5" w:name="_Toc87077280"/>
            <w:r>
              <w:rPr>
                <w:rFonts w:eastAsia="PT Astra Serif"/>
                <w:bCs/>
                <w:color w:val="000000"/>
              </w:rPr>
              <w:t>УТВЕРЖДАЮ</w:t>
            </w:r>
            <w:bookmarkEnd w:id="4"/>
            <w:bookmarkEnd w:id="5"/>
          </w:p>
        </w:tc>
      </w:tr>
      <w:tr w:rsidR="009415A7">
        <w:trPr>
          <w:cantSplit/>
        </w:trPr>
        <w:tc>
          <w:tcPr>
            <w:tcW w:w="4395" w:type="dxa"/>
            <w:gridSpan w:val="6"/>
          </w:tcPr>
          <w:p w:rsidR="009415A7" w:rsidRDefault="004D1FAE">
            <w:pPr>
              <w:pStyle w:val="310"/>
              <w:widowControl w:val="0"/>
              <w:jc w:val="left"/>
              <w:rPr>
                <w:b w:val="0"/>
                <w:color w:val="000000"/>
                <w:sz w:val="24"/>
              </w:rPr>
            </w:pPr>
            <w:r>
              <w:rPr>
                <w:rFonts w:eastAsia="PT Astra Serif"/>
                <w:b w:val="0"/>
                <w:color w:val="000000"/>
                <w:sz w:val="24"/>
              </w:rPr>
              <w:t>НОМЕНКЛАТУРА ДЕЛ</w:t>
            </w:r>
          </w:p>
        </w:tc>
        <w:tc>
          <w:tcPr>
            <w:tcW w:w="4961" w:type="dxa"/>
            <w:gridSpan w:val="2"/>
            <w:vMerge w:val="restart"/>
          </w:tcPr>
          <w:p w:rsidR="009415A7" w:rsidRDefault="004D1FAE">
            <w:pPr>
              <w:pStyle w:val="aff3"/>
              <w:widowControl w:val="0"/>
              <w:ind w:firstLine="0"/>
              <w:rPr>
                <w:color w:val="000000"/>
                <w:sz w:val="24"/>
              </w:rPr>
            </w:pPr>
            <w:bookmarkStart w:id="6" w:name="_Toc87077281"/>
            <w:bookmarkStart w:id="7" w:name="_Toc87079665"/>
            <w:bookmarkStart w:id="8" w:name="_Toc88299567"/>
            <w:bookmarkStart w:id="9" w:name="_Toc88294870"/>
            <w:r>
              <w:rPr>
                <w:rFonts w:eastAsia="PT Astra Serif"/>
                <w:color w:val="000000"/>
                <w:sz w:val="24"/>
              </w:rPr>
              <w:t>Председатель</w:t>
            </w:r>
            <w:r>
              <w:rPr>
                <w:rFonts w:eastAsia="PT Astra Serif"/>
                <w:color w:val="000000"/>
                <w:sz w:val="24"/>
              </w:rPr>
              <w:br/>
              <w:t xml:space="preserve">Избирательной комиссии </w:t>
            </w:r>
            <w:r>
              <w:rPr>
                <w:rFonts w:eastAsia="PT Astra Serif"/>
                <w:color w:val="000000"/>
                <w:sz w:val="24"/>
              </w:rPr>
              <w:br/>
            </w:r>
            <w:bookmarkEnd w:id="6"/>
            <w:bookmarkEnd w:id="7"/>
            <w:bookmarkEnd w:id="8"/>
            <w:bookmarkEnd w:id="9"/>
            <w:r>
              <w:rPr>
                <w:rFonts w:eastAsia="PT Astra Serif"/>
                <w:color w:val="000000"/>
                <w:sz w:val="24"/>
              </w:rPr>
              <w:t>Вологодской области</w:t>
            </w:r>
          </w:p>
        </w:tc>
      </w:tr>
      <w:tr w:rsidR="009415A7">
        <w:trPr>
          <w:cantSplit/>
        </w:trPr>
        <w:tc>
          <w:tcPr>
            <w:tcW w:w="3686" w:type="dxa"/>
            <w:gridSpan w:val="4"/>
          </w:tcPr>
          <w:p w:rsidR="009415A7" w:rsidRDefault="004D1FAE">
            <w:pPr>
              <w:widowControl w:val="0"/>
              <w:spacing w:before="240"/>
              <w:jc w:val="left"/>
              <w:rPr>
                <w:color w:val="000000"/>
                <w:sz w:val="24"/>
              </w:rPr>
            </w:pPr>
            <w:r>
              <w:rPr>
                <w:rFonts w:eastAsia="PT Astra Serif"/>
                <w:color w:val="000000"/>
                <w:sz w:val="24"/>
              </w:rPr>
              <w:t>____________ № __________</w:t>
            </w:r>
          </w:p>
        </w:tc>
        <w:tc>
          <w:tcPr>
            <w:tcW w:w="709" w:type="dxa"/>
            <w:gridSpan w:val="2"/>
          </w:tcPr>
          <w:p w:rsidR="009415A7" w:rsidRDefault="009415A7">
            <w:pPr>
              <w:widowControl w:val="0"/>
              <w:spacing w:before="240"/>
              <w:rPr>
                <w:b/>
                <w:color w:val="000000"/>
                <w:sz w:val="24"/>
              </w:rPr>
            </w:pPr>
          </w:p>
        </w:tc>
        <w:tc>
          <w:tcPr>
            <w:tcW w:w="4961" w:type="dxa"/>
            <w:gridSpan w:val="2"/>
            <w:vMerge/>
          </w:tcPr>
          <w:p w:rsidR="009415A7" w:rsidRDefault="009415A7">
            <w:pPr>
              <w:widowControl w:val="0"/>
              <w:rPr>
                <w:b/>
                <w:color w:val="000000"/>
                <w:sz w:val="24"/>
              </w:rPr>
            </w:pPr>
          </w:p>
        </w:tc>
      </w:tr>
      <w:tr w:rsidR="009415A7">
        <w:trPr>
          <w:cantSplit/>
        </w:trPr>
        <w:tc>
          <w:tcPr>
            <w:tcW w:w="1581" w:type="dxa"/>
            <w:gridSpan w:val="2"/>
          </w:tcPr>
          <w:p w:rsidR="009415A7" w:rsidRDefault="004D1FAE">
            <w:pPr>
              <w:widowControl w:val="0"/>
              <w:spacing w:after="120"/>
              <w:rPr>
                <w:color w:val="000000"/>
                <w:sz w:val="18"/>
                <w:szCs w:val="18"/>
              </w:rPr>
            </w:pPr>
            <w:r>
              <w:rPr>
                <w:rFonts w:eastAsia="PT Astra Serif"/>
                <w:color w:val="000000"/>
                <w:sz w:val="18"/>
                <w:szCs w:val="18"/>
              </w:rPr>
              <w:t>(дата)</w:t>
            </w:r>
          </w:p>
        </w:tc>
        <w:tc>
          <w:tcPr>
            <w:tcW w:w="2161" w:type="dxa"/>
            <w:gridSpan w:val="3"/>
          </w:tcPr>
          <w:p w:rsidR="009415A7" w:rsidRDefault="009415A7">
            <w:pPr>
              <w:widowControl w:val="0"/>
              <w:spacing w:after="120"/>
              <w:rPr>
                <w:color w:val="000000"/>
                <w:sz w:val="24"/>
              </w:rPr>
            </w:pPr>
          </w:p>
        </w:tc>
        <w:tc>
          <w:tcPr>
            <w:tcW w:w="653" w:type="dxa"/>
          </w:tcPr>
          <w:p w:rsidR="009415A7" w:rsidRDefault="009415A7">
            <w:pPr>
              <w:widowControl w:val="0"/>
              <w:spacing w:after="120"/>
              <w:rPr>
                <w:color w:val="000000"/>
                <w:sz w:val="24"/>
              </w:rPr>
            </w:pPr>
          </w:p>
        </w:tc>
        <w:tc>
          <w:tcPr>
            <w:tcW w:w="4961" w:type="dxa"/>
            <w:gridSpan w:val="2"/>
            <w:vMerge/>
          </w:tcPr>
          <w:p w:rsidR="009415A7" w:rsidRDefault="009415A7">
            <w:pPr>
              <w:widowControl w:val="0"/>
              <w:rPr>
                <w:b/>
                <w:color w:val="000000"/>
              </w:rPr>
            </w:pPr>
          </w:p>
        </w:tc>
      </w:tr>
      <w:tr w:rsidR="009415A7">
        <w:trPr>
          <w:cantSplit/>
        </w:trPr>
        <w:tc>
          <w:tcPr>
            <w:tcW w:w="4395" w:type="dxa"/>
            <w:gridSpan w:val="6"/>
          </w:tcPr>
          <w:p w:rsidR="009415A7" w:rsidRDefault="009415A7">
            <w:pPr>
              <w:pStyle w:val="43"/>
              <w:widowControl w:val="0"/>
              <w:rPr>
                <w:b w:val="0"/>
                <w:color w:val="000000"/>
              </w:rPr>
            </w:pPr>
          </w:p>
        </w:tc>
        <w:tc>
          <w:tcPr>
            <w:tcW w:w="2406" w:type="dxa"/>
          </w:tcPr>
          <w:p w:rsidR="009415A7" w:rsidRDefault="004D1FAE">
            <w:pPr>
              <w:pStyle w:val="210"/>
              <w:widowControl w:val="0"/>
              <w:ind w:right="227"/>
              <w:rPr>
                <w:bCs/>
                <w:color w:val="000000"/>
                <w:sz w:val="24"/>
              </w:rPr>
            </w:pPr>
            <w:bookmarkStart w:id="10" w:name="_Toc87077282"/>
            <w:bookmarkStart w:id="11" w:name="_Toc87079666"/>
            <w:bookmarkStart w:id="12" w:name="_Toc88299568"/>
            <w:bookmarkStart w:id="13" w:name="_Toc88294871"/>
            <w:r>
              <w:rPr>
                <w:rFonts w:eastAsia="PT Astra Serif"/>
                <w:bCs/>
                <w:color w:val="000000"/>
                <w:sz w:val="24"/>
              </w:rPr>
              <w:t xml:space="preserve">    Подпись</w:t>
            </w:r>
            <w:bookmarkEnd w:id="10"/>
            <w:bookmarkEnd w:id="11"/>
            <w:bookmarkEnd w:id="12"/>
            <w:bookmarkEnd w:id="13"/>
          </w:p>
        </w:tc>
        <w:tc>
          <w:tcPr>
            <w:tcW w:w="2555" w:type="dxa"/>
          </w:tcPr>
          <w:p w:rsidR="009415A7" w:rsidRDefault="004D1FAE">
            <w:pPr>
              <w:pStyle w:val="210"/>
              <w:widowControl w:val="0"/>
              <w:rPr>
                <w:bCs/>
                <w:color w:val="000000"/>
                <w:sz w:val="24"/>
              </w:rPr>
            </w:pPr>
            <w:bookmarkStart w:id="14" w:name="_Toc88299569"/>
            <w:bookmarkStart w:id="15" w:name="_Toc88294872"/>
            <w:bookmarkStart w:id="16" w:name="_Toc87079667"/>
            <w:bookmarkStart w:id="17" w:name="_Toc87077283"/>
            <w:r>
              <w:rPr>
                <w:rFonts w:eastAsia="PT Astra Serif"/>
                <w:bCs/>
                <w:color w:val="000000"/>
                <w:sz w:val="24"/>
              </w:rPr>
              <w:t>Расшифровка подписи</w:t>
            </w:r>
            <w:bookmarkEnd w:id="14"/>
            <w:bookmarkEnd w:id="15"/>
            <w:bookmarkEnd w:id="16"/>
            <w:bookmarkEnd w:id="17"/>
          </w:p>
        </w:tc>
      </w:tr>
      <w:tr w:rsidR="009415A7">
        <w:trPr>
          <w:cantSplit/>
        </w:trPr>
        <w:tc>
          <w:tcPr>
            <w:tcW w:w="566" w:type="dxa"/>
          </w:tcPr>
          <w:p w:rsidR="009415A7" w:rsidRDefault="004D1FAE">
            <w:pPr>
              <w:widowControl w:val="0"/>
              <w:spacing w:before="240"/>
              <w:rPr>
                <w:color w:val="000000"/>
                <w:sz w:val="24"/>
              </w:rPr>
            </w:pPr>
            <w:r>
              <w:rPr>
                <w:rFonts w:eastAsia="PT Astra Serif"/>
                <w:color w:val="000000"/>
                <w:sz w:val="24"/>
              </w:rPr>
              <w:t>На</w:t>
            </w:r>
          </w:p>
        </w:tc>
        <w:tc>
          <w:tcPr>
            <w:tcW w:w="1889" w:type="dxa"/>
            <w:gridSpan w:val="2"/>
            <w:tcBorders>
              <w:bottom w:val="single" w:sz="4" w:space="0" w:color="000000"/>
            </w:tcBorders>
          </w:tcPr>
          <w:p w:rsidR="009415A7" w:rsidRDefault="009415A7">
            <w:pPr>
              <w:widowControl w:val="0"/>
              <w:spacing w:before="240"/>
              <w:rPr>
                <w:color w:val="000000"/>
              </w:rPr>
            </w:pPr>
          </w:p>
        </w:tc>
        <w:tc>
          <w:tcPr>
            <w:tcW w:w="1940" w:type="dxa"/>
            <w:gridSpan w:val="3"/>
          </w:tcPr>
          <w:p w:rsidR="009415A7" w:rsidRDefault="004D1FAE">
            <w:pPr>
              <w:pStyle w:val="aff5"/>
              <w:widowControl w:val="0"/>
              <w:spacing w:before="240"/>
              <w:rPr>
                <w:color w:val="000000"/>
                <w:szCs w:val="24"/>
              </w:rPr>
            </w:pPr>
            <w:r>
              <w:rPr>
                <w:rFonts w:eastAsia="PT Astra Serif"/>
                <w:color w:val="000000"/>
                <w:szCs w:val="24"/>
              </w:rPr>
              <w:t>год</w:t>
            </w:r>
          </w:p>
        </w:tc>
        <w:tc>
          <w:tcPr>
            <w:tcW w:w="2406" w:type="dxa"/>
          </w:tcPr>
          <w:p w:rsidR="009415A7" w:rsidRDefault="004D1FAE">
            <w:pPr>
              <w:pStyle w:val="210"/>
              <w:widowControl w:val="0"/>
              <w:rPr>
                <w:bCs/>
                <w:color w:val="000000"/>
                <w:sz w:val="24"/>
              </w:rPr>
            </w:pPr>
            <w:bookmarkStart w:id="18" w:name="_Toc87077284"/>
            <w:bookmarkStart w:id="19" w:name="_Toc87079668"/>
            <w:bookmarkStart w:id="20" w:name="_Toc88294873"/>
            <w:bookmarkStart w:id="21" w:name="_Toc88299570"/>
            <w:r>
              <w:rPr>
                <w:rFonts w:eastAsia="PT Astra Serif"/>
                <w:bCs/>
                <w:color w:val="000000"/>
                <w:sz w:val="24"/>
              </w:rPr>
              <w:t xml:space="preserve">    Дата</w:t>
            </w:r>
            <w:bookmarkEnd w:id="18"/>
            <w:bookmarkEnd w:id="19"/>
            <w:bookmarkEnd w:id="20"/>
            <w:bookmarkEnd w:id="21"/>
          </w:p>
        </w:tc>
        <w:tc>
          <w:tcPr>
            <w:tcW w:w="2555" w:type="dxa"/>
          </w:tcPr>
          <w:p w:rsidR="009415A7" w:rsidRDefault="009415A7">
            <w:pPr>
              <w:widowControl w:val="0"/>
              <w:spacing w:before="240"/>
              <w:rPr>
                <w:bCs/>
                <w:color w:val="000000"/>
                <w:sz w:val="24"/>
              </w:rPr>
            </w:pPr>
          </w:p>
        </w:tc>
      </w:tr>
    </w:tbl>
    <w:p w:rsidR="009415A7" w:rsidRDefault="009415A7">
      <w:pPr>
        <w:rPr>
          <w:color w:val="000000"/>
        </w:rPr>
      </w:pPr>
    </w:p>
    <w:p w:rsidR="009415A7" w:rsidRDefault="009415A7">
      <w:pPr>
        <w:rPr>
          <w:color w:val="000000"/>
        </w:rPr>
      </w:pPr>
    </w:p>
    <w:p w:rsidR="009415A7" w:rsidRDefault="009415A7">
      <w:pPr>
        <w:rPr>
          <w:color w:val="000000"/>
        </w:rPr>
      </w:pPr>
    </w:p>
    <w:tbl>
      <w:tblPr>
        <w:tblW w:w="9356" w:type="dxa"/>
        <w:tblInd w:w="109" w:type="dxa"/>
        <w:tblLayout w:type="fixed"/>
        <w:tblLook w:val="0000" w:firstRow="0" w:lastRow="0" w:firstColumn="0" w:lastColumn="0" w:noHBand="0" w:noVBand="0"/>
      </w:tblPr>
      <w:tblGrid>
        <w:gridCol w:w="1133"/>
        <w:gridCol w:w="2125"/>
        <w:gridCol w:w="1562"/>
        <w:gridCol w:w="2977"/>
        <w:gridCol w:w="1559"/>
      </w:tblGrid>
      <w:tr w:rsidR="009415A7">
        <w:tc>
          <w:tcPr>
            <w:tcW w:w="1133" w:type="dxa"/>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spacing w:before="120" w:after="120"/>
              <w:ind w:left="-42" w:firstLine="42"/>
              <w:rPr>
                <w:color w:val="000000"/>
                <w:sz w:val="24"/>
              </w:rPr>
            </w:pPr>
            <w:r>
              <w:rPr>
                <w:rFonts w:eastAsia="PT Astra Serif"/>
                <w:color w:val="000000"/>
                <w:sz w:val="24"/>
              </w:rPr>
              <w:t>Индекс дела</w:t>
            </w:r>
          </w:p>
        </w:tc>
        <w:tc>
          <w:tcPr>
            <w:tcW w:w="2125"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aff3"/>
              <w:widowControl w:val="0"/>
              <w:spacing w:before="120"/>
              <w:ind w:firstLine="0"/>
              <w:rPr>
                <w:color w:val="000000"/>
                <w:sz w:val="24"/>
              </w:rPr>
            </w:pPr>
            <w:bookmarkStart w:id="22" w:name="_Toc88299571"/>
            <w:bookmarkStart w:id="23" w:name="_Toc88294874"/>
            <w:bookmarkStart w:id="24" w:name="_Toc87079669"/>
            <w:bookmarkStart w:id="25" w:name="_Toc87077285"/>
            <w:r>
              <w:rPr>
                <w:rFonts w:eastAsia="PT Astra Serif"/>
                <w:color w:val="000000"/>
                <w:sz w:val="24"/>
              </w:rPr>
              <w:t>Заголовок дела</w:t>
            </w:r>
            <w:bookmarkEnd w:id="22"/>
            <w:bookmarkEnd w:id="23"/>
            <w:bookmarkEnd w:id="24"/>
            <w:bookmarkEnd w:id="25"/>
            <w:r>
              <w:rPr>
                <w:rFonts w:eastAsia="PT Astra Serif"/>
                <w:color w:val="000000"/>
                <w:sz w:val="24"/>
              </w:rPr>
              <w:br/>
            </w:r>
          </w:p>
        </w:tc>
        <w:tc>
          <w:tcPr>
            <w:tcW w:w="1562" w:type="dxa"/>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spacing w:before="120" w:after="120"/>
              <w:rPr>
                <w:b/>
                <w:color w:val="000000"/>
                <w:sz w:val="24"/>
              </w:rPr>
            </w:pPr>
            <w:r>
              <w:rPr>
                <w:rFonts w:eastAsia="PT Astra Serif"/>
                <w:color w:val="000000"/>
                <w:sz w:val="24"/>
              </w:rPr>
              <w:t xml:space="preserve">Кол-во </w:t>
            </w:r>
            <w:r>
              <w:rPr>
                <w:rFonts w:eastAsia="PT Astra Serif"/>
                <w:color w:val="000000"/>
                <w:sz w:val="24"/>
              </w:rPr>
              <w:br/>
              <w:t>томов,</w:t>
            </w:r>
            <w:r>
              <w:rPr>
                <w:rFonts w:eastAsia="PT Astra Serif"/>
                <w:color w:val="000000"/>
                <w:sz w:val="24"/>
              </w:rPr>
              <w:br/>
              <w:t>частей</w:t>
            </w:r>
          </w:p>
        </w:tc>
        <w:tc>
          <w:tcPr>
            <w:tcW w:w="2977" w:type="dxa"/>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spacing w:before="120" w:after="120"/>
              <w:rPr>
                <w:color w:val="000000"/>
                <w:sz w:val="24"/>
              </w:rPr>
            </w:pPr>
            <w:r>
              <w:rPr>
                <w:rFonts w:eastAsia="PT Astra Serif"/>
                <w:color w:val="000000"/>
                <w:sz w:val="24"/>
              </w:rPr>
              <w:t>Срок хранения</w:t>
            </w:r>
            <w:r>
              <w:rPr>
                <w:rFonts w:eastAsia="PT Astra Serif"/>
                <w:color w:val="000000"/>
                <w:sz w:val="24"/>
              </w:rPr>
              <w:br/>
              <w:t>и № статей по перечню</w:t>
            </w:r>
          </w:p>
        </w:tc>
        <w:tc>
          <w:tcPr>
            <w:tcW w:w="1559" w:type="dxa"/>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spacing w:before="120" w:after="120"/>
              <w:rPr>
                <w:color w:val="000000"/>
                <w:sz w:val="24"/>
              </w:rPr>
            </w:pPr>
            <w:r>
              <w:rPr>
                <w:rFonts w:eastAsia="PT Astra Serif"/>
                <w:color w:val="000000"/>
                <w:sz w:val="24"/>
              </w:rPr>
              <w:t>Примечание</w:t>
            </w:r>
          </w:p>
        </w:tc>
      </w:tr>
      <w:tr w:rsidR="009415A7">
        <w:tc>
          <w:tcPr>
            <w:tcW w:w="1133"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1</w:t>
            </w:r>
          </w:p>
        </w:tc>
        <w:tc>
          <w:tcPr>
            <w:tcW w:w="2125" w:type="dxa"/>
            <w:tcBorders>
              <w:top w:val="single" w:sz="4" w:space="0" w:color="000000"/>
              <w:left w:val="single" w:sz="4" w:space="0" w:color="000000"/>
              <w:bottom w:val="single" w:sz="4" w:space="0" w:color="000000"/>
              <w:right w:val="single" w:sz="4" w:space="0" w:color="000000"/>
            </w:tcBorders>
          </w:tcPr>
          <w:p w:rsidR="009415A7" w:rsidRDefault="004D1FAE">
            <w:pPr>
              <w:pStyle w:val="310"/>
              <w:widowControl w:val="0"/>
              <w:rPr>
                <w:b w:val="0"/>
                <w:color w:val="000000"/>
              </w:rPr>
            </w:pPr>
            <w:r>
              <w:rPr>
                <w:rFonts w:eastAsia="PT Astra Serif"/>
                <w:b w:val="0"/>
                <w:color w:val="000000"/>
              </w:rPr>
              <w:t>2</w:t>
            </w:r>
          </w:p>
        </w:tc>
        <w:tc>
          <w:tcPr>
            <w:tcW w:w="1562"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3</w:t>
            </w:r>
          </w:p>
        </w:tc>
        <w:tc>
          <w:tcPr>
            <w:tcW w:w="2977"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4</w:t>
            </w:r>
          </w:p>
        </w:tc>
        <w:tc>
          <w:tcPr>
            <w:tcW w:w="1559"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5</w:t>
            </w:r>
          </w:p>
        </w:tc>
      </w:tr>
      <w:tr w:rsidR="009415A7">
        <w:trPr>
          <w:cantSplit/>
        </w:trPr>
        <w:tc>
          <w:tcPr>
            <w:tcW w:w="9356" w:type="dxa"/>
            <w:gridSpan w:val="5"/>
            <w:tcBorders>
              <w:top w:val="single" w:sz="4" w:space="0" w:color="000000"/>
              <w:left w:val="single" w:sz="4" w:space="0" w:color="000000"/>
              <w:bottom w:val="single" w:sz="4" w:space="0" w:color="000000"/>
              <w:right w:val="single" w:sz="4" w:space="0" w:color="000000"/>
            </w:tcBorders>
          </w:tcPr>
          <w:p w:rsidR="009415A7" w:rsidRDefault="004D1FAE">
            <w:pPr>
              <w:pStyle w:val="26"/>
              <w:widowControl w:val="0"/>
              <w:spacing w:before="120" w:after="120"/>
              <w:rPr>
                <w:color w:val="000000"/>
              </w:rPr>
            </w:pPr>
            <w:bookmarkStart w:id="26" w:name="_Toc88294875"/>
            <w:bookmarkStart w:id="27" w:name="_Toc87077286"/>
            <w:bookmarkStart w:id="28" w:name="_Toc87079670"/>
            <w:bookmarkStart w:id="29" w:name="_Toc88299572"/>
            <w:r>
              <w:rPr>
                <w:rFonts w:eastAsia="PT Astra Serif"/>
                <w:color w:val="000000"/>
              </w:rPr>
              <w:t>Название раздела</w:t>
            </w:r>
            <w:bookmarkEnd w:id="26"/>
            <w:bookmarkEnd w:id="27"/>
            <w:bookmarkEnd w:id="28"/>
            <w:bookmarkEnd w:id="29"/>
          </w:p>
        </w:tc>
      </w:tr>
      <w:tr w:rsidR="009415A7">
        <w:tc>
          <w:tcPr>
            <w:tcW w:w="1133" w:type="dxa"/>
            <w:tcBorders>
              <w:top w:val="single" w:sz="4" w:space="0" w:color="000000"/>
              <w:left w:val="single" w:sz="4" w:space="0" w:color="000000"/>
              <w:bottom w:val="single" w:sz="4" w:space="0" w:color="000000"/>
              <w:right w:val="single" w:sz="4" w:space="0" w:color="000000"/>
            </w:tcBorders>
          </w:tcPr>
          <w:p w:rsidR="009415A7" w:rsidRDefault="009415A7">
            <w:pPr>
              <w:widowControl w:val="0"/>
              <w:spacing w:before="120" w:after="120"/>
              <w:rPr>
                <w:color w:val="000000"/>
                <w:sz w:val="24"/>
              </w:rPr>
            </w:pPr>
          </w:p>
        </w:tc>
        <w:tc>
          <w:tcPr>
            <w:tcW w:w="2125" w:type="dxa"/>
            <w:tcBorders>
              <w:top w:val="single" w:sz="4" w:space="0" w:color="000000"/>
              <w:left w:val="single" w:sz="4" w:space="0" w:color="000000"/>
              <w:bottom w:val="single" w:sz="4" w:space="0" w:color="000000"/>
              <w:right w:val="single" w:sz="4" w:space="0" w:color="000000"/>
            </w:tcBorders>
          </w:tcPr>
          <w:p w:rsidR="009415A7" w:rsidRDefault="009415A7">
            <w:pPr>
              <w:pStyle w:val="310"/>
              <w:widowControl w:val="0"/>
              <w:rPr>
                <w:color w:val="000000"/>
              </w:rPr>
            </w:pPr>
          </w:p>
        </w:tc>
        <w:tc>
          <w:tcPr>
            <w:tcW w:w="1562" w:type="dxa"/>
            <w:tcBorders>
              <w:top w:val="single" w:sz="4" w:space="0" w:color="000000"/>
              <w:left w:val="single" w:sz="4" w:space="0" w:color="000000"/>
              <w:bottom w:val="single" w:sz="4" w:space="0" w:color="000000"/>
              <w:right w:val="single" w:sz="4" w:space="0" w:color="000000"/>
            </w:tcBorders>
          </w:tcPr>
          <w:p w:rsidR="009415A7" w:rsidRDefault="009415A7">
            <w:pPr>
              <w:widowControl w:val="0"/>
              <w:spacing w:before="120" w:after="120"/>
              <w:rPr>
                <w:color w:val="000000"/>
                <w:sz w:val="24"/>
              </w:rPr>
            </w:pPr>
          </w:p>
        </w:tc>
        <w:tc>
          <w:tcPr>
            <w:tcW w:w="2977" w:type="dxa"/>
            <w:tcBorders>
              <w:top w:val="single" w:sz="4" w:space="0" w:color="000000"/>
              <w:left w:val="single" w:sz="4" w:space="0" w:color="000000"/>
              <w:bottom w:val="single" w:sz="4" w:space="0" w:color="000000"/>
              <w:right w:val="single" w:sz="4" w:space="0" w:color="000000"/>
            </w:tcBorders>
          </w:tcPr>
          <w:p w:rsidR="009415A7" w:rsidRDefault="009415A7">
            <w:pPr>
              <w:widowControl w:val="0"/>
              <w:spacing w:before="120" w:after="120"/>
              <w:rPr>
                <w:color w:val="000000"/>
                <w:sz w:val="24"/>
              </w:rPr>
            </w:pPr>
          </w:p>
        </w:tc>
        <w:tc>
          <w:tcPr>
            <w:tcW w:w="1559" w:type="dxa"/>
            <w:tcBorders>
              <w:top w:val="single" w:sz="4" w:space="0" w:color="000000"/>
              <w:left w:val="single" w:sz="4" w:space="0" w:color="000000"/>
              <w:bottom w:val="single" w:sz="4" w:space="0" w:color="000000"/>
              <w:right w:val="single" w:sz="4" w:space="0" w:color="000000"/>
            </w:tcBorders>
          </w:tcPr>
          <w:p w:rsidR="009415A7" w:rsidRDefault="009415A7">
            <w:pPr>
              <w:widowControl w:val="0"/>
              <w:spacing w:before="120" w:after="120"/>
              <w:rPr>
                <w:color w:val="000000"/>
                <w:sz w:val="24"/>
              </w:rPr>
            </w:pPr>
          </w:p>
        </w:tc>
      </w:tr>
    </w:tbl>
    <w:p w:rsidR="009415A7" w:rsidRDefault="009415A7">
      <w:pPr>
        <w:rPr>
          <w:color w:val="000000"/>
        </w:rPr>
      </w:pPr>
    </w:p>
    <w:p w:rsidR="009415A7" w:rsidRDefault="009415A7">
      <w:pPr>
        <w:rPr>
          <w:color w:val="000000"/>
          <w:sz w:val="16"/>
          <w:szCs w:val="16"/>
        </w:rPr>
      </w:pPr>
    </w:p>
    <w:tbl>
      <w:tblPr>
        <w:tblW w:w="9356" w:type="dxa"/>
        <w:tblInd w:w="109" w:type="dxa"/>
        <w:tblLayout w:type="fixed"/>
        <w:tblLook w:val="0000" w:firstRow="0" w:lastRow="0" w:firstColumn="0" w:lastColumn="0" w:noHBand="0" w:noVBand="0"/>
      </w:tblPr>
      <w:tblGrid>
        <w:gridCol w:w="4395"/>
        <w:gridCol w:w="2268"/>
        <w:gridCol w:w="2693"/>
      </w:tblGrid>
      <w:tr w:rsidR="009415A7">
        <w:trPr>
          <w:cantSplit/>
        </w:trPr>
        <w:tc>
          <w:tcPr>
            <w:tcW w:w="4395" w:type="dxa"/>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составителя номенклатуры</w:t>
            </w:r>
          </w:p>
        </w:tc>
        <w:tc>
          <w:tcPr>
            <w:tcW w:w="2268"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2693"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r w:rsidR="009415A7">
        <w:trPr>
          <w:cantSplit/>
        </w:trPr>
        <w:tc>
          <w:tcPr>
            <w:tcW w:w="4395" w:type="dxa"/>
          </w:tcPr>
          <w:p w:rsidR="009415A7" w:rsidRDefault="004D1FAE">
            <w:pPr>
              <w:pStyle w:val="27"/>
              <w:keepLines/>
              <w:spacing w:after="120"/>
              <w:ind w:left="0"/>
              <w:jc w:val="left"/>
              <w:rPr>
                <w:color w:val="000000"/>
                <w:sz w:val="24"/>
              </w:rPr>
            </w:pPr>
            <w:r>
              <w:rPr>
                <w:rFonts w:eastAsia="PT Astra Serif"/>
                <w:color w:val="000000"/>
                <w:sz w:val="24"/>
              </w:rPr>
              <w:t>Дата</w:t>
            </w:r>
          </w:p>
        </w:tc>
        <w:tc>
          <w:tcPr>
            <w:tcW w:w="2268" w:type="dxa"/>
          </w:tcPr>
          <w:p w:rsidR="009415A7" w:rsidRDefault="009415A7">
            <w:pPr>
              <w:pStyle w:val="27"/>
              <w:keepLines/>
              <w:spacing w:after="120"/>
              <w:ind w:left="0"/>
              <w:rPr>
                <w:color w:val="000000"/>
                <w:sz w:val="24"/>
              </w:rPr>
            </w:pPr>
          </w:p>
        </w:tc>
        <w:tc>
          <w:tcPr>
            <w:tcW w:w="2693" w:type="dxa"/>
          </w:tcPr>
          <w:p w:rsidR="009415A7" w:rsidRDefault="009415A7">
            <w:pPr>
              <w:pStyle w:val="27"/>
              <w:keepLines/>
              <w:spacing w:after="120"/>
              <w:ind w:left="0"/>
              <w:rPr>
                <w:color w:val="000000"/>
                <w:sz w:val="24"/>
              </w:rPr>
            </w:pPr>
          </w:p>
        </w:tc>
      </w:tr>
    </w:tbl>
    <w:p w:rsidR="009415A7" w:rsidRDefault="009415A7">
      <w:pPr>
        <w:rPr>
          <w:color w:val="000000"/>
        </w:rPr>
      </w:pPr>
    </w:p>
    <w:p w:rsidR="009415A7" w:rsidRDefault="009415A7">
      <w:pPr>
        <w:rPr>
          <w:color w:val="000000"/>
          <w:sz w:val="16"/>
          <w:szCs w:val="16"/>
        </w:rPr>
      </w:pPr>
    </w:p>
    <w:tbl>
      <w:tblPr>
        <w:tblW w:w="10254" w:type="dxa"/>
        <w:tblInd w:w="-318" w:type="dxa"/>
        <w:tblLayout w:type="fixed"/>
        <w:tblLook w:val="0000" w:firstRow="0" w:lastRow="0" w:firstColumn="0" w:lastColumn="0" w:noHBand="0" w:noVBand="0"/>
      </w:tblPr>
      <w:tblGrid>
        <w:gridCol w:w="992"/>
        <w:gridCol w:w="1560"/>
        <w:gridCol w:w="424"/>
        <w:gridCol w:w="1559"/>
        <w:gridCol w:w="567"/>
        <w:gridCol w:w="569"/>
        <w:gridCol w:w="1558"/>
        <w:gridCol w:w="567"/>
        <w:gridCol w:w="1558"/>
        <w:gridCol w:w="38"/>
        <w:gridCol w:w="626"/>
        <w:gridCol w:w="236"/>
      </w:tblGrid>
      <w:tr w:rsidR="009415A7">
        <w:tc>
          <w:tcPr>
            <w:tcW w:w="4537" w:type="dxa"/>
            <w:gridSpan w:val="4"/>
          </w:tcPr>
          <w:p w:rsidR="009415A7" w:rsidRDefault="004D1FAE">
            <w:pPr>
              <w:pStyle w:val="27"/>
              <w:keepLines/>
              <w:spacing w:after="120"/>
              <w:ind w:left="0"/>
              <w:rPr>
                <w:color w:val="000000"/>
                <w:sz w:val="24"/>
              </w:rPr>
            </w:pPr>
            <w:r>
              <w:rPr>
                <w:rFonts w:eastAsia="PT Astra Serif"/>
                <w:color w:val="000000"/>
                <w:sz w:val="24"/>
              </w:rPr>
              <w:t>СОГЛАСОВАНО</w:t>
            </w:r>
            <w:r>
              <w:rPr>
                <w:rFonts w:eastAsia="PT Astra Serif"/>
                <w:color w:val="000000"/>
                <w:sz w:val="24"/>
              </w:rPr>
              <w:br/>
              <w:t>Протокол Экспертной комиссии Избирательной комиссии</w:t>
            </w:r>
            <w:r>
              <w:rPr>
                <w:rFonts w:eastAsia="PT Astra Serif"/>
                <w:color w:val="000000"/>
                <w:sz w:val="24"/>
              </w:rPr>
              <w:br/>
              <w:t xml:space="preserve"> Вологодской области</w:t>
            </w:r>
          </w:p>
        </w:tc>
        <w:tc>
          <w:tcPr>
            <w:tcW w:w="4859" w:type="dxa"/>
            <w:gridSpan w:val="6"/>
          </w:tcPr>
          <w:p w:rsidR="009415A7" w:rsidRDefault="004D1FAE">
            <w:pPr>
              <w:pStyle w:val="27"/>
              <w:keepLines/>
              <w:spacing w:after="120"/>
              <w:ind w:left="0"/>
              <w:rPr>
                <w:color w:val="000000"/>
                <w:sz w:val="24"/>
              </w:rPr>
            </w:pPr>
            <w:r>
              <w:rPr>
                <w:rFonts w:eastAsia="PT Astra Serif"/>
                <w:color w:val="000000"/>
                <w:sz w:val="24"/>
              </w:rPr>
              <w:t>УТВЕРЖДЕНА</w:t>
            </w:r>
            <w:r>
              <w:rPr>
                <w:rFonts w:eastAsia="PT Astra Serif"/>
                <w:color w:val="000000"/>
                <w:sz w:val="24"/>
              </w:rPr>
              <w:br/>
              <w:t>Протокол Экспертно-проверочной комиссии</w:t>
            </w:r>
            <w:r>
              <w:rPr>
                <w:rFonts w:eastAsia="PT Astra Serif"/>
                <w:color w:val="000000"/>
                <w:sz w:val="24"/>
              </w:rPr>
              <w:br/>
              <w:t xml:space="preserve">Министерства культуры </w:t>
            </w:r>
            <w:r>
              <w:rPr>
                <w:rFonts w:eastAsia="PT Astra Serif"/>
                <w:color w:val="000000"/>
                <w:sz w:val="24"/>
              </w:rPr>
              <w:br/>
              <w:t>Вологодской области</w:t>
            </w:r>
          </w:p>
        </w:tc>
        <w:tc>
          <w:tcPr>
            <w:tcW w:w="626" w:type="dxa"/>
          </w:tcPr>
          <w:p w:rsidR="009415A7" w:rsidRDefault="009415A7">
            <w:pPr>
              <w:widowControl w:val="0"/>
              <w:rPr>
                <w:sz w:val="20"/>
                <w:szCs w:val="20"/>
              </w:rPr>
            </w:pPr>
          </w:p>
        </w:tc>
        <w:tc>
          <w:tcPr>
            <w:tcW w:w="230" w:type="dxa"/>
          </w:tcPr>
          <w:p w:rsidR="009415A7" w:rsidRDefault="009415A7">
            <w:pPr>
              <w:widowControl w:val="0"/>
              <w:rPr>
                <w:sz w:val="20"/>
                <w:szCs w:val="20"/>
              </w:rPr>
            </w:pPr>
          </w:p>
        </w:tc>
      </w:tr>
      <w:tr w:rsidR="009415A7">
        <w:trPr>
          <w:cantSplit/>
        </w:trPr>
        <w:tc>
          <w:tcPr>
            <w:tcW w:w="992" w:type="dxa"/>
          </w:tcPr>
          <w:p w:rsidR="009415A7" w:rsidRDefault="004D1FAE">
            <w:pPr>
              <w:pStyle w:val="27"/>
              <w:keepLines/>
              <w:ind w:left="0"/>
              <w:jc w:val="right"/>
              <w:rPr>
                <w:color w:val="000000"/>
                <w:sz w:val="24"/>
              </w:rPr>
            </w:pPr>
            <w:r>
              <w:rPr>
                <w:rFonts w:eastAsia="PT Astra Serif"/>
                <w:color w:val="000000"/>
                <w:sz w:val="24"/>
              </w:rPr>
              <w:t>от</w:t>
            </w:r>
          </w:p>
        </w:tc>
        <w:tc>
          <w:tcPr>
            <w:tcW w:w="1561" w:type="dxa"/>
            <w:tcBorders>
              <w:bottom w:val="single" w:sz="4" w:space="0" w:color="000000"/>
            </w:tcBorders>
          </w:tcPr>
          <w:p w:rsidR="009415A7" w:rsidRDefault="009415A7">
            <w:pPr>
              <w:pStyle w:val="27"/>
              <w:keepLines/>
              <w:ind w:left="0"/>
              <w:jc w:val="both"/>
              <w:rPr>
                <w:color w:val="000000"/>
                <w:sz w:val="24"/>
              </w:rPr>
            </w:pPr>
          </w:p>
        </w:tc>
        <w:tc>
          <w:tcPr>
            <w:tcW w:w="424" w:type="dxa"/>
          </w:tcPr>
          <w:p w:rsidR="009415A7" w:rsidRDefault="004D1FAE">
            <w:pPr>
              <w:pStyle w:val="27"/>
              <w:keepLines/>
              <w:ind w:left="0"/>
              <w:jc w:val="both"/>
              <w:rPr>
                <w:color w:val="000000"/>
                <w:sz w:val="24"/>
              </w:rPr>
            </w:pPr>
            <w:r>
              <w:rPr>
                <w:rFonts w:eastAsia="PT Astra Serif"/>
                <w:color w:val="000000"/>
                <w:sz w:val="24"/>
              </w:rPr>
              <w:t>№</w:t>
            </w:r>
          </w:p>
        </w:tc>
        <w:tc>
          <w:tcPr>
            <w:tcW w:w="1560" w:type="dxa"/>
            <w:tcBorders>
              <w:bottom w:val="single" w:sz="4" w:space="0" w:color="000000"/>
            </w:tcBorders>
          </w:tcPr>
          <w:p w:rsidR="009415A7" w:rsidRDefault="009415A7">
            <w:pPr>
              <w:pStyle w:val="27"/>
              <w:keepLines/>
              <w:ind w:left="0"/>
              <w:jc w:val="both"/>
              <w:rPr>
                <w:color w:val="000000"/>
                <w:sz w:val="24"/>
              </w:rPr>
            </w:pPr>
          </w:p>
        </w:tc>
        <w:tc>
          <w:tcPr>
            <w:tcW w:w="567" w:type="dxa"/>
          </w:tcPr>
          <w:p w:rsidR="009415A7" w:rsidRDefault="009415A7">
            <w:pPr>
              <w:pStyle w:val="27"/>
              <w:keepLines/>
              <w:ind w:left="0"/>
              <w:jc w:val="both"/>
              <w:rPr>
                <w:color w:val="000000"/>
                <w:sz w:val="24"/>
              </w:rPr>
            </w:pPr>
          </w:p>
        </w:tc>
        <w:tc>
          <w:tcPr>
            <w:tcW w:w="569" w:type="dxa"/>
          </w:tcPr>
          <w:p w:rsidR="009415A7" w:rsidRDefault="004D1FAE">
            <w:pPr>
              <w:pStyle w:val="27"/>
              <w:keepLines/>
              <w:ind w:left="0"/>
              <w:jc w:val="right"/>
              <w:rPr>
                <w:color w:val="000000"/>
                <w:sz w:val="24"/>
              </w:rPr>
            </w:pPr>
            <w:r>
              <w:rPr>
                <w:rFonts w:eastAsia="PT Astra Serif"/>
                <w:color w:val="000000"/>
                <w:sz w:val="24"/>
              </w:rPr>
              <w:t>от</w:t>
            </w:r>
          </w:p>
        </w:tc>
        <w:tc>
          <w:tcPr>
            <w:tcW w:w="1559" w:type="dxa"/>
            <w:tcBorders>
              <w:bottom w:val="single" w:sz="4" w:space="0" w:color="000000"/>
            </w:tcBorders>
          </w:tcPr>
          <w:p w:rsidR="009415A7" w:rsidRDefault="009415A7">
            <w:pPr>
              <w:pStyle w:val="27"/>
              <w:keepLines/>
              <w:ind w:left="0"/>
              <w:jc w:val="left"/>
              <w:rPr>
                <w:color w:val="000000"/>
                <w:sz w:val="24"/>
              </w:rPr>
            </w:pPr>
          </w:p>
        </w:tc>
        <w:tc>
          <w:tcPr>
            <w:tcW w:w="567" w:type="dxa"/>
          </w:tcPr>
          <w:p w:rsidR="009415A7" w:rsidRDefault="004D1FAE">
            <w:pPr>
              <w:pStyle w:val="27"/>
              <w:keepLines/>
              <w:ind w:left="0"/>
              <w:jc w:val="left"/>
              <w:rPr>
                <w:color w:val="000000"/>
                <w:sz w:val="24"/>
              </w:rPr>
            </w:pPr>
            <w:r>
              <w:rPr>
                <w:rFonts w:eastAsia="PT Astra Serif"/>
                <w:color w:val="000000"/>
                <w:sz w:val="24"/>
              </w:rPr>
              <w:t>№</w:t>
            </w:r>
          </w:p>
        </w:tc>
        <w:tc>
          <w:tcPr>
            <w:tcW w:w="1559" w:type="dxa"/>
            <w:tcBorders>
              <w:bottom w:val="single" w:sz="4" w:space="0" w:color="000000"/>
            </w:tcBorders>
          </w:tcPr>
          <w:p w:rsidR="009415A7" w:rsidRDefault="009415A7">
            <w:pPr>
              <w:pStyle w:val="27"/>
              <w:keepLines/>
              <w:ind w:left="0"/>
              <w:jc w:val="left"/>
              <w:rPr>
                <w:color w:val="000000"/>
                <w:sz w:val="24"/>
              </w:rPr>
            </w:pPr>
          </w:p>
        </w:tc>
        <w:tc>
          <w:tcPr>
            <w:tcW w:w="664" w:type="dxa"/>
            <w:gridSpan w:val="2"/>
          </w:tcPr>
          <w:p w:rsidR="009415A7" w:rsidRDefault="009415A7">
            <w:pPr>
              <w:pStyle w:val="27"/>
              <w:keepLines/>
              <w:ind w:left="0"/>
              <w:jc w:val="left"/>
              <w:rPr>
                <w:color w:val="000000"/>
                <w:sz w:val="24"/>
              </w:rPr>
            </w:pPr>
          </w:p>
        </w:tc>
        <w:tc>
          <w:tcPr>
            <w:tcW w:w="230" w:type="dxa"/>
          </w:tcPr>
          <w:p w:rsidR="009415A7" w:rsidRDefault="009415A7">
            <w:pPr>
              <w:pStyle w:val="27"/>
              <w:keepLines/>
              <w:ind w:left="0"/>
              <w:jc w:val="left"/>
              <w:rPr>
                <w:color w:val="000000"/>
                <w:sz w:val="24"/>
              </w:rPr>
            </w:pPr>
          </w:p>
        </w:tc>
      </w:tr>
    </w:tbl>
    <w:p w:rsidR="009415A7" w:rsidRDefault="004D1FAE">
      <w:pPr>
        <w:rPr>
          <w:sz w:val="20"/>
          <w:szCs w:val="20"/>
        </w:rPr>
      </w:pPr>
      <w:r>
        <w:br w:type="page"/>
      </w:r>
    </w:p>
    <w:p w:rsidR="009415A7" w:rsidRDefault="004D1FAE">
      <w:pPr>
        <w:jc w:val="right"/>
        <w:rPr>
          <w:color w:val="000000"/>
          <w:sz w:val="24"/>
        </w:rPr>
      </w:pPr>
      <w:r>
        <w:rPr>
          <w:rFonts w:eastAsia="PT Astra Serif"/>
          <w:color w:val="000000"/>
          <w:sz w:val="24"/>
        </w:rPr>
        <w:lastRenderedPageBreak/>
        <w:t>Продолжение приложения № 14</w:t>
      </w:r>
    </w:p>
    <w:p w:rsidR="009415A7" w:rsidRDefault="009415A7">
      <w:pPr>
        <w:jc w:val="right"/>
        <w:rPr>
          <w:color w:val="000000"/>
          <w:sz w:val="22"/>
          <w:szCs w:val="22"/>
        </w:rPr>
      </w:pPr>
    </w:p>
    <w:tbl>
      <w:tblPr>
        <w:tblW w:w="9360" w:type="dxa"/>
        <w:tblInd w:w="109" w:type="dxa"/>
        <w:tblLayout w:type="fixed"/>
        <w:tblLook w:val="0000" w:firstRow="0" w:lastRow="0" w:firstColumn="0" w:lastColumn="0" w:noHBand="0" w:noVBand="0"/>
      </w:tblPr>
      <w:tblGrid>
        <w:gridCol w:w="6663"/>
        <w:gridCol w:w="1074"/>
        <w:gridCol w:w="1623"/>
      </w:tblGrid>
      <w:tr w:rsidR="009415A7">
        <w:tc>
          <w:tcPr>
            <w:tcW w:w="6663" w:type="dxa"/>
          </w:tcPr>
          <w:p w:rsidR="009415A7" w:rsidRDefault="004D1FAE">
            <w:pPr>
              <w:widowControl w:val="0"/>
              <w:spacing w:before="120"/>
              <w:ind w:left="-113" w:firstLine="113"/>
              <w:jc w:val="both"/>
              <w:rPr>
                <w:color w:val="000000"/>
                <w:sz w:val="24"/>
              </w:rPr>
            </w:pPr>
            <w:r>
              <w:rPr>
                <w:rFonts w:eastAsia="PT Astra Serif"/>
                <w:color w:val="000000"/>
                <w:sz w:val="24"/>
              </w:rPr>
              <w:t>Итоговая запись о категориях и количестве дел, заведенных в</w:t>
            </w:r>
          </w:p>
        </w:tc>
        <w:tc>
          <w:tcPr>
            <w:tcW w:w="1074" w:type="dxa"/>
            <w:tcBorders>
              <w:bottom w:val="single" w:sz="4" w:space="0" w:color="000000"/>
            </w:tcBorders>
          </w:tcPr>
          <w:p w:rsidR="009415A7" w:rsidRDefault="009415A7">
            <w:pPr>
              <w:widowControl w:val="0"/>
              <w:spacing w:before="120"/>
              <w:rPr>
                <w:color w:val="000000"/>
                <w:sz w:val="24"/>
              </w:rPr>
            </w:pPr>
          </w:p>
        </w:tc>
        <w:tc>
          <w:tcPr>
            <w:tcW w:w="1623" w:type="dxa"/>
          </w:tcPr>
          <w:p w:rsidR="009415A7" w:rsidRDefault="004D1FAE">
            <w:pPr>
              <w:widowControl w:val="0"/>
              <w:spacing w:before="120"/>
              <w:jc w:val="both"/>
              <w:rPr>
                <w:color w:val="000000"/>
                <w:sz w:val="24"/>
              </w:rPr>
            </w:pPr>
            <w:r>
              <w:rPr>
                <w:rFonts w:eastAsia="PT Astra Serif"/>
                <w:color w:val="000000"/>
                <w:sz w:val="24"/>
              </w:rPr>
              <w:t>году в</w:t>
            </w:r>
          </w:p>
        </w:tc>
      </w:tr>
      <w:tr w:rsidR="009415A7">
        <w:tc>
          <w:tcPr>
            <w:tcW w:w="6663" w:type="dxa"/>
          </w:tcPr>
          <w:p w:rsidR="009415A7" w:rsidRDefault="004D1FAE">
            <w:pPr>
              <w:widowControl w:val="0"/>
              <w:spacing w:after="120"/>
              <w:jc w:val="left"/>
              <w:rPr>
                <w:color w:val="000000"/>
                <w:sz w:val="24"/>
              </w:rPr>
            </w:pPr>
            <w:r>
              <w:rPr>
                <w:rFonts w:eastAsia="PT Astra Serif"/>
                <w:color w:val="000000"/>
                <w:sz w:val="24"/>
              </w:rPr>
              <w:t>Избирательной комиссии Вологодской области</w:t>
            </w:r>
          </w:p>
        </w:tc>
        <w:tc>
          <w:tcPr>
            <w:tcW w:w="1074" w:type="dxa"/>
          </w:tcPr>
          <w:p w:rsidR="009415A7" w:rsidRDefault="009415A7">
            <w:pPr>
              <w:widowControl w:val="0"/>
              <w:spacing w:after="120"/>
              <w:jc w:val="left"/>
              <w:rPr>
                <w:color w:val="000000"/>
                <w:sz w:val="24"/>
              </w:rPr>
            </w:pPr>
          </w:p>
        </w:tc>
        <w:tc>
          <w:tcPr>
            <w:tcW w:w="1623" w:type="dxa"/>
          </w:tcPr>
          <w:p w:rsidR="009415A7" w:rsidRDefault="009415A7">
            <w:pPr>
              <w:widowControl w:val="0"/>
              <w:spacing w:after="120"/>
              <w:jc w:val="left"/>
              <w:rPr>
                <w:color w:val="000000"/>
                <w:sz w:val="24"/>
              </w:rPr>
            </w:pPr>
          </w:p>
        </w:tc>
      </w:tr>
    </w:tbl>
    <w:p w:rsidR="009415A7" w:rsidRDefault="009415A7">
      <w:pPr>
        <w:pStyle w:val="26"/>
        <w:keepNext w:val="0"/>
        <w:spacing w:before="240" w:after="120"/>
        <w:outlineLvl w:val="9"/>
        <w:rPr>
          <w:color w:val="000000"/>
          <w:szCs w:val="24"/>
        </w:rPr>
      </w:pPr>
    </w:p>
    <w:tbl>
      <w:tblPr>
        <w:tblW w:w="9356" w:type="dxa"/>
        <w:tblInd w:w="109" w:type="dxa"/>
        <w:tblLayout w:type="fixed"/>
        <w:tblLook w:val="0000" w:firstRow="0" w:lastRow="0" w:firstColumn="0" w:lastColumn="0" w:noHBand="0" w:noVBand="0"/>
      </w:tblPr>
      <w:tblGrid>
        <w:gridCol w:w="3687"/>
        <w:gridCol w:w="1558"/>
        <w:gridCol w:w="2126"/>
        <w:gridCol w:w="1985"/>
      </w:tblGrid>
      <w:tr w:rsidR="009415A7">
        <w:trPr>
          <w:cantSplit/>
          <w:trHeight w:val="256"/>
        </w:trPr>
        <w:tc>
          <w:tcPr>
            <w:tcW w:w="3686" w:type="dxa"/>
            <w:vMerge w:val="restart"/>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rPr>
                <w:color w:val="000000"/>
                <w:sz w:val="24"/>
                <w:szCs w:val="24"/>
              </w:rPr>
            </w:pPr>
            <w:r>
              <w:rPr>
                <w:rFonts w:eastAsia="PT Astra Serif"/>
                <w:color w:val="000000"/>
                <w:sz w:val="24"/>
                <w:szCs w:val="24"/>
              </w:rPr>
              <w:t>По срокам хранения</w:t>
            </w:r>
          </w:p>
        </w:tc>
        <w:tc>
          <w:tcPr>
            <w:tcW w:w="1558" w:type="dxa"/>
            <w:vMerge w:val="restart"/>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rPr>
                <w:color w:val="000000"/>
                <w:sz w:val="24"/>
                <w:szCs w:val="24"/>
              </w:rPr>
            </w:pPr>
            <w:r>
              <w:rPr>
                <w:rFonts w:eastAsia="PT Astra Serif"/>
                <w:color w:val="000000"/>
                <w:sz w:val="24"/>
                <w:szCs w:val="24"/>
              </w:rPr>
              <w:t>Всего</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rPr>
                <w:color w:val="000000"/>
                <w:sz w:val="24"/>
                <w:szCs w:val="24"/>
              </w:rPr>
            </w:pPr>
            <w:r>
              <w:rPr>
                <w:rFonts w:eastAsia="PT Astra Serif"/>
                <w:color w:val="000000"/>
                <w:sz w:val="24"/>
                <w:szCs w:val="24"/>
              </w:rPr>
              <w:t>В том числе</w:t>
            </w:r>
          </w:p>
        </w:tc>
      </w:tr>
      <w:tr w:rsidR="009415A7">
        <w:trPr>
          <w:cantSplit/>
          <w:trHeight w:val="256"/>
        </w:trPr>
        <w:tc>
          <w:tcPr>
            <w:tcW w:w="3686" w:type="dxa"/>
            <w:vMerge/>
            <w:tcBorders>
              <w:top w:val="single" w:sz="4" w:space="0" w:color="000000"/>
              <w:left w:val="single" w:sz="4" w:space="0" w:color="000000"/>
              <w:bottom w:val="single" w:sz="4" w:space="0" w:color="000000"/>
              <w:right w:val="single" w:sz="4" w:space="0" w:color="000000"/>
            </w:tcBorders>
            <w:vAlign w:val="center"/>
          </w:tcPr>
          <w:p w:rsidR="009415A7" w:rsidRDefault="009415A7">
            <w:pPr>
              <w:widowControl w:val="0"/>
              <w:rPr>
                <w:color w:val="000000"/>
                <w:sz w:val="24"/>
                <w:szCs w:val="24"/>
              </w:rPr>
            </w:pPr>
          </w:p>
        </w:tc>
        <w:tc>
          <w:tcPr>
            <w:tcW w:w="1558" w:type="dxa"/>
            <w:vMerge/>
            <w:tcBorders>
              <w:top w:val="single" w:sz="4" w:space="0" w:color="000000"/>
              <w:left w:val="single" w:sz="4" w:space="0" w:color="000000"/>
              <w:bottom w:val="single" w:sz="4" w:space="0" w:color="000000"/>
              <w:right w:val="single" w:sz="4" w:space="0" w:color="000000"/>
            </w:tcBorders>
            <w:vAlign w:val="center"/>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rPr>
                <w:color w:val="000000"/>
                <w:sz w:val="24"/>
                <w:szCs w:val="24"/>
              </w:rPr>
            </w:pPr>
            <w:r>
              <w:rPr>
                <w:rFonts w:eastAsia="PT Astra Serif"/>
                <w:color w:val="000000"/>
                <w:sz w:val="24"/>
                <w:szCs w:val="24"/>
              </w:rPr>
              <w:t>переходящих</w:t>
            </w:r>
          </w:p>
        </w:tc>
        <w:tc>
          <w:tcPr>
            <w:tcW w:w="1985" w:type="dxa"/>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rPr>
                <w:color w:val="000000"/>
                <w:sz w:val="24"/>
                <w:szCs w:val="24"/>
              </w:rPr>
            </w:pPr>
            <w:r>
              <w:rPr>
                <w:rFonts w:eastAsia="PT Astra Serif"/>
                <w:color w:val="000000"/>
                <w:sz w:val="24"/>
                <w:szCs w:val="24"/>
              </w:rPr>
              <w:t>с отметкой «ЭПК»</w:t>
            </w: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1</w:t>
            </w:r>
          </w:p>
        </w:tc>
        <w:tc>
          <w:tcPr>
            <w:tcW w:w="1558"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3</w:t>
            </w:r>
          </w:p>
        </w:tc>
        <w:tc>
          <w:tcPr>
            <w:tcW w:w="1985"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4</w:t>
            </w:r>
          </w:p>
        </w:tc>
      </w:tr>
      <w:tr w:rsidR="009415A7">
        <w:trPr>
          <w:cantSplit/>
          <w:trHeight w:val="256"/>
        </w:trPr>
        <w:tc>
          <w:tcPr>
            <w:tcW w:w="9355" w:type="dxa"/>
            <w:gridSpan w:val="4"/>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На бумажном носителе</w:t>
            </w:r>
          </w:p>
          <w:p w:rsidR="009415A7" w:rsidRDefault="004D1FAE">
            <w:pPr>
              <w:widowControl w:val="0"/>
              <w:rPr>
                <w:color w:val="000000"/>
                <w:sz w:val="24"/>
                <w:szCs w:val="24"/>
              </w:rPr>
            </w:pPr>
            <w:r>
              <w:rPr>
                <w:rFonts w:eastAsia="PT Astra Serif"/>
                <w:color w:val="000000"/>
                <w:sz w:val="24"/>
                <w:szCs w:val="24"/>
              </w:rPr>
              <w:t>(при наличии гибридных дел, том(а) на бумажном носителе учитываются в разделе таблицы «На бумажном носителе», том(а) на электронном носителе учитываются в разделе таблицы «Электронных»):</w:t>
            </w: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Постоянного</w:t>
            </w:r>
          </w:p>
        </w:tc>
        <w:tc>
          <w:tcPr>
            <w:tcW w:w="1558"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Временного (свыше 10 лет)</w:t>
            </w:r>
          </w:p>
        </w:tc>
        <w:tc>
          <w:tcPr>
            <w:tcW w:w="1558"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Временного (до 10 лет включительно)</w:t>
            </w:r>
          </w:p>
        </w:tc>
        <w:tc>
          <w:tcPr>
            <w:tcW w:w="1558"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r>
      <w:tr w:rsidR="009415A7">
        <w:trPr>
          <w:cantSplit/>
          <w:trHeight w:val="256"/>
        </w:trPr>
        <w:tc>
          <w:tcPr>
            <w:tcW w:w="9355" w:type="dxa"/>
            <w:gridSpan w:val="4"/>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Электронных</w:t>
            </w:r>
          </w:p>
          <w:p w:rsidR="009415A7" w:rsidRDefault="004D1FAE">
            <w:pPr>
              <w:widowControl w:val="0"/>
              <w:rPr>
                <w:color w:val="000000"/>
                <w:sz w:val="24"/>
                <w:szCs w:val="24"/>
              </w:rPr>
            </w:pPr>
            <w:r>
              <w:rPr>
                <w:rFonts w:eastAsia="PT Astra Serif"/>
                <w:color w:val="000000"/>
                <w:sz w:val="24"/>
                <w:szCs w:val="24"/>
              </w:rPr>
              <w:t>(при наличии гибридных дел, том(а) на бумажном носителе учитываются в разделе таблицы «На бумажном носителе», том(а) на электронном носителе учитываются в разделе таблицы «Электронных»):</w:t>
            </w: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Постоянного</w:t>
            </w:r>
          </w:p>
        </w:tc>
        <w:tc>
          <w:tcPr>
            <w:tcW w:w="1558"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Временного (свыше 10 лет)</w:t>
            </w:r>
          </w:p>
        </w:tc>
        <w:tc>
          <w:tcPr>
            <w:tcW w:w="1558"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Временного (до 10 лет включительно)</w:t>
            </w:r>
          </w:p>
        </w:tc>
        <w:tc>
          <w:tcPr>
            <w:tcW w:w="1558"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r>
      <w:tr w:rsidR="009415A7">
        <w:trPr>
          <w:cantSplit/>
          <w:trHeight w:val="256"/>
        </w:trPr>
        <w:tc>
          <w:tcPr>
            <w:tcW w:w="368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szCs w:val="24"/>
              </w:rPr>
            </w:pPr>
            <w:r>
              <w:rPr>
                <w:rFonts w:eastAsia="PT Astra Serif"/>
                <w:color w:val="000000"/>
                <w:sz w:val="24"/>
                <w:szCs w:val="24"/>
              </w:rPr>
              <w:t>ИТОГО:</w:t>
            </w:r>
          </w:p>
        </w:tc>
        <w:tc>
          <w:tcPr>
            <w:tcW w:w="1558"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szCs w:val="24"/>
              </w:rPr>
            </w:pPr>
          </w:p>
        </w:tc>
      </w:tr>
    </w:tbl>
    <w:p w:rsidR="009415A7" w:rsidRDefault="009415A7">
      <w:pPr>
        <w:rPr>
          <w:color w:val="000000"/>
          <w:sz w:val="24"/>
        </w:rPr>
      </w:pPr>
    </w:p>
    <w:p w:rsidR="009415A7" w:rsidRDefault="009415A7">
      <w:pPr>
        <w:rPr>
          <w:color w:val="000000"/>
          <w:sz w:val="24"/>
        </w:rPr>
      </w:pPr>
    </w:p>
    <w:p w:rsidR="009415A7" w:rsidRDefault="009415A7">
      <w:pPr>
        <w:rPr>
          <w:color w:val="000000"/>
          <w:sz w:val="24"/>
        </w:rPr>
      </w:pPr>
    </w:p>
    <w:tbl>
      <w:tblPr>
        <w:tblW w:w="9356" w:type="dxa"/>
        <w:tblInd w:w="109" w:type="dxa"/>
        <w:tblLayout w:type="fixed"/>
        <w:tblLook w:val="0000" w:firstRow="0" w:lastRow="0" w:firstColumn="0" w:lastColumn="0" w:noHBand="0" w:noVBand="0"/>
      </w:tblPr>
      <w:tblGrid>
        <w:gridCol w:w="4395"/>
        <w:gridCol w:w="2268"/>
        <w:gridCol w:w="2693"/>
      </w:tblGrid>
      <w:tr w:rsidR="009415A7">
        <w:trPr>
          <w:cantSplit/>
        </w:trPr>
        <w:tc>
          <w:tcPr>
            <w:tcW w:w="4395" w:type="dxa"/>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составителя номенклатуры</w:t>
            </w:r>
          </w:p>
        </w:tc>
        <w:tc>
          <w:tcPr>
            <w:tcW w:w="2268"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2693"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r w:rsidR="009415A7">
        <w:trPr>
          <w:cantSplit/>
        </w:trPr>
        <w:tc>
          <w:tcPr>
            <w:tcW w:w="4395" w:type="dxa"/>
          </w:tcPr>
          <w:p w:rsidR="009415A7" w:rsidRDefault="004D1FAE">
            <w:pPr>
              <w:pStyle w:val="27"/>
              <w:keepLines/>
              <w:spacing w:after="120"/>
              <w:ind w:left="0"/>
              <w:jc w:val="left"/>
              <w:rPr>
                <w:color w:val="000000"/>
                <w:sz w:val="24"/>
              </w:rPr>
            </w:pPr>
            <w:r>
              <w:rPr>
                <w:rFonts w:eastAsia="PT Astra Serif"/>
                <w:color w:val="000000"/>
                <w:sz w:val="24"/>
              </w:rPr>
              <w:t>Дата</w:t>
            </w:r>
          </w:p>
        </w:tc>
        <w:tc>
          <w:tcPr>
            <w:tcW w:w="2268" w:type="dxa"/>
          </w:tcPr>
          <w:p w:rsidR="009415A7" w:rsidRDefault="009415A7">
            <w:pPr>
              <w:pStyle w:val="27"/>
              <w:keepLines/>
              <w:spacing w:after="120"/>
              <w:ind w:left="0"/>
              <w:rPr>
                <w:color w:val="000000"/>
                <w:sz w:val="24"/>
              </w:rPr>
            </w:pPr>
          </w:p>
        </w:tc>
        <w:tc>
          <w:tcPr>
            <w:tcW w:w="2693" w:type="dxa"/>
          </w:tcPr>
          <w:p w:rsidR="009415A7" w:rsidRDefault="009415A7">
            <w:pPr>
              <w:pStyle w:val="27"/>
              <w:keepLines/>
              <w:spacing w:after="120"/>
              <w:ind w:left="0"/>
              <w:rPr>
                <w:color w:val="000000"/>
                <w:sz w:val="24"/>
              </w:rPr>
            </w:pPr>
          </w:p>
        </w:tc>
      </w:tr>
    </w:tbl>
    <w:p w:rsidR="009415A7" w:rsidRDefault="009415A7">
      <w:pPr>
        <w:rPr>
          <w:color w:val="000000"/>
          <w:sz w:val="24"/>
        </w:rPr>
      </w:pPr>
    </w:p>
    <w:p w:rsidR="009415A7" w:rsidRDefault="009415A7">
      <w:pPr>
        <w:rPr>
          <w:color w:val="000000"/>
          <w:sz w:val="24"/>
        </w:rPr>
        <w:sectPr w:rsidR="009415A7">
          <w:headerReference w:type="even" r:id="rId45"/>
          <w:headerReference w:type="default" r:id="rId46"/>
          <w:footerReference w:type="default" r:id="rId47"/>
          <w:headerReference w:type="first" r:id="rId48"/>
          <w:footnotePr>
            <w:numFmt w:val="chicago"/>
            <w:numRestart w:val="eachPage"/>
          </w:footnotePr>
          <w:pgSz w:w="11906" w:h="16838"/>
          <w:pgMar w:top="1134" w:right="851" w:bottom="1134" w:left="1701" w:header="709" w:footer="709" w:gutter="0"/>
          <w:pgNumType w:start="1"/>
          <w:cols w:space="720"/>
          <w:formProt w:val="0"/>
          <w:titlePg/>
          <w:docGrid w:linePitch="360"/>
        </w:sectPr>
      </w:pPr>
    </w:p>
    <w:p w:rsidR="009415A7" w:rsidRDefault="004D1FAE">
      <w:pPr>
        <w:ind w:left="4500"/>
        <w:outlineLvl w:val="1"/>
        <w:rPr>
          <w:color w:val="000000"/>
          <w:sz w:val="24"/>
        </w:rPr>
      </w:pPr>
      <w:r>
        <w:rPr>
          <w:rFonts w:eastAsia="PT Astra Serif"/>
          <w:color w:val="000000"/>
          <w:sz w:val="24"/>
        </w:rPr>
        <w:lastRenderedPageBreak/>
        <w:t>Приложение № 15</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rFonts w:eastAsia="PT Astra Serif"/>
          <w:color w:val="000000"/>
          <w:sz w:val="24"/>
          <w:szCs w:val="24"/>
        </w:rPr>
      </w:pPr>
    </w:p>
    <w:p w:rsidR="009415A7" w:rsidRDefault="009415A7">
      <w:pPr>
        <w:ind w:left="4500"/>
        <w:outlineLvl w:val="1"/>
        <w:rPr>
          <w:color w:val="000000"/>
          <w:sz w:val="24"/>
          <w:szCs w:val="24"/>
        </w:rPr>
      </w:pPr>
    </w:p>
    <w:p w:rsidR="009415A7" w:rsidRDefault="009415A7">
      <w:pPr>
        <w:tabs>
          <w:tab w:val="left" w:pos="3520"/>
        </w:tabs>
        <w:jc w:val="both"/>
        <w:rPr>
          <w:sz w:val="20"/>
          <w:szCs w:val="20"/>
        </w:rPr>
      </w:pPr>
    </w:p>
    <w:p w:rsidR="009415A7" w:rsidRDefault="004D1FAE">
      <w:pPr>
        <w:tabs>
          <w:tab w:val="left" w:pos="1080"/>
        </w:tabs>
        <w:jc w:val="both"/>
        <w:rPr>
          <w:color w:val="000000"/>
          <w:sz w:val="16"/>
          <w:szCs w:val="16"/>
        </w:rPr>
      </w:pPr>
      <w:r>
        <w:rPr>
          <w:rFonts w:eastAsia="PT Astra Serif"/>
        </w:rPr>
        <w:tab/>
      </w:r>
    </w:p>
    <w:tbl>
      <w:tblPr>
        <w:tblW w:w="9464" w:type="dxa"/>
        <w:tblLayout w:type="fixed"/>
        <w:tblLook w:val="0000" w:firstRow="0" w:lastRow="0" w:firstColumn="0" w:lastColumn="0" w:noHBand="0" w:noVBand="0"/>
      </w:tblPr>
      <w:tblGrid>
        <w:gridCol w:w="531"/>
        <w:gridCol w:w="992"/>
        <w:gridCol w:w="283"/>
        <w:gridCol w:w="996"/>
        <w:gridCol w:w="1841"/>
        <w:gridCol w:w="2125"/>
        <w:gridCol w:w="2696"/>
      </w:tblGrid>
      <w:tr w:rsidR="009415A7">
        <w:trPr>
          <w:trHeight w:val="361"/>
        </w:trPr>
        <w:tc>
          <w:tcPr>
            <w:tcW w:w="4643" w:type="dxa"/>
            <w:gridSpan w:val="5"/>
          </w:tcPr>
          <w:p w:rsidR="009415A7" w:rsidRDefault="004D1FAE">
            <w:pPr>
              <w:pStyle w:val="aff5"/>
              <w:widowControl w:val="0"/>
              <w:rPr>
                <w:color w:val="000000"/>
                <w:szCs w:val="24"/>
              </w:rPr>
            </w:pPr>
            <w:r>
              <w:rPr>
                <w:rFonts w:eastAsia="PT Astra Serif"/>
                <w:color w:val="000000"/>
                <w:szCs w:val="24"/>
              </w:rPr>
              <w:t>Избирательная комиссия</w:t>
            </w:r>
            <w:r>
              <w:rPr>
                <w:rFonts w:eastAsia="PT Astra Serif"/>
                <w:color w:val="000000"/>
                <w:szCs w:val="24"/>
              </w:rPr>
              <w:br/>
              <w:t>Вологодской области</w:t>
            </w:r>
          </w:p>
        </w:tc>
        <w:tc>
          <w:tcPr>
            <w:tcW w:w="4821" w:type="dxa"/>
            <w:gridSpan w:val="2"/>
          </w:tcPr>
          <w:p w:rsidR="009415A7" w:rsidRDefault="004D1FAE">
            <w:pPr>
              <w:pStyle w:val="144"/>
              <w:widowControl w:val="0"/>
              <w:ind w:left="-108" w:right="-108" w:firstLine="0"/>
              <w:jc w:val="center"/>
              <w:rPr>
                <w:bCs/>
                <w:color w:val="000000"/>
              </w:rPr>
            </w:pPr>
            <w:bookmarkStart w:id="30" w:name="_Toc87079680"/>
            <w:bookmarkStart w:id="31" w:name="_Toc87077296"/>
            <w:r>
              <w:rPr>
                <w:rFonts w:eastAsia="PT Astra Serif"/>
                <w:bCs/>
                <w:color w:val="000000"/>
              </w:rPr>
              <w:t>УТВЕРЖДАЮ</w:t>
            </w:r>
            <w:bookmarkEnd w:id="30"/>
            <w:bookmarkEnd w:id="31"/>
          </w:p>
        </w:tc>
      </w:tr>
      <w:tr w:rsidR="009415A7">
        <w:trPr>
          <w:cantSplit/>
        </w:trPr>
        <w:tc>
          <w:tcPr>
            <w:tcW w:w="1523" w:type="dxa"/>
            <w:gridSpan w:val="2"/>
          </w:tcPr>
          <w:p w:rsidR="009415A7" w:rsidRDefault="004D1FAE">
            <w:pPr>
              <w:pStyle w:val="310"/>
              <w:widowControl w:val="0"/>
              <w:jc w:val="left"/>
              <w:rPr>
                <w:bCs/>
                <w:color w:val="000000"/>
                <w:sz w:val="24"/>
              </w:rPr>
            </w:pPr>
            <w:r>
              <w:rPr>
                <w:rFonts w:eastAsia="PT Astra Serif"/>
                <w:bCs/>
                <w:color w:val="000000"/>
                <w:sz w:val="24"/>
              </w:rPr>
              <w:t>ФОНД №</w:t>
            </w:r>
          </w:p>
        </w:tc>
        <w:tc>
          <w:tcPr>
            <w:tcW w:w="1279" w:type="dxa"/>
            <w:gridSpan w:val="2"/>
          </w:tcPr>
          <w:p w:rsidR="009415A7" w:rsidRDefault="009415A7">
            <w:pPr>
              <w:pStyle w:val="310"/>
              <w:widowControl w:val="0"/>
              <w:rPr>
                <w:b w:val="0"/>
                <w:bCs/>
                <w:color w:val="000000"/>
                <w:sz w:val="24"/>
              </w:rPr>
            </w:pPr>
          </w:p>
        </w:tc>
        <w:tc>
          <w:tcPr>
            <w:tcW w:w="1841" w:type="dxa"/>
          </w:tcPr>
          <w:p w:rsidR="009415A7" w:rsidRDefault="009415A7">
            <w:pPr>
              <w:pStyle w:val="310"/>
              <w:widowControl w:val="0"/>
              <w:rPr>
                <w:b w:val="0"/>
                <w:bCs/>
                <w:color w:val="000000"/>
                <w:sz w:val="24"/>
              </w:rPr>
            </w:pPr>
          </w:p>
        </w:tc>
        <w:tc>
          <w:tcPr>
            <w:tcW w:w="4821" w:type="dxa"/>
            <w:gridSpan w:val="2"/>
            <w:vMerge w:val="restart"/>
            <w:vAlign w:val="center"/>
          </w:tcPr>
          <w:p w:rsidR="009415A7" w:rsidRDefault="004D1FAE">
            <w:pPr>
              <w:pStyle w:val="111"/>
              <w:widowControl w:val="0"/>
              <w:spacing w:before="0"/>
              <w:ind w:left="318" w:right="175"/>
              <w:rPr>
                <w:rFonts w:cs="Times New Roman"/>
                <w:b w:val="0"/>
                <w:color w:val="000000"/>
                <w:sz w:val="24"/>
              </w:rPr>
            </w:pPr>
            <w:bookmarkStart w:id="32" w:name="_Toc87077297"/>
            <w:bookmarkStart w:id="33" w:name="_Toc88294885"/>
            <w:bookmarkStart w:id="34" w:name="_Toc88299582"/>
            <w:bookmarkStart w:id="35" w:name="_Toc87079681"/>
            <w:r>
              <w:rPr>
                <w:rFonts w:eastAsia="PT Astra Serif" w:cs="Times New Roman"/>
                <w:b w:val="0"/>
                <w:color w:val="000000"/>
                <w:sz w:val="24"/>
              </w:rPr>
              <w:t>Председатель</w:t>
            </w:r>
            <w:r>
              <w:rPr>
                <w:rFonts w:eastAsia="PT Astra Serif" w:cs="Times New Roman"/>
                <w:b w:val="0"/>
                <w:color w:val="000000"/>
                <w:sz w:val="24"/>
              </w:rPr>
              <w:br/>
              <w:t>Избирательной комиссии</w:t>
            </w:r>
            <w:bookmarkEnd w:id="32"/>
            <w:bookmarkEnd w:id="33"/>
            <w:bookmarkEnd w:id="34"/>
            <w:bookmarkEnd w:id="35"/>
            <w:r>
              <w:rPr>
                <w:rFonts w:eastAsia="PT Astra Serif" w:cs="Times New Roman"/>
                <w:b w:val="0"/>
                <w:color w:val="000000"/>
                <w:sz w:val="24"/>
              </w:rPr>
              <w:t xml:space="preserve"> </w:t>
            </w:r>
            <w:r>
              <w:rPr>
                <w:rFonts w:eastAsia="PT Astra Serif" w:cs="Times New Roman"/>
                <w:b w:val="0"/>
                <w:color w:val="000000"/>
                <w:sz w:val="24"/>
              </w:rPr>
              <w:br/>
              <w:t>Вологодской области</w:t>
            </w:r>
          </w:p>
        </w:tc>
      </w:tr>
      <w:tr w:rsidR="009415A7">
        <w:trPr>
          <w:cantSplit/>
        </w:trPr>
        <w:tc>
          <w:tcPr>
            <w:tcW w:w="1523" w:type="dxa"/>
            <w:gridSpan w:val="2"/>
          </w:tcPr>
          <w:p w:rsidR="009415A7" w:rsidRDefault="004D1FAE">
            <w:pPr>
              <w:widowControl w:val="0"/>
              <w:spacing w:before="120"/>
              <w:jc w:val="left"/>
              <w:rPr>
                <w:b/>
                <w:bCs/>
                <w:color w:val="000000"/>
                <w:sz w:val="24"/>
              </w:rPr>
            </w:pPr>
            <w:r>
              <w:rPr>
                <w:rFonts w:eastAsia="PT Astra Serif"/>
                <w:b/>
                <w:bCs/>
                <w:color w:val="000000"/>
                <w:sz w:val="24"/>
              </w:rPr>
              <w:t>ОПИСЬ №</w:t>
            </w:r>
          </w:p>
        </w:tc>
        <w:tc>
          <w:tcPr>
            <w:tcW w:w="1279" w:type="dxa"/>
            <w:gridSpan w:val="2"/>
            <w:tcBorders>
              <w:top w:val="single" w:sz="4" w:space="0" w:color="000000"/>
              <w:bottom w:val="single" w:sz="4" w:space="0" w:color="000000"/>
            </w:tcBorders>
          </w:tcPr>
          <w:p w:rsidR="009415A7" w:rsidRDefault="009415A7">
            <w:pPr>
              <w:widowControl w:val="0"/>
              <w:spacing w:before="120"/>
              <w:rPr>
                <w:bCs/>
                <w:color w:val="000000"/>
                <w:sz w:val="24"/>
              </w:rPr>
            </w:pPr>
          </w:p>
        </w:tc>
        <w:tc>
          <w:tcPr>
            <w:tcW w:w="1841" w:type="dxa"/>
          </w:tcPr>
          <w:p w:rsidR="009415A7" w:rsidRDefault="009415A7">
            <w:pPr>
              <w:widowControl w:val="0"/>
              <w:spacing w:before="120"/>
              <w:rPr>
                <w:bCs/>
                <w:color w:val="000000"/>
                <w:sz w:val="24"/>
              </w:rPr>
            </w:pPr>
          </w:p>
        </w:tc>
        <w:tc>
          <w:tcPr>
            <w:tcW w:w="4821" w:type="dxa"/>
            <w:gridSpan w:val="2"/>
            <w:vMerge/>
          </w:tcPr>
          <w:p w:rsidR="009415A7" w:rsidRDefault="009415A7">
            <w:pPr>
              <w:widowControl w:val="0"/>
              <w:spacing w:before="120"/>
              <w:rPr>
                <w:bCs/>
                <w:color w:val="000000"/>
                <w:sz w:val="24"/>
              </w:rPr>
            </w:pPr>
          </w:p>
        </w:tc>
      </w:tr>
      <w:tr w:rsidR="009415A7">
        <w:trPr>
          <w:cantSplit/>
        </w:trPr>
        <w:tc>
          <w:tcPr>
            <w:tcW w:w="4643" w:type="dxa"/>
            <w:gridSpan w:val="5"/>
          </w:tcPr>
          <w:p w:rsidR="009415A7" w:rsidRDefault="004D1FAE">
            <w:pPr>
              <w:pStyle w:val="aff5"/>
              <w:widowControl w:val="0"/>
              <w:spacing w:before="120"/>
              <w:rPr>
                <w:color w:val="000000"/>
                <w:szCs w:val="24"/>
              </w:rPr>
            </w:pPr>
            <w:r>
              <w:rPr>
                <w:rFonts w:eastAsia="PT Astra Serif"/>
                <w:color w:val="000000"/>
                <w:szCs w:val="24"/>
              </w:rPr>
              <w:t>дел, документов постоянного хранения</w:t>
            </w:r>
          </w:p>
        </w:tc>
        <w:tc>
          <w:tcPr>
            <w:tcW w:w="4821" w:type="dxa"/>
            <w:gridSpan w:val="2"/>
            <w:vMerge/>
          </w:tcPr>
          <w:p w:rsidR="009415A7" w:rsidRDefault="009415A7">
            <w:pPr>
              <w:pStyle w:val="111"/>
              <w:widowControl w:val="0"/>
              <w:rPr>
                <w:rFonts w:cs="Times New Roman"/>
                <w:b w:val="0"/>
                <w:color w:val="000000"/>
                <w:sz w:val="24"/>
              </w:rPr>
            </w:pPr>
          </w:p>
        </w:tc>
      </w:tr>
      <w:tr w:rsidR="009415A7">
        <w:trPr>
          <w:cantSplit/>
        </w:trPr>
        <w:tc>
          <w:tcPr>
            <w:tcW w:w="531" w:type="dxa"/>
          </w:tcPr>
          <w:p w:rsidR="009415A7" w:rsidRDefault="004D1FAE">
            <w:pPr>
              <w:widowControl w:val="0"/>
              <w:rPr>
                <w:color w:val="000000"/>
                <w:sz w:val="24"/>
              </w:rPr>
            </w:pPr>
            <w:r>
              <w:rPr>
                <w:rFonts w:eastAsia="PT Astra Serif"/>
                <w:color w:val="000000"/>
                <w:sz w:val="24"/>
              </w:rPr>
              <w:t>За</w:t>
            </w:r>
          </w:p>
        </w:tc>
        <w:tc>
          <w:tcPr>
            <w:tcW w:w="1275" w:type="dxa"/>
            <w:gridSpan w:val="2"/>
            <w:tcBorders>
              <w:bottom w:val="single" w:sz="4" w:space="0" w:color="000000"/>
            </w:tcBorders>
          </w:tcPr>
          <w:p w:rsidR="009415A7" w:rsidRDefault="009415A7">
            <w:pPr>
              <w:widowControl w:val="0"/>
              <w:rPr>
                <w:color w:val="000000"/>
                <w:sz w:val="24"/>
              </w:rPr>
            </w:pPr>
          </w:p>
        </w:tc>
        <w:tc>
          <w:tcPr>
            <w:tcW w:w="2837" w:type="dxa"/>
            <w:gridSpan w:val="2"/>
          </w:tcPr>
          <w:p w:rsidR="009415A7" w:rsidRDefault="004D1FAE">
            <w:pPr>
              <w:widowControl w:val="0"/>
              <w:jc w:val="left"/>
              <w:rPr>
                <w:color w:val="000000"/>
                <w:sz w:val="24"/>
              </w:rPr>
            </w:pPr>
            <w:r>
              <w:rPr>
                <w:rFonts w:eastAsia="PT Astra Serif"/>
                <w:color w:val="000000"/>
                <w:sz w:val="24"/>
              </w:rPr>
              <w:t>год</w:t>
            </w:r>
          </w:p>
        </w:tc>
        <w:tc>
          <w:tcPr>
            <w:tcW w:w="2125" w:type="dxa"/>
          </w:tcPr>
          <w:p w:rsidR="009415A7" w:rsidRDefault="004D1FAE">
            <w:pPr>
              <w:pStyle w:val="210"/>
              <w:widowControl w:val="0"/>
              <w:jc w:val="left"/>
              <w:rPr>
                <w:bCs/>
                <w:color w:val="000000"/>
                <w:sz w:val="24"/>
              </w:rPr>
            </w:pPr>
            <w:bookmarkStart w:id="36" w:name="_Toc88294887"/>
            <w:bookmarkStart w:id="37" w:name="_Toc87079683"/>
            <w:bookmarkStart w:id="38" w:name="_Toc87077299"/>
            <w:bookmarkStart w:id="39" w:name="_Toc88299584"/>
            <w:r>
              <w:rPr>
                <w:rFonts w:eastAsia="PT Astra Serif"/>
                <w:bCs/>
                <w:color w:val="000000"/>
                <w:sz w:val="24"/>
              </w:rPr>
              <w:t xml:space="preserve">          Подпись</w:t>
            </w:r>
            <w:bookmarkEnd w:id="36"/>
            <w:bookmarkEnd w:id="37"/>
            <w:bookmarkEnd w:id="38"/>
            <w:bookmarkEnd w:id="39"/>
          </w:p>
        </w:tc>
        <w:tc>
          <w:tcPr>
            <w:tcW w:w="2696" w:type="dxa"/>
          </w:tcPr>
          <w:p w:rsidR="009415A7" w:rsidRDefault="004D1FAE">
            <w:pPr>
              <w:pStyle w:val="210"/>
              <w:widowControl w:val="0"/>
              <w:rPr>
                <w:bCs/>
                <w:color w:val="000000"/>
                <w:sz w:val="24"/>
              </w:rPr>
            </w:pPr>
            <w:bookmarkStart w:id="40" w:name="_Toc88299585"/>
            <w:bookmarkStart w:id="41" w:name="_Toc88294888"/>
            <w:bookmarkStart w:id="42" w:name="_Toc87079684"/>
            <w:bookmarkStart w:id="43" w:name="_Toc87077300"/>
            <w:r>
              <w:rPr>
                <w:rFonts w:eastAsia="PT Astra Serif"/>
                <w:bCs/>
                <w:color w:val="000000"/>
                <w:sz w:val="24"/>
              </w:rPr>
              <w:t>Расшифровка подписи</w:t>
            </w:r>
            <w:bookmarkEnd w:id="40"/>
            <w:bookmarkEnd w:id="41"/>
            <w:bookmarkEnd w:id="42"/>
            <w:bookmarkEnd w:id="43"/>
          </w:p>
        </w:tc>
      </w:tr>
      <w:tr w:rsidR="009415A7">
        <w:trPr>
          <w:cantSplit/>
        </w:trPr>
        <w:tc>
          <w:tcPr>
            <w:tcW w:w="531" w:type="dxa"/>
          </w:tcPr>
          <w:p w:rsidR="009415A7" w:rsidRDefault="009415A7">
            <w:pPr>
              <w:widowControl w:val="0"/>
              <w:spacing w:before="120"/>
              <w:rPr>
                <w:color w:val="000000"/>
                <w:sz w:val="24"/>
              </w:rPr>
            </w:pPr>
          </w:p>
        </w:tc>
        <w:tc>
          <w:tcPr>
            <w:tcW w:w="1275" w:type="dxa"/>
            <w:gridSpan w:val="2"/>
          </w:tcPr>
          <w:p w:rsidR="009415A7" w:rsidRDefault="009415A7">
            <w:pPr>
              <w:widowControl w:val="0"/>
              <w:spacing w:before="120"/>
              <w:rPr>
                <w:color w:val="000000"/>
                <w:sz w:val="24"/>
              </w:rPr>
            </w:pPr>
          </w:p>
        </w:tc>
        <w:tc>
          <w:tcPr>
            <w:tcW w:w="2837" w:type="dxa"/>
            <w:gridSpan w:val="2"/>
          </w:tcPr>
          <w:p w:rsidR="009415A7" w:rsidRDefault="009415A7">
            <w:pPr>
              <w:widowControl w:val="0"/>
              <w:spacing w:before="120"/>
              <w:rPr>
                <w:color w:val="000000"/>
                <w:sz w:val="24"/>
              </w:rPr>
            </w:pPr>
          </w:p>
        </w:tc>
        <w:tc>
          <w:tcPr>
            <w:tcW w:w="2125" w:type="dxa"/>
          </w:tcPr>
          <w:p w:rsidR="009415A7" w:rsidRDefault="004D1FAE">
            <w:pPr>
              <w:pStyle w:val="210"/>
              <w:widowControl w:val="0"/>
              <w:jc w:val="left"/>
              <w:rPr>
                <w:bCs/>
                <w:color w:val="000000"/>
                <w:sz w:val="24"/>
              </w:rPr>
            </w:pPr>
            <w:r>
              <w:rPr>
                <w:rFonts w:eastAsia="PT Astra Serif"/>
                <w:bCs/>
                <w:color w:val="000000"/>
                <w:sz w:val="24"/>
              </w:rPr>
              <w:t xml:space="preserve">          Дата</w:t>
            </w:r>
          </w:p>
        </w:tc>
        <w:tc>
          <w:tcPr>
            <w:tcW w:w="2696" w:type="dxa"/>
          </w:tcPr>
          <w:p w:rsidR="009415A7" w:rsidRDefault="009415A7">
            <w:pPr>
              <w:widowControl w:val="0"/>
              <w:spacing w:before="120"/>
              <w:rPr>
                <w:color w:val="000000"/>
                <w:sz w:val="24"/>
              </w:rPr>
            </w:pPr>
          </w:p>
        </w:tc>
      </w:tr>
    </w:tbl>
    <w:p w:rsidR="009415A7" w:rsidRDefault="009415A7">
      <w:pPr>
        <w:pStyle w:val="27"/>
        <w:keepLines/>
        <w:widowControl/>
        <w:spacing w:before="240" w:after="240"/>
        <w:ind w:left="0"/>
        <w:jc w:val="left"/>
        <w:rPr>
          <w:color w:val="000000"/>
          <w:sz w:val="10"/>
          <w:szCs w:val="10"/>
        </w:rPr>
      </w:pPr>
    </w:p>
    <w:tbl>
      <w:tblPr>
        <w:tblW w:w="9781" w:type="dxa"/>
        <w:tblInd w:w="-34" w:type="dxa"/>
        <w:tblLayout w:type="fixed"/>
        <w:tblLook w:val="0000" w:firstRow="0" w:lastRow="0" w:firstColumn="0" w:lastColumn="0" w:noHBand="0" w:noVBand="0"/>
      </w:tblPr>
      <w:tblGrid>
        <w:gridCol w:w="710"/>
        <w:gridCol w:w="1448"/>
        <w:gridCol w:w="4130"/>
        <w:gridCol w:w="1510"/>
        <w:gridCol w:w="994"/>
        <w:gridCol w:w="989"/>
      </w:tblGrid>
      <w:tr w:rsidR="009415A7">
        <w:trPr>
          <w:trHeight w:val="598"/>
          <w:tblHeader/>
        </w:trPr>
        <w:tc>
          <w:tcPr>
            <w:tcW w:w="709" w:type="dxa"/>
            <w:tcBorders>
              <w:top w:val="single" w:sz="4" w:space="0" w:color="000000"/>
              <w:left w:val="single" w:sz="4"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w:t>
            </w:r>
            <w:r>
              <w:rPr>
                <w:rFonts w:eastAsia="PT Astra Serif"/>
                <w:color w:val="000000"/>
                <w:sz w:val="24"/>
              </w:rPr>
              <w:br/>
              <w:t>п/п</w:t>
            </w:r>
          </w:p>
        </w:tc>
        <w:tc>
          <w:tcPr>
            <w:tcW w:w="1448"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Индекс</w:t>
            </w:r>
            <w:r>
              <w:rPr>
                <w:rFonts w:eastAsia="PT Astra Serif"/>
                <w:color w:val="000000"/>
                <w:sz w:val="24"/>
              </w:rPr>
              <w:br/>
              <w:t>дела</w:t>
            </w:r>
          </w:p>
        </w:tc>
        <w:tc>
          <w:tcPr>
            <w:tcW w:w="4130"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Заголовок дела</w:t>
            </w:r>
          </w:p>
        </w:tc>
        <w:tc>
          <w:tcPr>
            <w:tcW w:w="1510"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Крайние даты</w:t>
            </w:r>
          </w:p>
        </w:tc>
        <w:tc>
          <w:tcPr>
            <w:tcW w:w="994"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Кол-во листов</w:t>
            </w:r>
          </w:p>
        </w:tc>
        <w:tc>
          <w:tcPr>
            <w:tcW w:w="989" w:type="dxa"/>
            <w:tcBorders>
              <w:top w:val="single" w:sz="4" w:space="0" w:color="000000"/>
              <w:left w:val="single" w:sz="6" w:space="0" w:color="000000"/>
              <w:right w:val="single" w:sz="4"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Приме-чание</w:t>
            </w:r>
          </w:p>
        </w:tc>
      </w:tr>
      <w:tr w:rsidR="009415A7">
        <w:tc>
          <w:tcPr>
            <w:tcW w:w="709"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1</w:t>
            </w:r>
          </w:p>
        </w:tc>
        <w:tc>
          <w:tcPr>
            <w:tcW w:w="1448"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2</w:t>
            </w:r>
          </w:p>
        </w:tc>
        <w:tc>
          <w:tcPr>
            <w:tcW w:w="4130"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3</w:t>
            </w:r>
          </w:p>
        </w:tc>
        <w:tc>
          <w:tcPr>
            <w:tcW w:w="1510"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4</w:t>
            </w:r>
          </w:p>
        </w:tc>
        <w:tc>
          <w:tcPr>
            <w:tcW w:w="994"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5</w:t>
            </w:r>
          </w:p>
        </w:tc>
        <w:tc>
          <w:tcPr>
            <w:tcW w:w="989"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6</w:t>
            </w:r>
          </w:p>
        </w:tc>
      </w:tr>
      <w:tr w:rsidR="009415A7">
        <w:tc>
          <w:tcPr>
            <w:tcW w:w="70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1448"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4130"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Название раздела</w:t>
            </w:r>
          </w:p>
        </w:tc>
        <w:tc>
          <w:tcPr>
            <w:tcW w:w="1510"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94"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8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r>
      <w:tr w:rsidR="009415A7">
        <w:tc>
          <w:tcPr>
            <w:tcW w:w="70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1448"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4130"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b/>
                <w:color w:val="000000"/>
                <w:sz w:val="24"/>
              </w:rPr>
            </w:pPr>
          </w:p>
        </w:tc>
        <w:tc>
          <w:tcPr>
            <w:tcW w:w="1510"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94"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8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r>
    </w:tbl>
    <w:p w:rsidR="009415A7" w:rsidRDefault="009415A7">
      <w:pPr>
        <w:pStyle w:val="27"/>
        <w:keepLines/>
        <w:widowControl/>
        <w:spacing w:before="0"/>
        <w:ind w:left="0"/>
        <w:jc w:val="left"/>
        <w:rPr>
          <w:color w:val="000000"/>
          <w:szCs w:val="28"/>
        </w:rPr>
      </w:pPr>
    </w:p>
    <w:tbl>
      <w:tblPr>
        <w:tblW w:w="9747" w:type="dxa"/>
        <w:tblLayout w:type="fixed"/>
        <w:tblLook w:val="0000" w:firstRow="0" w:lastRow="0" w:firstColumn="0" w:lastColumn="0" w:noHBand="0" w:noVBand="0"/>
      </w:tblPr>
      <w:tblGrid>
        <w:gridCol w:w="815"/>
        <w:gridCol w:w="1703"/>
        <w:gridCol w:w="1560"/>
        <w:gridCol w:w="851"/>
        <w:gridCol w:w="4113"/>
        <w:gridCol w:w="705"/>
      </w:tblGrid>
      <w:tr w:rsidR="009415A7">
        <w:trPr>
          <w:cantSplit/>
        </w:trPr>
        <w:tc>
          <w:tcPr>
            <w:tcW w:w="4928" w:type="dxa"/>
            <w:gridSpan w:val="4"/>
          </w:tcPr>
          <w:p w:rsidR="009415A7" w:rsidRDefault="004D1FAE">
            <w:pPr>
              <w:pStyle w:val="27"/>
              <w:keepLines/>
              <w:spacing w:after="120"/>
              <w:ind w:left="0"/>
              <w:jc w:val="left"/>
              <w:rPr>
                <w:color w:val="000000"/>
                <w:sz w:val="24"/>
              </w:rPr>
            </w:pPr>
            <w:r>
              <w:rPr>
                <w:rFonts w:eastAsia="PT Astra Serif"/>
                <w:color w:val="000000"/>
                <w:sz w:val="24"/>
              </w:rPr>
              <w:t>В данный раздел описи внесено</w:t>
            </w:r>
          </w:p>
        </w:tc>
        <w:tc>
          <w:tcPr>
            <w:tcW w:w="4113" w:type="dxa"/>
            <w:tcBorders>
              <w:bottom w:val="single" w:sz="4" w:space="0" w:color="000000"/>
            </w:tcBorders>
          </w:tcPr>
          <w:p w:rsidR="009415A7" w:rsidRDefault="009415A7">
            <w:pPr>
              <w:pStyle w:val="27"/>
              <w:keepLines/>
              <w:spacing w:before="0"/>
              <w:ind w:left="0"/>
              <w:rPr>
                <w:color w:val="000000"/>
                <w:sz w:val="24"/>
              </w:rPr>
            </w:pPr>
          </w:p>
        </w:tc>
        <w:tc>
          <w:tcPr>
            <w:tcW w:w="705" w:type="dxa"/>
            <w:vAlign w:val="bottom"/>
          </w:tcPr>
          <w:p w:rsidR="009415A7" w:rsidRDefault="004D1FAE">
            <w:pPr>
              <w:pStyle w:val="27"/>
              <w:keepLines/>
              <w:spacing w:before="0"/>
              <w:ind w:left="0"/>
              <w:rPr>
                <w:color w:val="000000"/>
                <w:sz w:val="24"/>
              </w:rPr>
            </w:pPr>
            <w:r>
              <w:rPr>
                <w:rFonts w:eastAsia="PT Astra Serif"/>
                <w:color w:val="000000"/>
                <w:sz w:val="24"/>
              </w:rPr>
              <w:t>дел</w:t>
            </w:r>
          </w:p>
        </w:tc>
      </w:tr>
      <w:tr w:rsidR="009415A7">
        <w:trPr>
          <w:cantSplit/>
        </w:trPr>
        <w:tc>
          <w:tcPr>
            <w:tcW w:w="4928" w:type="dxa"/>
            <w:gridSpan w:val="4"/>
          </w:tcPr>
          <w:p w:rsidR="009415A7" w:rsidRDefault="009415A7">
            <w:pPr>
              <w:pStyle w:val="27"/>
              <w:keepLines/>
              <w:spacing w:before="0" w:after="120"/>
              <w:ind w:left="0"/>
              <w:jc w:val="left"/>
              <w:rPr>
                <w:color w:val="000000"/>
                <w:sz w:val="24"/>
              </w:rPr>
            </w:pPr>
          </w:p>
        </w:tc>
        <w:tc>
          <w:tcPr>
            <w:tcW w:w="4818" w:type="dxa"/>
            <w:gridSpan w:val="2"/>
          </w:tcPr>
          <w:p w:rsidR="009415A7" w:rsidRDefault="004D1FAE">
            <w:pPr>
              <w:pStyle w:val="27"/>
              <w:keepLines/>
              <w:spacing w:before="0" w:after="120"/>
              <w:ind w:left="0"/>
              <w:rPr>
                <w:color w:val="000000"/>
                <w:sz w:val="20"/>
              </w:rPr>
            </w:pPr>
            <w:r>
              <w:rPr>
                <w:rFonts w:eastAsia="PT Astra Serif"/>
                <w:color w:val="000000"/>
                <w:sz w:val="20"/>
              </w:rPr>
              <w:t>(цифрами и прописью)</w:t>
            </w:r>
          </w:p>
        </w:tc>
      </w:tr>
      <w:tr w:rsidR="009415A7">
        <w:trPr>
          <w:cantSplit/>
        </w:trPr>
        <w:tc>
          <w:tcPr>
            <w:tcW w:w="814" w:type="dxa"/>
          </w:tcPr>
          <w:p w:rsidR="009415A7" w:rsidRDefault="004D1FAE">
            <w:pPr>
              <w:pStyle w:val="27"/>
              <w:keepLines/>
              <w:spacing w:before="240"/>
              <w:ind w:left="0"/>
              <w:jc w:val="left"/>
              <w:rPr>
                <w:color w:val="000000"/>
                <w:sz w:val="24"/>
              </w:rPr>
            </w:pPr>
            <w:r>
              <w:rPr>
                <w:rFonts w:eastAsia="PT Astra Serif"/>
                <w:color w:val="000000"/>
                <w:sz w:val="24"/>
              </w:rPr>
              <w:t>с №</w:t>
            </w:r>
          </w:p>
        </w:tc>
        <w:tc>
          <w:tcPr>
            <w:tcW w:w="3263" w:type="dxa"/>
            <w:gridSpan w:val="2"/>
          </w:tcPr>
          <w:p w:rsidR="009415A7" w:rsidRDefault="004D1FAE">
            <w:pPr>
              <w:pStyle w:val="27"/>
              <w:keepLines/>
              <w:spacing w:before="240"/>
              <w:ind w:left="0"/>
              <w:jc w:val="left"/>
              <w:rPr>
                <w:color w:val="000000"/>
                <w:sz w:val="24"/>
              </w:rPr>
            </w:pPr>
            <w:r>
              <w:rPr>
                <w:rFonts w:eastAsia="PT Astra Serif"/>
                <w:color w:val="000000"/>
                <w:sz w:val="24"/>
              </w:rPr>
              <w:t>______________________</w:t>
            </w:r>
          </w:p>
        </w:tc>
        <w:tc>
          <w:tcPr>
            <w:tcW w:w="851" w:type="dxa"/>
          </w:tcPr>
          <w:p w:rsidR="009415A7" w:rsidRDefault="004D1FAE">
            <w:pPr>
              <w:pStyle w:val="27"/>
              <w:keepLines/>
              <w:spacing w:before="240"/>
              <w:ind w:left="0"/>
              <w:jc w:val="left"/>
              <w:rPr>
                <w:color w:val="000000"/>
                <w:sz w:val="24"/>
              </w:rPr>
            </w:pPr>
            <w:r>
              <w:rPr>
                <w:rFonts w:eastAsia="PT Astra Serif"/>
                <w:color w:val="000000"/>
                <w:sz w:val="24"/>
              </w:rPr>
              <w:t>по №</w:t>
            </w:r>
          </w:p>
        </w:tc>
        <w:tc>
          <w:tcPr>
            <w:tcW w:w="4818" w:type="dxa"/>
            <w:gridSpan w:val="2"/>
          </w:tcPr>
          <w:p w:rsidR="009415A7" w:rsidRDefault="004D1FAE">
            <w:pPr>
              <w:pStyle w:val="27"/>
              <w:keepLines/>
              <w:spacing w:before="240"/>
              <w:ind w:left="0"/>
              <w:jc w:val="left"/>
              <w:rPr>
                <w:color w:val="000000"/>
                <w:sz w:val="24"/>
              </w:rPr>
            </w:pPr>
            <w:r>
              <w:rPr>
                <w:rFonts w:eastAsia="PT Astra Serif"/>
                <w:color w:val="000000"/>
                <w:sz w:val="24"/>
              </w:rPr>
              <w:t>____________________, в том числе:</w:t>
            </w:r>
          </w:p>
        </w:tc>
      </w:tr>
      <w:tr w:rsidR="009415A7">
        <w:trPr>
          <w:cantSplit/>
        </w:trPr>
        <w:tc>
          <w:tcPr>
            <w:tcW w:w="2517" w:type="dxa"/>
            <w:gridSpan w:val="2"/>
          </w:tcPr>
          <w:p w:rsidR="009415A7" w:rsidRDefault="004D1FAE">
            <w:pPr>
              <w:pStyle w:val="27"/>
              <w:keepLines/>
              <w:spacing w:after="120"/>
              <w:ind w:left="0"/>
              <w:jc w:val="left"/>
              <w:rPr>
                <w:color w:val="000000"/>
                <w:sz w:val="24"/>
              </w:rPr>
            </w:pPr>
            <w:r>
              <w:rPr>
                <w:rFonts w:eastAsia="PT Astra Serif"/>
                <w:color w:val="000000"/>
                <w:sz w:val="24"/>
              </w:rPr>
              <w:br/>
              <w:t>литерные номера:</w:t>
            </w:r>
          </w:p>
        </w:tc>
        <w:tc>
          <w:tcPr>
            <w:tcW w:w="7229" w:type="dxa"/>
            <w:gridSpan w:val="4"/>
          </w:tcPr>
          <w:p w:rsidR="009415A7" w:rsidRDefault="004D1FAE">
            <w:pPr>
              <w:pStyle w:val="27"/>
              <w:keepLines/>
              <w:spacing w:after="120"/>
              <w:ind w:left="0"/>
              <w:jc w:val="left"/>
              <w:rPr>
                <w:color w:val="000000"/>
                <w:sz w:val="24"/>
              </w:rPr>
            </w:pPr>
            <w:r>
              <w:rPr>
                <w:rFonts w:eastAsia="PT Astra Serif"/>
                <w:color w:val="000000"/>
                <w:sz w:val="24"/>
              </w:rPr>
              <w:br/>
              <w:t>_________________________________________________________,</w:t>
            </w:r>
          </w:p>
        </w:tc>
      </w:tr>
      <w:tr w:rsidR="009415A7">
        <w:trPr>
          <w:cantSplit/>
        </w:trPr>
        <w:tc>
          <w:tcPr>
            <w:tcW w:w="2517" w:type="dxa"/>
            <w:gridSpan w:val="2"/>
          </w:tcPr>
          <w:p w:rsidR="009415A7" w:rsidRDefault="004D1FAE">
            <w:pPr>
              <w:pStyle w:val="27"/>
              <w:keepLines/>
              <w:spacing w:after="120"/>
              <w:ind w:left="0"/>
              <w:jc w:val="left"/>
              <w:rPr>
                <w:color w:val="000000"/>
                <w:sz w:val="24"/>
              </w:rPr>
            </w:pPr>
            <w:r>
              <w:rPr>
                <w:rFonts w:eastAsia="PT Astra Serif"/>
                <w:color w:val="000000"/>
                <w:sz w:val="24"/>
              </w:rPr>
              <w:t>пропущенные номера:</w:t>
            </w:r>
          </w:p>
        </w:tc>
        <w:tc>
          <w:tcPr>
            <w:tcW w:w="7229" w:type="dxa"/>
            <w:gridSpan w:val="4"/>
          </w:tcPr>
          <w:p w:rsidR="009415A7" w:rsidRDefault="004D1FAE">
            <w:pPr>
              <w:pStyle w:val="27"/>
              <w:keepLines/>
              <w:spacing w:after="120"/>
              <w:ind w:left="0"/>
              <w:rPr>
                <w:color w:val="000000"/>
                <w:sz w:val="24"/>
              </w:rPr>
            </w:pPr>
            <w:r>
              <w:rPr>
                <w:rFonts w:eastAsia="PT Astra Serif"/>
                <w:color w:val="000000"/>
                <w:sz w:val="24"/>
              </w:rPr>
              <w:t>_________________________________________________________.</w:t>
            </w:r>
          </w:p>
        </w:tc>
      </w:tr>
    </w:tbl>
    <w:p w:rsidR="009415A7" w:rsidRDefault="009415A7">
      <w:pPr>
        <w:pStyle w:val="27"/>
        <w:keepLines/>
        <w:widowControl/>
        <w:spacing w:before="0"/>
        <w:ind w:left="0"/>
        <w:jc w:val="left"/>
        <w:rPr>
          <w:color w:val="000000"/>
          <w:szCs w:val="28"/>
        </w:rPr>
      </w:pPr>
    </w:p>
    <w:tbl>
      <w:tblPr>
        <w:tblW w:w="9747" w:type="dxa"/>
        <w:tblLayout w:type="fixed"/>
        <w:tblLook w:val="0000" w:firstRow="0" w:lastRow="0" w:firstColumn="0" w:lastColumn="0" w:noHBand="0" w:noVBand="0"/>
      </w:tblPr>
      <w:tblGrid>
        <w:gridCol w:w="4219"/>
        <w:gridCol w:w="2265"/>
        <w:gridCol w:w="3263"/>
      </w:tblGrid>
      <w:tr w:rsidR="009415A7">
        <w:trPr>
          <w:cantSplit/>
        </w:trPr>
        <w:tc>
          <w:tcPr>
            <w:tcW w:w="4219" w:type="dxa"/>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составителя описи</w:t>
            </w:r>
          </w:p>
        </w:tc>
        <w:tc>
          <w:tcPr>
            <w:tcW w:w="2265"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3263"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r w:rsidR="009415A7">
        <w:trPr>
          <w:cantSplit/>
        </w:trPr>
        <w:tc>
          <w:tcPr>
            <w:tcW w:w="4219" w:type="dxa"/>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ответственного за архив</w:t>
            </w:r>
          </w:p>
        </w:tc>
        <w:tc>
          <w:tcPr>
            <w:tcW w:w="2265"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3263"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bl>
    <w:p w:rsidR="009415A7" w:rsidRDefault="009415A7">
      <w:pPr>
        <w:ind w:right="7654"/>
        <w:rPr>
          <w:sz w:val="24"/>
        </w:rPr>
      </w:pPr>
    </w:p>
    <w:p w:rsidR="009415A7" w:rsidRDefault="004D1FAE">
      <w:pPr>
        <w:pBdr>
          <w:top w:val="single" w:sz="4" w:space="1" w:color="000000"/>
        </w:pBdr>
        <w:spacing w:after="80"/>
        <w:ind w:right="7655"/>
        <w:rPr>
          <w:sz w:val="18"/>
          <w:szCs w:val="18"/>
        </w:rPr>
      </w:pPr>
      <w:r>
        <w:rPr>
          <w:rFonts w:eastAsia="PT Astra Serif"/>
          <w:sz w:val="18"/>
          <w:szCs w:val="18"/>
        </w:rPr>
        <w:t>(дата)</w:t>
      </w:r>
    </w:p>
    <w:p w:rsidR="009415A7" w:rsidRDefault="009415A7">
      <w:pPr>
        <w:pStyle w:val="27"/>
        <w:keepLines/>
        <w:widowControl/>
        <w:spacing w:before="0"/>
        <w:ind w:left="0"/>
        <w:jc w:val="left"/>
        <w:rPr>
          <w:color w:val="000000"/>
          <w:szCs w:val="28"/>
        </w:rPr>
      </w:pPr>
    </w:p>
    <w:tbl>
      <w:tblPr>
        <w:tblW w:w="10065" w:type="dxa"/>
        <w:tblInd w:w="-318" w:type="dxa"/>
        <w:tblLayout w:type="fixed"/>
        <w:tblLook w:val="0000" w:firstRow="0" w:lastRow="0" w:firstColumn="0" w:lastColumn="0" w:noHBand="0" w:noVBand="0"/>
      </w:tblPr>
      <w:tblGrid>
        <w:gridCol w:w="994"/>
        <w:gridCol w:w="1560"/>
        <w:gridCol w:w="425"/>
        <w:gridCol w:w="1701"/>
        <w:gridCol w:w="424"/>
        <w:gridCol w:w="709"/>
        <w:gridCol w:w="1701"/>
        <w:gridCol w:w="428"/>
        <w:gridCol w:w="1843"/>
        <w:gridCol w:w="280"/>
      </w:tblGrid>
      <w:tr w:rsidR="009415A7">
        <w:tc>
          <w:tcPr>
            <w:tcW w:w="5103" w:type="dxa"/>
            <w:gridSpan w:val="5"/>
          </w:tcPr>
          <w:p w:rsidR="009415A7" w:rsidRDefault="004D1FAE">
            <w:pPr>
              <w:pStyle w:val="27"/>
              <w:keepLines/>
              <w:spacing w:after="120"/>
              <w:ind w:left="0"/>
              <w:rPr>
                <w:color w:val="000000"/>
                <w:sz w:val="24"/>
              </w:rPr>
            </w:pPr>
            <w:r>
              <w:rPr>
                <w:rFonts w:eastAsia="PT Astra Serif"/>
                <w:color w:val="000000"/>
                <w:sz w:val="24"/>
              </w:rPr>
              <w:t>СОГЛАСОВАНО</w:t>
            </w:r>
            <w:r>
              <w:rPr>
                <w:rFonts w:eastAsia="PT Astra Serif"/>
                <w:color w:val="000000"/>
                <w:sz w:val="24"/>
              </w:rPr>
              <w:br/>
              <w:t xml:space="preserve">Протокол Экспертной комиссии Избирательной комиссии </w:t>
            </w:r>
            <w:r>
              <w:rPr>
                <w:rFonts w:eastAsia="PT Astra Serif"/>
                <w:color w:val="000000"/>
                <w:sz w:val="24"/>
              </w:rPr>
              <w:br/>
              <w:t>Вологодской области</w:t>
            </w:r>
          </w:p>
        </w:tc>
        <w:tc>
          <w:tcPr>
            <w:tcW w:w="4961" w:type="dxa"/>
            <w:gridSpan w:val="5"/>
          </w:tcPr>
          <w:p w:rsidR="009415A7" w:rsidRDefault="004D1FAE">
            <w:pPr>
              <w:pStyle w:val="27"/>
              <w:keepLines/>
              <w:spacing w:after="120"/>
              <w:ind w:left="0"/>
              <w:rPr>
                <w:color w:val="000000"/>
                <w:sz w:val="24"/>
              </w:rPr>
            </w:pPr>
            <w:r>
              <w:rPr>
                <w:rFonts w:eastAsia="PT Astra Serif"/>
                <w:color w:val="000000"/>
                <w:sz w:val="24"/>
              </w:rPr>
              <w:t>УТВЕРЖДЕНА</w:t>
            </w:r>
            <w:r>
              <w:rPr>
                <w:rFonts w:eastAsia="PT Astra Serif"/>
                <w:color w:val="000000"/>
                <w:sz w:val="24"/>
              </w:rPr>
              <w:br/>
              <w:t>Протокол Экспертно-проверочной комиссии</w:t>
            </w:r>
            <w:r>
              <w:rPr>
                <w:rFonts w:eastAsia="PT Astra Serif"/>
                <w:color w:val="000000"/>
                <w:sz w:val="24"/>
              </w:rPr>
              <w:br/>
              <w:t>Министерства культуры</w:t>
            </w:r>
            <w:r>
              <w:rPr>
                <w:rFonts w:eastAsia="PT Astra Serif"/>
                <w:color w:val="000000"/>
                <w:sz w:val="24"/>
              </w:rPr>
              <w:br/>
              <w:t>Вологодской области</w:t>
            </w:r>
          </w:p>
        </w:tc>
      </w:tr>
      <w:tr w:rsidR="009415A7">
        <w:trPr>
          <w:cantSplit/>
        </w:trPr>
        <w:tc>
          <w:tcPr>
            <w:tcW w:w="993" w:type="dxa"/>
          </w:tcPr>
          <w:p w:rsidR="009415A7" w:rsidRDefault="004D1FAE">
            <w:pPr>
              <w:pStyle w:val="27"/>
              <w:keepLines/>
              <w:ind w:left="0"/>
              <w:jc w:val="right"/>
              <w:rPr>
                <w:color w:val="000000"/>
                <w:sz w:val="24"/>
              </w:rPr>
            </w:pPr>
            <w:r>
              <w:rPr>
                <w:rFonts w:eastAsia="PT Astra Serif"/>
                <w:color w:val="000000"/>
                <w:sz w:val="24"/>
              </w:rPr>
              <w:t>от</w:t>
            </w:r>
          </w:p>
        </w:tc>
        <w:tc>
          <w:tcPr>
            <w:tcW w:w="1560" w:type="dxa"/>
            <w:tcBorders>
              <w:bottom w:val="single" w:sz="4" w:space="0" w:color="000000"/>
            </w:tcBorders>
          </w:tcPr>
          <w:p w:rsidR="009415A7" w:rsidRDefault="009415A7">
            <w:pPr>
              <w:pStyle w:val="27"/>
              <w:keepLines/>
              <w:ind w:left="0"/>
              <w:jc w:val="both"/>
              <w:rPr>
                <w:color w:val="000000"/>
                <w:sz w:val="24"/>
              </w:rPr>
            </w:pPr>
          </w:p>
        </w:tc>
        <w:tc>
          <w:tcPr>
            <w:tcW w:w="425" w:type="dxa"/>
          </w:tcPr>
          <w:p w:rsidR="009415A7" w:rsidRDefault="004D1FAE">
            <w:pPr>
              <w:pStyle w:val="27"/>
              <w:keepLines/>
              <w:ind w:left="0"/>
              <w:jc w:val="both"/>
              <w:rPr>
                <w:color w:val="000000"/>
                <w:sz w:val="24"/>
              </w:rPr>
            </w:pPr>
            <w:r>
              <w:rPr>
                <w:rFonts w:eastAsia="PT Astra Serif"/>
                <w:color w:val="000000"/>
                <w:sz w:val="24"/>
              </w:rPr>
              <w:t>№</w:t>
            </w:r>
          </w:p>
        </w:tc>
        <w:tc>
          <w:tcPr>
            <w:tcW w:w="1701" w:type="dxa"/>
            <w:tcBorders>
              <w:bottom w:val="single" w:sz="4" w:space="0" w:color="000000"/>
            </w:tcBorders>
          </w:tcPr>
          <w:p w:rsidR="009415A7" w:rsidRDefault="009415A7">
            <w:pPr>
              <w:pStyle w:val="27"/>
              <w:keepLines/>
              <w:ind w:left="0"/>
              <w:jc w:val="both"/>
              <w:rPr>
                <w:color w:val="000000"/>
                <w:sz w:val="24"/>
              </w:rPr>
            </w:pPr>
          </w:p>
        </w:tc>
        <w:tc>
          <w:tcPr>
            <w:tcW w:w="424" w:type="dxa"/>
          </w:tcPr>
          <w:p w:rsidR="009415A7" w:rsidRDefault="009415A7">
            <w:pPr>
              <w:pStyle w:val="27"/>
              <w:keepLines/>
              <w:ind w:left="0"/>
              <w:jc w:val="both"/>
              <w:rPr>
                <w:color w:val="000000"/>
                <w:sz w:val="24"/>
              </w:rPr>
            </w:pPr>
          </w:p>
        </w:tc>
        <w:tc>
          <w:tcPr>
            <w:tcW w:w="709" w:type="dxa"/>
          </w:tcPr>
          <w:p w:rsidR="009415A7" w:rsidRDefault="004D1FAE">
            <w:pPr>
              <w:pStyle w:val="27"/>
              <w:keepLines/>
              <w:ind w:left="0"/>
              <w:jc w:val="right"/>
              <w:rPr>
                <w:color w:val="000000"/>
                <w:sz w:val="24"/>
              </w:rPr>
            </w:pPr>
            <w:r>
              <w:rPr>
                <w:rFonts w:eastAsia="PT Astra Serif"/>
                <w:color w:val="000000"/>
                <w:sz w:val="24"/>
              </w:rPr>
              <w:t>от</w:t>
            </w:r>
          </w:p>
        </w:tc>
        <w:tc>
          <w:tcPr>
            <w:tcW w:w="1701" w:type="dxa"/>
            <w:tcBorders>
              <w:bottom w:val="single" w:sz="4" w:space="0" w:color="000000"/>
            </w:tcBorders>
          </w:tcPr>
          <w:p w:rsidR="009415A7" w:rsidRDefault="009415A7">
            <w:pPr>
              <w:pStyle w:val="27"/>
              <w:keepLines/>
              <w:ind w:left="0"/>
              <w:jc w:val="left"/>
              <w:rPr>
                <w:color w:val="000000"/>
                <w:sz w:val="24"/>
              </w:rPr>
            </w:pPr>
          </w:p>
        </w:tc>
        <w:tc>
          <w:tcPr>
            <w:tcW w:w="428" w:type="dxa"/>
          </w:tcPr>
          <w:p w:rsidR="009415A7" w:rsidRDefault="004D1FAE">
            <w:pPr>
              <w:pStyle w:val="27"/>
              <w:keepLines/>
              <w:ind w:left="0"/>
              <w:jc w:val="left"/>
              <w:rPr>
                <w:color w:val="000000"/>
                <w:sz w:val="24"/>
              </w:rPr>
            </w:pPr>
            <w:r>
              <w:rPr>
                <w:rFonts w:eastAsia="PT Astra Serif"/>
                <w:color w:val="000000"/>
                <w:sz w:val="24"/>
              </w:rPr>
              <w:t>№</w:t>
            </w:r>
          </w:p>
        </w:tc>
        <w:tc>
          <w:tcPr>
            <w:tcW w:w="1843" w:type="dxa"/>
            <w:tcBorders>
              <w:bottom w:val="single" w:sz="4" w:space="0" w:color="000000"/>
            </w:tcBorders>
          </w:tcPr>
          <w:p w:rsidR="009415A7" w:rsidRDefault="009415A7">
            <w:pPr>
              <w:pStyle w:val="27"/>
              <w:keepLines/>
              <w:ind w:left="0"/>
              <w:jc w:val="left"/>
              <w:rPr>
                <w:color w:val="000000"/>
                <w:sz w:val="24"/>
              </w:rPr>
            </w:pPr>
          </w:p>
        </w:tc>
        <w:tc>
          <w:tcPr>
            <w:tcW w:w="280" w:type="dxa"/>
          </w:tcPr>
          <w:p w:rsidR="009415A7" w:rsidRDefault="009415A7">
            <w:pPr>
              <w:pStyle w:val="27"/>
              <w:keepLines/>
              <w:ind w:left="0"/>
              <w:jc w:val="left"/>
              <w:rPr>
                <w:color w:val="000000"/>
                <w:sz w:val="24"/>
              </w:rPr>
            </w:pPr>
          </w:p>
        </w:tc>
      </w:tr>
    </w:tbl>
    <w:p w:rsidR="009415A7" w:rsidRDefault="009415A7">
      <w:pPr>
        <w:sectPr w:rsidR="009415A7">
          <w:headerReference w:type="default" r:id="rId49"/>
          <w:footerReference w:type="default" r:id="rId50"/>
          <w:footnotePr>
            <w:numFmt w:val="chicago"/>
            <w:numRestart w:val="eachPage"/>
          </w:footnotePr>
          <w:pgSz w:w="11906" w:h="16838"/>
          <w:pgMar w:top="1134" w:right="964" w:bottom="1134" w:left="1587" w:header="709" w:footer="0" w:gutter="0"/>
          <w:pgNumType w:start="1"/>
          <w:cols w:space="720"/>
          <w:formProt w:val="0"/>
          <w:docGrid w:linePitch="360"/>
        </w:sectPr>
      </w:pPr>
    </w:p>
    <w:p w:rsidR="009415A7" w:rsidRDefault="004D1FAE">
      <w:pPr>
        <w:ind w:left="4500"/>
        <w:outlineLvl w:val="1"/>
        <w:rPr>
          <w:color w:val="000000"/>
          <w:sz w:val="24"/>
        </w:rPr>
      </w:pPr>
      <w:r>
        <w:rPr>
          <w:rFonts w:eastAsia="PT Astra Serif"/>
          <w:color w:val="000000"/>
          <w:sz w:val="24"/>
        </w:rPr>
        <w:lastRenderedPageBreak/>
        <w:t>Приложение № 16</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spacing w:after="120"/>
        <w:jc w:val="right"/>
        <w:rPr>
          <w:color w:val="000000"/>
          <w:sz w:val="24"/>
        </w:rPr>
      </w:pPr>
    </w:p>
    <w:tbl>
      <w:tblPr>
        <w:tblW w:w="9501" w:type="dxa"/>
        <w:tblInd w:w="-34" w:type="dxa"/>
        <w:tblLayout w:type="fixed"/>
        <w:tblLook w:val="0000" w:firstRow="0" w:lastRow="0" w:firstColumn="0" w:lastColumn="0" w:noHBand="0" w:noVBand="0"/>
      </w:tblPr>
      <w:tblGrid>
        <w:gridCol w:w="534"/>
        <w:gridCol w:w="173"/>
        <w:gridCol w:w="817"/>
        <w:gridCol w:w="285"/>
        <w:gridCol w:w="174"/>
        <w:gridCol w:w="817"/>
        <w:gridCol w:w="1879"/>
        <w:gridCol w:w="1276"/>
        <w:gridCol w:w="850"/>
        <w:gridCol w:w="567"/>
        <w:gridCol w:w="1137"/>
        <w:gridCol w:w="992"/>
      </w:tblGrid>
      <w:tr w:rsidR="009415A7">
        <w:tc>
          <w:tcPr>
            <w:tcW w:w="4678" w:type="dxa"/>
            <w:gridSpan w:val="7"/>
          </w:tcPr>
          <w:p w:rsidR="009415A7" w:rsidRDefault="004D1FAE">
            <w:pPr>
              <w:pStyle w:val="aff5"/>
              <w:widowControl w:val="0"/>
              <w:rPr>
                <w:color w:val="000000"/>
              </w:rPr>
            </w:pPr>
            <w:r>
              <w:rPr>
                <w:rFonts w:eastAsia="PT Astra Serif"/>
                <w:color w:val="000000"/>
              </w:rPr>
              <w:t>Избирательная комиссия</w:t>
            </w:r>
            <w:r>
              <w:rPr>
                <w:rFonts w:eastAsia="PT Astra Serif"/>
                <w:color w:val="000000"/>
              </w:rPr>
              <w:br/>
              <w:t>Вологодской области</w:t>
            </w:r>
          </w:p>
        </w:tc>
        <w:tc>
          <w:tcPr>
            <w:tcW w:w="4822" w:type="dxa"/>
            <w:gridSpan w:val="5"/>
          </w:tcPr>
          <w:p w:rsidR="009415A7" w:rsidRDefault="004D1FAE">
            <w:pPr>
              <w:pStyle w:val="aff4"/>
              <w:widowControl w:val="0"/>
              <w:ind w:firstLine="0"/>
              <w:jc w:val="center"/>
              <w:rPr>
                <w:bCs/>
                <w:color w:val="000000"/>
              </w:rPr>
            </w:pPr>
            <w:bookmarkStart w:id="44" w:name="_Toc87079686"/>
            <w:bookmarkStart w:id="45" w:name="_Toc87077302"/>
            <w:r>
              <w:rPr>
                <w:rFonts w:eastAsia="PT Astra Serif"/>
                <w:bCs/>
                <w:color w:val="000000"/>
              </w:rPr>
              <w:t>УТВЕРЖДАЮ</w:t>
            </w:r>
            <w:bookmarkEnd w:id="44"/>
            <w:bookmarkEnd w:id="45"/>
          </w:p>
        </w:tc>
      </w:tr>
      <w:tr w:rsidR="009415A7">
        <w:trPr>
          <w:cantSplit/>
        </w:trPr>
        <w:tc>
          <w:tcPr>
            <w:tcW w:w="1523" w:type="dxa"/>
            <w:gridSpan w:val="3"/>
          </w:tcPr>
          <w:p w:rsidR="009415A7" w:rsidRDefault="004D1FAE">
            <w:pPr>
              <w:pStyle w:val="310"/>
              <w:widowControl w:val="0"/>
              <w:jc w:val="left"/>
              <w:rPr>
                <w:bCs/>
                <w:color w:val="000000"/>
                <w:sz w:val="24"/>
              </w:rPr>
            </w:pPr>
            <w:r>
              <w:rPr>
                <w:rFonts w:eastAsia="PT Astra Serif"/>
                <w:bCs/>
                <w:color w:val="000000"/>
                <w:sz w:val="24"/>
              </w:rPr>
              <w:t>ФОНД №</w:t>
            </w:r>
          </w:p>
        </w:tc>
        <w:tc>
          <w:tcPr>
            <w:tcW w:w="1276" w:type="dxa"/>
            <w:gridSpan w:val="3"/>
          </w:tcPr>
          <w:p w:rsidR="009415A7" w:rsidRDefault="009415A7">
            <w:pPr>
              <w:pStyle w:val="310"/>
              <w:widowControl w:val="0"/>
              <w:rPr>
                <w:b w:val="0"/>
                <w:bCs/>
                <w:color w:val="000000"/>
                <w:sz w:val="24"/>
              </w:rPr>
            </w:pPr>
          </w:p>
        </w:tc>
        <w:tc>
          <w:tcPr>
            <w:tcW w:w="1879" w:type="dxa"/>
          </w:tcPr>
          <w:p w:rsidR="009415A7" w:rsidRDefault="009415A7">
            <w:pPr>
              <w:pStyle w:val="310"/>
              <w:widowControl w:val="0"/>
              <w:rPr>
                <w:b w:val="0"/>
                <w:bCs/>
                <w:color w:val="000000"/>
                <w:sz w:val="24"/>
              </w:rPr>
            </w:pPr>
          </w:p>
        </w:tc>
        <w:tc>
          <w:tcPr>
            <w:tcW w:w="4822" w:type="dxa"/>
            <w:gridSpan w:val="5"/>
            <w:vMerge w:val="restart"/>
          </w:tcPr>
          <w:p w:rsidR="009415A7" w:rsidRDefault="004D1FAE">
            <w:pPr>
              <w:pStyle w:val="111"/>
              <w:widowControl w:val="0"/>
              <w:spacing w:before="0" w:after="0"/>
              <w:rPr>
                <w:rFonts w:cs="Times New Roman"/>
                <w:b w:val="0"/>
                <w:color w:val="000000"/>
                <w:sz w:val="24"/>
              </w:rPr>
            </w:pPr>
            <w:bookmarkStart w:id="46" w:name="_Toc87079687"/>
            <w:bookmarkStart w:id="47" w:name="_Toc87077303"/>
            <w:bookmarkStart w:id="48" w:name="_Toc88294890"/>
            <w:bookmarkStart w:id="49" w:name="_Toc88299587"/>
            <w:r>
              <w:rPr>
                <w:rFonts w:eastAsia="PT Astra Serif" w:cs="Times New Roman"/>
                <w:b w:val="0"/>
                <w:color w:val="000000"/>
                <w:sz w:val="24"/>
              </w:rPr>
              <w:t>Председатель</w:t>
            </w:r>
            <w:r>
              <w:rPr>
                <w:rFonts w:eastAsia="PT Astra Serif" w:cs="Times New Roman"/>
                <w:b w:val="0"/>
                <w:color w:val="000000"/>
                <w:sz w:val="24"/>
              </w:rPr>
              <w:br/>
              <w:t>Избирательной комиссии</w:t>
            </w:r>
            <w:r>
              <w:rPr>
                <w:rFonts w:eastAsia="PT Astra Serif" w:cs="Times New Roman"/>
                <w:b w:val="0"/>
                <w:color w:val="000000"/>
                <w:sz w:val="24"/>
              </w:rPr>
              <w:br/>
            </w:r>
            <w:bookmarkEnd w:id="46"/>
            <w:bookmarkEnd w:id="47"/>
            <w:bookmarkEnd w:id="48"/>
            <w:bookmarkEnd w:id="49"/>
            <w:r>
              <w:rPr>
                <w:rFonts w:cs="Times New Roman"/>
                <w:b w:val="0"/>
                <w:color w:val="000000"/>
                <w:sz w:val="24"/>
              </w:rPr>
              <w:t>Вологодской области</w:t>
            </w:r>
          </w:p>
        </w:tc>
      </w:tr>
      <w:tr w:rsidR="009415A7">
        <w:trPr>
          <w:cantSplit/>
        </w:trPr>
        <w:tc>
          <w:tcPr>
            <w:tcW w:w="1523" w:type="dxa"/>
            <w:gridSpan w:val="3"/>
          </w:tcPr>
          <w:p w:rsidR="009415A7" w:rsidRDefault="004D1FAE">
            <w:pPr>
              <w:widowControl w:val="0"/>
              <w:spacing w:before="120"/>
              <w:jc w:val="left"/>
              <w:rPr>
                <w:b/>
                <w:bCs/>
                <w:color w:val="000000"/>
                <w:sz w:val="24"/>
              </w:rPr>
            </w:pPr>
            <w:r>
              <w:rPr>
                <w:rFonts w:eastAsia="PT Astra Serif"/>
                <w:b/>
                <w:bCs/>
                <w:color w:val="000000"/>
                <w:sz w:val="24"/>
              </w:rPr>
              <w:t>ОПИСЬ №</w:t>
            </w:r>
          </w:p>
        </w:tc>
        <w:tc>
          <w:tcPr>
            <w:tcW w:w="1276" w:type="dxa"/>
            <w:gridSpan w:val="3"/>
            <w:tcBorders>
              <w:top w:val="single" w:sz="4" w:space="0" w:color="000000"/>
              <w:bottom w:val="single" w:sz="4" w:space="0" w:color="000000"/>
            </w:tcBorders>
          </w:tcPr>
          <w:p w:rsidR="009415A7" w:rsidRDefault="009415A7">
            <w:pPr>
              <w:widowControl w:val="0"/>
              <w:spacing w:before="120"/>
              <w:rPr>
                <w:bCs/>
                <w:color w:val="000000"/>
                <w:sz w:val="24"/>
              </w:rPr>
            </w:pPr>
          </w:p>
        </w:tc>
        <w:tc>
          <w:tcPr>
            <w:tcW w:w="1879" w:type="dxa"/>
          </w:tcPr>
          <w:p w:rsidR="009415A7" w:rsidRDefault="009415A7">
            <w:pPr>
              <w:widowControl w:val="0"/>
              <w:spacing w:before="120"/>
              <w:rPr>
                <w:bCs/>
                <w:color w:val="000000"/>
                <w:sz w:val="24"/>
              </w:rPr>
            </w:pPr>
          </w:p>
        </w:tc>
        <w:tc>
          <w:tcPr>
            <w:tcW w:w="4822" w:type="dxa"/>
            <w:gridSpan w:val="5"/>
            <w:vMerge/>
          </w:tcPr>
          <w:p w:rsidR="009415A7" w:rsidRDefault="009415A7">
            <w:pPr>
              <w:widowControl w:val="0"/>
              <w:rPr>
                <w:bCs/>
                <w:color w:val="000000"/>
                <w:sz w:val="24"/>
              </w:rPr>
            </w:pPr>
          </w:p>
        </w:tc>
      </w:tr>
      <w:tr w:rsidR="009415A7">
        <w:trPr>
          <w:cantSplit/>
          <w:trHeight w:val="396"/>
        </w:trPr>
        <w:tc>
          <w:tcPr>
            <w:tcW w:w="4678" w:type="dxa"/>
            <w:gridSpan w:val="7"/>
            <w:vMerge w:val="restart"/>
          </w:tcPr>
          <w:p w:rsidR="009415A7" w:rsidRDefault="004D1FAE">
            <w:pPr>
              <w:widowControl w:val="0"/>
              <w:spacing w:before="120" w:after="120"/>
              <w:jc w:val="left"/>
              <w:rPr>
                <w:color w:val="000000"/>
                <w:sz w:val="24"/>
              </w:rPr>
            </w:pPr>
            <w:r>
              <w:rPr>
                <w:rFonts w:eastAsia="PT Astra Serif"/>
                <w:color w:val="000000"/>
                <w:sz w:val="24"/>
              </w:rPr>
              <w:t xml:space="preserve">дел, документов долговременных </w:t>
            </w:r>
            <w:r>
              <w:rPr>
                <w:rFonts w:eastAsia="PT Astra Serif"/>
                <w:color w:val="000000"/>
                <w:sz w:val="24"/>
              </w:rPr>
              <w:br/>
              <w:t>(свыше 10 лет) сроков хранения</w:t>
            </w:r>
          </w:p>
        </w:tc>
        <w:tc>
          <w:tcPr>
            <w:tcW w:w="4822" w:type="dxa"/>
            <w:gridSpan w:val="5"/>
            <w:vMerge/>
          </w:tcPr>
          <w:p w:rsidR="009415A7" w:rsidRDefault="009415A7">
            <w:pPr>
              <w:pStyle w:val="111"/>
              <w:widowControl w:val="0"/>
              <w:rPr>
                <w:rFonts w:cs="Times New Roman"/>
                <w:b w:val="0"/>
                <w:color w:val="000000"/>
                <w:sz w:val="24"/>
              </w:rPr>
            </w:pPr>
          </w:p>
        </w:tc>
      </w:tr>
      <w:tr w:rsidR="009415A7">
        <w:trPr>
          <w:cantSplit/>
          <w:trHeight w:val="360"/>
        </w:trPr>
        <w:tc>
          <w:tcPr>
            <w:tcW w:w="4678" w:type="dxa"/>
            <w:gridSpan w:val="7"/>
            <w:vMerge/>
          </w:tcPr>
          <w:p w:rsidR="009415A7" w:rsidRDefault="009415A7">
            <w:pPr>
              <w:widowControl w:val="0"/>
              <w:spacing w:before="120" w:after="120"/>
              <w:jc w:val="left"/>
              <w:rPr>
                <w:color w:val="000000"/>
                <w:sz w:val="24"/>
              </w:rPr>
            </w:pPr>
          </w:p>
        </w:tc>
        <w:tc>
          <w:tcPr>
            <w:tcW w:w="2126" w:type="dxa"/>
            <w:gridSpan w:val="2"/>
          </w:tcPr>
          <w:p w:rsidR="009415A7" w:rsidRDefault="004D1FAE">
            <w:pPr>
              <w:pStyle w:val="210"/>
              <w:widowControl w:val="0"/>
              <w:jc w:val="left"/>
              <w:rPr>
                <w:bCs/>
                <w:color w:val="000000"/>
                <w:sz w:val="24"/>
              </w:rPr>
            </w:pPr>
            <w:bookmarkStart w:id="50" w:name="_Toc88299588"/>
            <w:bookmarkStart w:id="51" w:name="_Toc88294891"/>
            <w:bookmarkStart w:id="52" w:name="_Toc87079688"/>
            <w:bookmarkStart w:id="53" w:name="_Toc87077304"/>
            <w:r>
              <w:rPr>
                <w:rFonts w:eastAsia="PT Astra Serif"/>
                <w:bCs/>
                <w:color w:val="000000"/>
                <w:sz w:val="24"/>
              </w:rPr>
              <w:t xml:space="preserve">        Подпись</w:t>
            </w:r>
            <w:bookmarkEnd w:id="50"/>
            <w:bookmarkEnd w:id="51"/>
            <w:bookmarkEnd w:id="52"/>
            <w:bookmarkEnd w:id="53"/>
          </w:p>
        </w:tc>
        <w:tc>
          <w:tcPr>
            <w:tcW w:w="2696" w:type="dxa"/>
            <w:gridSpan w:val="3"/>
            <w:vMerge w:val="restart"/>
          </w:tcPr>
          <w:p w:rsidR="009415A7" w:rsidRDefault="004D1FAE">
            <w:pPr>
              <w:pStyle w:val="210"/>
              <w:widowControl w:val="0"/>
              <w:rPr>
                <w:bCs/>
                <w:color w:val="000000"/>
                <w:sz w:val="24"/>
              </w:rPr>
            </w:pPr>
            <w:bookmarkStart w:id="54" w:name="_Toc88299589"/>
            <w:bookmarkStart w:id="55" w:name="_Toc88294892"/>
            <w:bookmarkStart w:id="56" w:name="_Toc87079689"/>
            <w:bookmarkStart w:id="57" w:name="_Toc87077305"/>
            <w:r>
              <w:rPr>
                <w:rFonts w:eastAsia="PT Astra Serif"/>
                <w:bCs/>
                <w:color w:val="000000"/>
                <w:sz w:val="24"/>
              </w:rPr>
              <w:t>Расшифровка подписи</w:t>
            </w:r>
            <w:bookmarkEnd w:id="54"/>
            <w:bookmarkEnd w:id="55"/>
            <w:bookmarkEnd w:id="56"/>
            <w:bookmarkEnd w:id="57"/>
          </w:p>
        </w:tc>
      </w:tr>
      <w:tr w:rsidR="009415A7">
        <w:trPr>
          <w:cantSplit/>
          <w:trHeight w:val="384"/>
        </w:trPr>
        <w:tc>
          <w:tcPr>
            <w:tcW w:w="4678" w:type="dxa"/>
            <w:gridSpan w:val="7"/>
            <w:vMerge/>
          </w:tcPr>
          <w:p w:rsidR="009415A7" w:rsidRDefault="009415A7">
            <w:pPr>
              <w:widowControl w:val="0"/>
              <w:spacing w:before="120" w:after="120"/>
              <w:jc w:val="left"/>
              <w:rPr>
                <w:color w:val="000000"/>
                <w:sz w:val="24"/>
              </w:rPr>
            </w:pPr>
          </w:p>
        </w:tc>
        <w:tc>
          <w:tcPr>
            <w:tcW w:w="2126" w:type="dxa"/>
            <w:gridSpan w:val="2"/>
          </w:tcPr>
          <w:p w:rsidR="009415A7" w:rsidRDefault="004D1FAE">
            <w:pPr>
              <w:pStyle w:val="210"/>
              <w:widowControl w:val="0"/>
              <w:jc w:val="left"/>
              <w:rPr>
                <w:bCs/>
                <w:color w:val="000000"/>
                <w:sz w:val="24"/>
              </w:rPr>
            </w:pPr>
            <w:bookmarkStart w:id="58" w:name="_Toc87077306"/>
            <w:bookmarkStart w:id="59" w:name="_Toc87079690"/>
            <w:bookmarkStart w:id="60" w:name="_Toc88299590"/>
            <w:bookmarkStart w:id="61" w:name="_Toc88294893"/>
            <w:r>
              <w:rPr>
                <w:rFonts w:eastAsia="PT Astra Serif"/>
                <w:bCs/>
                <w:color w:val="000000"/>
                <w:sz w:val="24"/>
              </w:rPr>
              <w:t xml:space="preserve">        Дата</w:t>
            </w:r>
            <w:bookmarkEnd w:id="58"/>
            <w:bookmarkEnd w:id="59"/>
            <w:bookmarkEnd w:id="60"/>
            <w:bookmarkEnd w:id="61"/>
          </w:p>
        </w:tc>
        <w:tc>
          <w:tcPr>
            <w:tcW w:w="2696" w:type="dxa"/>
            <w:gridSpan w:val="3"/>
            <w:vMerge/>
          </w:tcPr>
          <w:p w:rsidR="009415A7" w:rsidRDefault="009415A7">
            <w:pPr>
              <w:pStyle w:val="111"/>
              <w:widowControl w:val="0"/>
              <w:rPr>
                <w:rFonts w:cs="Times New Roman"/>
                <w:b w:val="0"/>
                <w:color w:val="000000"/>
                <w:sz w:val="24"/>
              </w:rPr>
            </w:pPr>
          </w:p>
        </w:tc>
      </w:tr>
      <w:tr w:rsidR="009415A7">
        <w:trPr>
          <w:cantSplit/>
          <w:trHeight w:val="351"/>
        </w:trPr>
        <w:tc>
          <w:tcPr>
            <w:tcW w:w="533" w:type="dxa"/>
          </w:tcPr>
          <w:p w:rsidR="009415A7" w:rsidRDefault="004D1FAE">
            <w:pPr>
              <w:widowControl w:val="0"/>
              <w:rPr>
                <w:color w:val="000000"/>
                <w:sz w:val="24"/>
              </w:rPr>
            </w:pPr>
            <w:r>
              <w:rPr>
                <w:rFonts w:eastAsia="PT Astra Serif"/>
                <w:color w:val="000000"/>
                <w:sz w:val="24"/>
              </w:rPr>
              <w:t>За</w:t>
            </w:r>
          </w:p>
        </w:tc>
        <w:tc>
          <w:tcPr>
            <w:tcW w:w="1275" w:type="dxa"/>
            <w:gridSpan w:val="3"/>
            <w:tcBorders>
              <w:bottom w:val="single" w:sz="4" w:space="0" w:color="000000"/>
            </w:tcBorders>
          </w:tcPr>
          <w:p w:rsidR="009415A7" w:rsidRDefault="009415A7">
            <w:pPr>
              <w:widowControl w:val="0"/>
              <w:rPr>
                <w:color w:val="000000"/>
                <w:sz w:val="20"/>
              </w:rPr>
            </w:pPr>
          </w:p>
        </w:tc>
        <w:tc>
          <w:tcPr>
            <w:tcW w:w="2870" w:type="dxa"/>
            <w:gridSpan w:val="3"/>
          </w:tcPr>
          <w:p w:rsidR="009415A7" w:rsidRDefault="004D1FAE">
            <w:pPr>
              <w:widowControl w:val="0"/>
              <w:jc w:val="left"/>
              <w:rPr>
                <w:color w:val="000000"/>
                <w:sz w:val="24"/>
              </w:rPr>
            </w:pPr>
            <w:r>
              <w:rPr>
                <w:rFonts w:eastAsia="PT Astra Serif"/>
                <w:color w:val="000000"/>
                <w:sz w:val="24"/>
              </w:rPr>
              <w:t>год</w:t>
            </w:r>
          </w:p>
        </w:tc>
        <w:tc>
          <w:tcPr>
            <w:tcW w:w="2126" w:type="dxa"/>
            <w:gridSpan w:val="2"/>
          </w:tcPr>
          <w:p w:rsidR="009415A7" w:rsidRDefault="009415A7">
            <w:pPr>
              <w:pStyle w:val="210"/>
              <w:widowControl w:val="0"/>
              <w:jc w:val="left"/>
              <w:rPr>
                <w:bCs/>
                <w:color w:val="000000"/>
                <w:sz w:val="24"/>
              </w:rPr>
            </w:pPr>
          </w:p>
        </w:tc>
        <w:tc>
          <w:tcPr>
            <w:tcW w:w="2696" w:type="dxa"/>
            <w:gridSpan w:val="3"/>
          </w:tcPr>
          <w:p w:rsidR="009415A7" w:rsidRDefault="009415A7">
            <w:pPr>
              <w:pStyle w:val="210"/>
              <w:widowControl w:val="0"/>
              <w:rPr>
                <w:bCs/>
                <w:color w:val="000000"/>
                <w:sz w:val="24"/>
              </w:rPr>
            </w:pPr>
          </w:p>
        </w:tc>
      </w:tr>
      <w:tr w:rsidR="009415A7">
        <w:trPr>
          <w:cantSplit/>
          <w:trHeight w:val="481"/>
        </w:trPr>
        <w:tc>
          <w:tcPr>
            <w:tcW w:w="533" w:type="dxa"/>
          </w:tcPr>
          <w:p w:rsidR="009415A7" w:rsidRDefault="009415A7">
            <w:pPr>
              <w:pStyle w:val="aff5"/>
              <w:widowControl w:val="0"/>
              <w:rPr>
                <w:color w:val="000000"/>
              </w:rPr>
            </w:pPr>
          </w:p>
        </w:tc>
        <w:tc>
          <w:tcPr>
            <w:tcW w:w="1275" w:type="dxa"/>
            <w:gridSpan w:val="3"/>
          </w:tcPr>
          <w:p w:rsidR="009415A7" w:rsidRDefault="009415A7">
            <w:pPr>
              <w:widowControl w:val="0"/>
              <w:rPr>
                <w:color w:val="000000"/>
                <w:sz w:val="24"/>
              </w:rPr>
            </w:pPr>
          </w:p>
        </w:tc>
        <w:tc>
          <w:tcPr>
            <w:tcW w:w="2870" w:type="dxa"/>
            <w:gridSpan w:val="3"/>
          </w:tcPr>
          <w:p w:rsidR="009415A7" w:rsidRDefault="009415A7">
            <w:pPr>
              <w:widowControl w:val="0"/>
              <w:rPr>
                <w:color w:val="000000"/>
                <w:sz w:val="24"/>
              </w:rPr>
            </w:pPr>
          </w:p>
        </w:tc>
        <w:tc>
          <w:tcPr>
            <w:tcW w:w="2126" w:type="dxa"/>
            <w:gridSpan w:val="2"/>
          </w:tcPr>
          <w:p w:rsidR="009415A7" w:rsidRDefault="009415A7">
            <w:pPr>
              <w:pStyle w:val="210"/>
              <w:widowControl w:val="0"/>
              <w:jc w:val="left"/>
              <w:rPr>
                <w:bCs/>
                <w:color w:val="000000"/>
                <w:sz w:val="24"/>
              </w:rPr>
            </w:pPr>
          </w:p>
        </w:tc>
        <w:tc>
          <w:tcPr>
            <w:tcW w:w="2696" w:type="dxa"/>
            <w:gridSpan w:val="3"/>
          </w:tcPr>
          <w:p w:rsidR="009415A7" w:rsidRDefault="009415A7">
            <w:pPr>
              <w:widowControl w:val="0"/>
              <w:rPr>
                <w:bCs/>
                <w:color w:val="000000"/>
                <w:sz w:val="24"/>
              </w:rPr>
            </w:pPr>
          </w:p>
        </w:tc>
      </w:tr>
      <w:tr w:rsidR="009415A7">
        <w:trPr>
          <w:cantSplit/>
          <w:trHeight w:val="481"/>
        </w:trPr>
        <w:tc>
          <w:tcPr>
            <w:tcW w:w="533" w:type="dxa"/>
          </w:tcPr>
          <w:p w:rsidR="009415A7" w:rsidRDefault="009415A7">
            <w:pPr>
              <w:pStyle w:val="aff5"/>
              <w:widowControl w:val="0"/>
              <w:spacing w:before="120"/>
              <w:rPr>
                <w:color w:val="000000"/>
              </w:rPr>
            </w:pPr>
          </w:p>
        </w:tc>
        <w:tc>
          <w:tcPr>
            <w:tcW w:w="1275" w:type="dxa"/>
            <w:gridSpan w:val="3"/>
          </w:tcPr>
          <w:p w:rsidR="009415A7" w:rsidRDefault="009415A7">
            <w:pPr>
              <w:widowControl w:val="0"/>
              <w:spacing w:before="120"/>
              <w:rPr>
                <w:color w:val="000000"/>
                <w:sz w:val="24"/>
              </w:rPr>
            </w:pPr>
          </w:p>
        </w:tc>
        <w:tc>
          <w:tcPr>
            <w:tcW w:w="2870" w:type="dxa"/>
            <w:gridSpan w:val="3"/>
          </w:tcPr>
          <w:p w:rsidR="009415A7" w:rsidRDefault="009415A7">
            <w:pPr>
              <w:widowControl w:val="0"/>
              <w:spacing w:before="120"/>
              <w:rPr>
                <w:color w:val="000000"/>
                <w:sz w:val="24"/>
              </w:rPr>
            </w:pPr>
          </w:p>
        </w:tc>
        <w:tc>
          <w:tcPr>
            <w:tcW w:w="2126" w:type="dxa"/>
            <w:gridSpan w:val="2"/>
          </w:tcPr>
          <w:p w:rsidR="009415A7" w:rsidRDefault="009415A7">
            <w:pPr>
              <w:pStyle w:val="210"/>
              <w:widowControl w:val="0"/>
              <w:jc w:val="left"/>
              <w:rPr>
                <w:bCs/>
                <w:color w:val="000000"/>
                <w:sz w:val="24"/>
              </w:rPr>
            </w:pPr>
          </w:p>
        </w:tc>
        <w:tc>
          <w:tcPr>
            <w:tcW w:w="2696" w:type="dxa"/>
            <w:gridSpan w:val="3"/>
          </w:tcPr>
          <w:p w:rsidR="009415A7" w:rsidRDefault="009415A7">
            <w:pPr>
              <w:widowControl w:val="0"/>
              <w:spacing w:before="120"/>
              <w:rPr>
                <w:bCs/>
                <w:color w:val="000000"/>
                <w:sz w:val="24"/>
              </w:rPr>
            </w:pPr>
          </w:p>
        </w:tc>
      </w:tr>
      <w:tr w:rsidR="009415A7">
        <w:trPr>
          <w:cantSplit/>
          <w:trHeight w:val="598"/>
        </w:trPr>
        <w:tc>
          <w:tcPr>
            <w:tcW w:w="706" w:type="dxa"/>
            <w:gridSpan w:val="2"/>
            <w:tcBorders>
              <w:top w:val="single" w:sz="4" w:space="0" w:color="000000"/>
              <w:left w:val="single" w:sz="4" w:space="0" w:color="000000"/>
              <w:right w:val="single" w:sz="6" w:space="0" w:color="000000"/>
            </w:tcBorders>
            <w:vAlign w:val="center"/>
          </w:tcPr>
          <w:p w:rsidR="009415A7" w:rsidRDefault="004D1FAE">
            <w:pPr>
              <w:pStyle w:val="27"/>
              <w:keepLines/>
              <w:spacing w:before="0"/>
              <w:ind w:left="0"/>
              <w:rPr>
                <w:color w:val="000000"/>
                <w:sz w:val="24"/>
              </w:rPr>
            </w:pPr>
            <w:r>
              <w:rPr>
                <w:rFonts w:eastAsia="PT Astra Serif"/>
                <w:color w:val="000000"/>
                <w:sz w:val="24"/>
              </w:rPr>
              <w:t>№</w:t>
            </w:r>
            <w:r>
              <w:rPr>
                <w:rFonts w:eastAsia="PT Astra Serif"/>
                <w:color w:val="000000"/>
                <w:sz w:val="24"/>
              </w:rPr>
              <w:br/>
              <w:t>п/п</w:t>
            </w:r>
          </w:p>
        </w:tc>
        <w:tc>
          <w:tcPr>
            <w:tcW w:w="1276" w:type="dxa"/>
            <w:gridSpan w:val="3"/>
            <w:tcBorders>
              <w:top w:val="single" w:sz="4" w:space="0" w:color="000000"/>
              <w:left w:val="single" w:sz="6" w:space="0" w:color="000000"/>
              <w:right w:val="single" w:sz="6" w:space="0" w:color="000000"/>
            </w:tcBorders>
            <w:vAlign w:val="center"/>
          </w:tcPr>
          <w:p w:rsidR="009415A7" w:rsidRDefault="004D1FAE">
            <w:pPr>
              <w:pStyle w:val="27"/>
              <w:keepLines/>
              <w:spacing w:before="0"/>
              <w:ind w:left="0"/>
              <w:rPr>
                <w:color w:val="000000"/>
                <w:sz w:val="24"/>
              </w:rPr>
            </w:pPr>
            <w:r>
              <w:rPr>
                <w:rFonts w:eastAsia="PT Astra Serif"/>
                <w:color w:val="000000"/>
                <w:sz w:val="24"/>
              </w:rPr>
              <w:t>Индекс</w:t>
            </w:r>
            <w:r>
              <w:rPr>
                <w:rFonts w:eastAsia="PT Astra Serif"/>
                <w:color w:val="000000"/>
                <w:sz w:val="24"/>
              </w:rPr>
              <w:br/>
              <w:t>дела</w:t>
            </w:r>
          </w:p>
        </w:tc>
        <w:tc>
          <w:tcPr>
            <w:tcW w:w="2696" w:type="dxa"/>
            <w:gridSpan w:val="2"/>
            <w:tcBorders>
              <w:top w:val="single" w:sz="4" w:space="0" w:color="000000"/>
              <w:left w:val="single" w:sz="6" w:space="0" w:color="000000"/>
              <w:right w:val="single" w:sz="6" w:space="0" w:color="000000"/>
            </w:tcBorders>
            <w:vAlign w:val="center"/>
          </w:tcPr>
          <w:p w:rsidR="009415A7" w:rsidRDefault="004D1FAE">
            <w:pPr>
              <w:pStyle w:val="27"/>
              <w:keepLines/>
              <w:spacing w:before="0"/>
              <w:ind w:left="0"/>
              <w:rPr>
                <w:color w:val="000000"/>
                <w:sz w:val="24"/>
              </w:rPr>
            </w:pPr>
            <w:r>
              <w:rPr>
                <w:rFonts w:eastAsia="PT Astra Serif"/>
                <w:color w:val="000000"/>
                <w:sz w:val="24"/>
              </w:rPr>
              <w:t>Заголовок дела</w:t>
            </w:r>
          </w:p>
        </w:tc>
        <w:tc>
          <w:tcPr>
            <w:tcW w:w="1276" w:type="dxa"/>
            <w:tcBorders>
              <w:top w:val="single" w:sz="4" w:space="0" w:color="000000"/>
              <w:left w:val="single" w:sz="6" w:space="0" w:color="000000"/>
              <w:bottom w:val="single" w:sz="4" w:space="0" w:color="000000"/>
              <w:right w:val="single" w:sz="6" w:space="0" w:color="000000"/>
            </w:tcBorders>
            <w:vAlign w:val="center"/>
          </w:tcPr>
          <w:p w:rsidR="009415A7" w:rsidRDefault="004D1FAE">
            <w:pPr>
              <w:pStyle w:val="27"/>
              <w:keepLines/>
              <w:spacing w:before="0"/>
              <w:ind w:left="0"/>
              <w:rPr>
                <w:color w:val="000000"/>
                <w:sz w:val="24"/>
              </w:rPr>
            </w:pPr>
            <w:r>
              <w:rPr>
                <w:rFonts w:eastAsia="PT Astra Serif"/>
                <w:color w:val="000000"/>
                <w:sz w:val="24"/>
              </w:rPr>
              <w:t>Крайние</w:t>
            </w:r>
            <w:r>
              <w:rPr>
                <w:rFonts w:eastAsia="PT Astra Serif"/>
                <w:color w:val="000000"/>
                <w:sz w:val="24"/>
              </w:rPr>
              <w:br/>
              <w:t>даты</w:t>
            </w:r>
          </w:p>
        </w:tc>
        <w:tc>
          <w:tcPr>
            <w:tcW w:w="1417" w:type="dxa"/>
            <w:gridSpan w:val="2"/>
            <w:tcBorders>
              <w:top w:val="single" w:sz="4" w:space="0" w:color="000000"/>
              <w:left w:val="single" w:sz="6" w:space="0" w:color="000000"/>
              <w:bottom w:val="single" w:sz="4" w:space="0" w:color="000000"/>
              <w:right w:val="single" w:sz="6" w:space="0" w:color="000000"/>
            </w:tcBorders>
            <w:vAlign w:val="center"/>
          </w:tcPr>
          <w:p w:rsidR="009415A7" w:rsidRDefault="004D1FAE">
            <w:pPr>
              <w:pStyle w:val="27"/>
              <w:keepLines/>
              <w:spacing w:before="0"/>
              <w:ind w:left="0"/>
              <w:rPr>
                <w:color w:val="000000"/>
                <w:sz w:val="24"/>
              </w:rPr>
            </w:pPr>
            <w:r>
              <w:rPr>
                <w:rFonts w:eastAsia="PT Astra Serif"/>
                <w:color w:val="000000"/>
                <w:sz w:val="24"/>
              </w:rPr>
              <w:t>Кол-во</w:t>
            </w:r>
            <w:r>
              <w:rPr>
                <w:rFonts w:eastAsia="PT Astra Serif"/>
                <w:color w:val="000000"/>
                <w:sz w:val="24"/>
              </w:rPr>
              <w:br/>
              <w:t>листов</w:t>
            </w:r>
          </w:p>
        </w:tc>
        <w:tc>
          <w:tcPr>
            <w:tcW w:w="1137" w:type="dxa"/>
            <w:tcBorders>
              <w:top w:val="single" w:sz="4" w:space="0" w:color="000000"/>
              <w:left w:val="single" w:sz="6" w:space="0" w:color="000000"/>
              <w:right w:val="single" w:sz="6" w:space="0" w:color="000000"/>
            </w:tcBorders>
            <w:vAlign w:val="center"/>
          </w:tcPr>
          <w:p w:rsidR="009415A7" w:rsidRDefault="004D1FAE">
            <w:pPr>
              <w:pStyle w:val="27"/>
              <w:keepLines/>
              <w:spacing w:before="0"/>
              <w:ind w:left="0"/>
              <w:rPr>
                <w:color w:val="000000"/>
                <w:sz w:val="24"/>
              </w:rPr>
            </w:pPr>
            <w:r>
              <w:rPr>
                <w:rFonts w:eastAsia="PT Astra Serif"/>
                <w:color w:val="000000"/>
                <w:sz w:val="24"/>
              </w:rPr>
              <w:t>Срок</w:t>
            </w:r>
            <w:r>
              <w:rPr>
                <w:rFonts w:eastAsia="PT Astra Serif"/>
                <w:color w:val="000000"/>
                <w:sz w:val="24"/>
              </w:rPr>
              <w:br/>
              <w:t>хране-ния</w:t>
            </w:r>
          </w:p>
          <w:p w:rsidR="009415A7" w:rsidRDefault="009415A7">
            <w:pPr>
              <w:pStyle w:val="27"/>
              <w:keepLines/>
              <w:spacing w:before="0"/>
              <w:ind w:left="0"/>
              <w:rPr>
                <w:i/>
                <w:color w:val="000000"/>
                <w:sz w:val="24"/>
              </w:rPr>
            </w:pPr>
          </w:p>
        </w:tc>
        <w:tc>
          <w:tcPr>
            <w:tcW w:w="992" w:type="dxa"/>
            <w:tcBorders>
              <w:top w:val="single" w:sz="4" w:space="0" w:color="000000"/>
              <w:left w:val="single" w:sz="6" w:space="0" w:color="000000"/>
              <w:right w:val="single" w:sz="4" w:space="0" w:color="000000"/>
            </w:tcBorders>
            <w:vAlign w:val="center"/>
          </w:tcPr>
          <w:p w:rsidR="009415A7" w:rsidRDefault="004D1FAE">
            <w:pPr>
              <w:pStyle w:val="27"/>
              <w:keepLines/>
              <w:spacing w:before="0"/>
              <w:ind w:left="0"/>
              <w:rPr>
                <w:color w:val="000000"/>
                <w:sz w:val="24"/>
              </w:rPr>
            </w:pPr>
            <w:r>
              <w:rPr>
                <w:rFonts w:eastAsia="PT Astra Serif"/>
                <w:color w:val="000000"/>
                <w:sz w:val="24"/>
              </w:rPr>
              <w:t>Приме-чание</w:t>
            </w:r>
          </w:p>
        </w:tc>
      </w:tr>
      <w:tr w:rsidR="009415A7">
        <w:trPr>
          <w:cantSplit/>
        </w:trPr>
        <w:tc>
          <w:tcPr>
            <w:tcW w:w="706" w:type="dxa"/>
            <w:gridSpan w:val="2"/>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1</w:t>
            </w:r>
          </w:p>
        </w:tc>
        <w:tc>
          <w:tcPr>
            <w:tcW w:w="1276" w:type="dxa"/>
            <w:gridSpan w:val="3"/>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2</w:t>
            </w:r>
          </w:p>
        </w:tc>
        <w:tc>
          <w:tcPr>
            <w:tcW w:w="2696" w:type="dxa"/>
            <w:gridSpan w:val="2"/>
            <w:tcBorders>
              <w:top w:val="single" w:sz="4" w:space="0" w:color="000000"/>
              <w:left w:val="single" w:sz="4" w:space="0" w:color="000000"/>
              <w:bottom w:val="single" w:sz="4" w:space="0" w:color="000000"/>
              <w:right w:val="single" w:sz="6" w:space="0" w:color="000000"/>
            </w:tcBorders>
          </w:tcPr>
          <w:p w:rsidR="009415A7" w:rsidRDefault="004D1FAE">
            <w:pPr>
              <w:pStyle w:val="27"/>
              <w:keepLines/>
              <w:spacing w:before="0"/>
              <w:ind w:left="0"/>
              <w:rPr>
                <w:color w:val="000000"/>
                <w:sz w:val="24"/>
              </w:rPr>
            </w:pPr>
            <w:r>
              <w:rPr>
                <w:rFonts w:eastAsia="PT Astra Serif"/>
                <w:color w:val="000000"/>
                <w:sz w:val="24"/>
              </w:rPr>
              <w:t>3</w:t>
            </w:r>
          </w:p>
        </w:tc>
        <w:tc>
          <w:tcPr>
            <w:tcW w:w="1276" w:type="dxa"/>
            <w:tcBorders>
              <w:top w:val="single" w:sz="4" w:space="0" w:color="000000"/>
              <w:left w:val="single" w:sz="6" w:space="0" w:color="000000"/>
              <w:bottom w:val="single" w:sz="4" w:space="0" w:color="000000"/>
              <w:right w:val="single" w:sz="6" w:space="0" w:color="000000"/>
            </w:tcBorders>
          </w:tcPr>
          <w:p w:rsidR="009415A7" w:rsidRDefault="004D1FAE">
            <w:pPr>
              <w:pStyle w:val="27"/>
              <w:keepLines/>
              <w:spacing w:before="0"/>
              <w:ind w:left="0"/>
              <w:rPr>
                <w:color w:val="000000"/>
                <w:sz w:val="24"/>
              </w:rPr>
            </w:pPr>
            <w:r>
              <w:rPr>
                <w:rFonts w:eastAsia="PT Astra Serif"/>
                <w:color w:val="000000"/>
                <w:sz w:val="24"/>
              </w:rPr>
              <w:t>4</w:t>
            </w:r>
          </w:p>
        </w:tc>
        <w:tc>
          <w:tcPr>
            <w:tcW w:w="1417" w:type="dxa"/>
            <w:gridSpan w:val="2"/>
            <w:tcBorders>
              <w:top w:val="single" w:sz="4" w:space="0" w:color="000000"/>
              <w:left w:val="single" w:sz="6" w:space="0" w:color="000000"/>
              <w:bottom w:val="single" w:sz="4" w:space="0" w:color="000000"/>
              <w:right w:val="single" w:sz="6" w:space="0" w:color="000000"/>
            </w:tcBorders>
          </w:tcPr>
          <w:p w:rsidR="009415A7" w:rsidRDefault="004D1FAE">
            <w:pPr>
              <w:pStyle w:val="27"/>
              <w:keepLines/>
              <w:spacing w:before="0"/>
              <w:ind w:left="0"/>
              <w:rPr>
                <w:color w:val="000000"/>
                <w:sz w:val="24"/>
              </w:rPr>
            </w:pPr>
            <w:r>
              <w:rPr>
                <w:rFonts w:eastAsia="PT Astra Serif"/>
                <w:color w:val="000000"/>
                <w:sz w:val="24"/>
              </w:rPr>
              <w:t>5</w:t>
            </w:r>
          </w:p>
        </w:tc>
        <w:tc>
          <w:tcPr>
            <w:tcW w:w="1137" w:type="dxa"/>
            <w:tcBorders>
              <w:top w:val="single" w:sz="4" w:space="0" w:color="000000"/>
              <w:left w:val="single" w:sz="6"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6</w:t>
            </w:r>
          </w:p>
        </w:tc>
        <w:tc>
          <w:tcPr>
            <w:tcW w:w="992"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7</w:t>
            </w:r>
          </w:p>
        </w:tc>
      </w:tr>
      <w:tr w:rsidR="009415A7">
        <w:trPr>
          <w:cantSplit/>
        </w:trPr>
        <w:tc>
          <w:tcPr>
            <w:tcW w:w="706" w:type="dxa"/>
            <w:gridSpan w:val="2"/>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1276" w:type="dxa"/>
            <w:gridSpan w:val="3"/>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2696" w:type="dxa"/>
            <w:gridSpan w:val="2"/>
            <w:tcBorders>
              <w:top w:val="single" w:sz="4" w:space="0" w:color="000000"/>
              <w:left w:val="single" w:sz="4" w:space="0" w:color="000000"/>
              <w:bottom w:val="single" w:sz="4" w:space="0" w:color="000000"/>
              <w:right w:val="single" w:sz="6" w:space="0" w:color="000000"/>
            </w:tcBorders>
          </w:tcPr>
          <w:p w:rsidR="009415A7" w:rsidRDefault="004D1FAE">
            <w:pPr>
              <w:pStyle w:val="27"/>
              <w:keepLines/>
              <w:spacing w:before="0"/>
              <w:ind w:left="0"/>
              <w:rPr>
                <w:color w:val="000000"/>
                <w:sz w:val="24"/>
              </w:rPr>
            </w:pPr>
            <w:r>
              <w:rPr>
                <w:rFonts w:eastAsia="PT Astra Serif"/>
                <w:color w:val="000000"/>
                <w:sz w:val="24"/>
              </w:rPr>
              <w:t>Название раздела</w:t>
            </w:r>
          </w:p>
        </w:tc>
        <w:tc>
          <w:tcPr>
            <w:tcW w:w="1276" w:type="dxa"/>
            <w:tcBorders>
              <w:top w:val="single" w:sz="4" w:space="0" w:color="000000"/>
              <w:left w:val="single" w:sz="6" w:space="0" w:color="000000"/>
              <w:bottom w:val="single" w:sz="4" w:space="0" w:color="000000"/>
              <w:right w:val="single" w:sz="6" w:space="0" w:color="000000"/>
            </w:tcBorders>
          </w:tcPr>
          <w:p w:rsidR="009415A7" w:rsidRDefault="009415A7">
            <w:pPr>
              <w:pStyle w:val="27"/>
              <w:keepLines/>
              <w:spacing w:before="0"/>
              <w:ind w:left="0"/>
              <w:rPr>
                <w:color w:val="000000"/>
                <w:sz w:val="24"/>
              </w:rPr>
            </w:pPr>
          </w:p>
        </w:tc>
        <w:tc>
          <w:tcPr>
            <w:tcW w:w="1417" w:type="dxa"/>
            <w:gridSpan w:val="2"/>
            <w:tcBorders>
              <w:top w:val="single" w:sz="4" w:space="0" w:color="000000"/>
              <w:left w:val="single" w:sz="6" w:space="0" w:color="000000"/>
              <w:bottom w:val="single" w:sz="4" w:space="0" w:color="000000"/>
              <w:right w:val="single" w:sz="6" w:space="0" w:color="000000"/>
            </w:tcBorders>
          </w:tcPr>
          <w:p w:rsidR="009415A7" w:rsidRDefault="009415A7">
            <w:pPr>
              <w:pStyle w:val="27"/>
              <w:keepLines/>
              <w:spacing w:before="0"/>
              <w:ind w:left="0"/>
              <w:rPr>
                <w:color w:val="000000"/>
                <w:sz w:val="24"/>
              </w:rPr>
            </w:pPr>
          </w:p>
        </w:tc>
        <w:tc>
          <w:tcPr>
            <w:tcW w:w="1137" w:type="dxa"/>
            <w:tcBorders>
              <w:top w:val="single" w:sz="4" w:space="0" w:color="000000"/>
              <w:left w:val="single" w:sz="6"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r>
      <w:tr w:rsidR="009415A7">
        <w:trPr>
          <w:cantSplit/>
        </w:trPr>
        <w:tc>
          <w:tcPr>
            <w:tcW w:w="706" w:type="dxa"/>
            <w:gridSpan w:val="2"/>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1276" w:type="dxa"/>
            <w:gridSpan w:val="3"/>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2696" w:type="dxa"/>
            <w:gridSpan w:val="2"/>
            <w:tcBorders>
              <w:top w:val="single" w:sz="4" w:space="0" w:color="000000"/>
              <w:left w:val="single" w:sz="4" w:space="0" w:color="000000"/>
              <w:bottom w:val="single" w:sz="4" w:space="0" w:color="000000"/>
              <w:right w:val="single" w:sz="6" w:space="0" w:color="000000"/>
            </w:tcBorders>
          </w:tcPr>
          <w:p w:rsidR="009415A7" w:rsidRDefault="009415A7">
            <w:pPr>
              <w:pStyle w:val="27"/>
              <w:keepLines/>
              <w:spacing w:before="0"/>
              <w:ind w:left="0"/>
              <w:rPr>
                <w:color w:val="000000"/>
                <w:sz w:val="24"/>
              </w:rPr>
            </w:pPr>
          </w:p>
        </w:tc>
        <w:tc>
          <w:tcPr>
            <w:tcW w:w="1276" w:type="dxa"/>
            <w:tcBorders>
              <w:top w:val="single" w:sz="4" w:space="0" w:color="000000"/>
              <w:left w:val="single" w:sz="6" w:space="0" w:color="000000"/>
              <w:bottom w:val="single" w:sz="4" w:space="0" w:color="000000"/>
              <w:right w:val="single" w:sz="6" w:space="0" w:color="000000"/>
            </w:tcBorders>
          </w:tcPr>
          <w:p w:rsidR="009415A7" w:rsidRDefault="009415A7">
            <w:pPr>
              <w:pStyle w:val="27"/>
              <w:keepLines/>
              <w:spacing w:before="0"/>
              <w:ind w:left="0"/>
              <w:rPr>
                <w:color w:val="000000"/>
                <w:sz w:val="24"/>
              </w:rPr>
            </w:pPr>
          </w:p>
        </w:tc>
        <w:tc>
          <w:tcPr>
            <w:tcW w:w="1417" w:type="dxa"/>
            <w:gridSpan w:val="2"/>
            <w:tcBorders>
              <w:top w:val="single" w:sz="4" w:space="0" w:color="000000"/>
              <w:left w:val="single" w:sz="6" w:space="0" w:color="000000"/>
              <w:bottom w:val="single" w:sz="4" w:space="0" w:color="000000"/>
              <w:right w:val="single" w:sz="6" w:space="0" w:color="000000"/>
            </w:tcBorders>
          </w:tcPr>
          <w:p w:rsidR="009415A7" w:rsidRDefault="009415A7">
            <w:pPr>
              <w:pStyle w:val="27"/>
              <w:keepLines/>
              <w:spacing w:before="0"/>
              <w:ind w:left="0"/>
              <w:rPr>
                <w:color w:val="000000"/>
                <w:sz w:val="24"/>
              </w:rPr>
            </w:pPr>
          </w:p>
        </w:tc>
        <w:tc>
          <w:tcPr>
            <w:tcW w:w="1137" w:type="dxa"/>
            <w:tcBorders>
              <w:top w:val="single" w:sz="4" w:space="0" w:color="000000"/>
              <w:left w:val="single" w:sz="6"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r>
    </w:tbl>
    <w:p w:rsidR="009415A7" w:rsidRDefault="009415A7">
      <w:pPr>
        <w:rPr>
          <w:color w:val="000000"/>
        </w:rPr>
      </w:pPr>
    </w:p>
    <w:tbl>
      <w:tblPr>
        <w:tblW w:w="9464" w:type="dxa"/>
        <w:tblLayout w:type="fixed"/>
        <w:tblLook w:val="0000" w:firstRow="0" w:lastRow="0" w:firstColumn="0" w:lastColumn="0" w:noHBand="0" w:noVBand="0"/>
      </w:tblPr>
      <w:tblGrid>
        <w:gridCol w:w="815"/>
        <w:gridCol w:w="1704"/>
        <w:gridCol w:w="1276"/>
        <w:gridCol w:w="425"/>
        <w:gridCol w:w="566"/>
        <w:gridCol w:w="1701"/>
        <w:gridCol w:w="2412"/>
        <w:gridCol w:w="565"/>
      </w:tblGrid>
      <w:tr w:rsidR="009415A7">
        <w:trPr>
          <w:cantSplit/>
        </w:trPr>
        <w:tc>
          <w:tcPr>
            <w:tcW w:w="4785" w:type="dxa"/>
            <w:gridSpan w:val="5"/>
          </w:tcPr>
          <w:p w:rsidR="009415A7" w:rsidRDefault="004D1FAE">
            <w:pPr>
              <w:pStyle w:val="27"/>
              <w:keepLines/>
              <w:spacing w:after="120"/>
              <w:ind w:left="0"/>
              <w:jc w:val="left"/>
              <w:rPr>
                <w:color w:val="000000"/>
                <w:sz w:val="24"/>
              </w:rPr>
            </w:pPr>
            <w:r>
              <w:rPr>
                <w:rFonts w:eastAsia="PT Astra Serif"/>
                <w:color w:val="000000"/>
                <w:sz w:val="24"/>
              </w:rPr>
              <w:t>В данный раздел описи внесено</w:t>
            </w:r>
          </w:p>
        </w:tc>
        <w:tc>
          <w:tcPr>
            <w:tcW w:w="4113" w:type="dxa"/>
            <w:gridSpan w:val="2"/>
            <w:tcBorders>
              <w:bottom w:val="single" w:sz="4" w:space="0" w:color="000000"/>
            </w:tcBorders>
          </w:tcPr>
          <w:p w:rsidR="009415A7" w:rsidRDefault="009415A7">
            <w:pPr>
              <w:pStyle w:val="27"/>
              <w:keepLines/>
              <w:spacing w:before="0"/>
              <w:ind w:left="0"/>
              <w:rPr>
                <w:color w:val="000000"/>
                <w:sz w:val="24"/>
              </w:rPr>
            </w:pPr>
          </w:p>
          <w:p w:rsidR="009415A7" w:rsidRDefault="009415A7">
            <w:pPr>
              <w:pStyle w:val="27"/>
              <w:keepLines/>
              <w:spacing w:before="0"/>
              <w:ind w:left="0"/>
              <w:jc w:val="right"/>
              <w:rPr>
                <w:color w:val="000000"/>
                <w:sz w:val="24"/>
              </w:rPr>
            </w:pPr>
          </w:p>
        </w:tc>
        <w:tc>
          <w:tcPr>
            <w:tcW w:w="565" w:type="dxa"/>
            <w:vAlign w:val="bottom"/>
          </w:tcPr>
          <w:p w:rsidR="009415A7" w:rsidRDefault="004D1FAE">
            <w:pPr>
              <w:widowControl w:val="0"/>
              <w:jc w:val="left"/>
              <w:rPr>
                <w:color w:val="000000"/>
                <w:sz w:val="24"/>
              </w:rPr>
            </w:pPr>
            <w:r>
              <w:rPr>
                <w:rFonts w:eastAsia="PT Astra Serif"/>
                <w:color w:val="000000"/>
                <w:sz w:val="24"/>
                <w:szCs w:val="20"/>
              </w:rPr>
              <w:t>дел</w:t>
            </w:r>
          </w:p>
        </w:tc>
      </w:tr>
      <w:tr w:rsidR="009415A7">
        <w:trPr>
          <w:cantSplit/>
        </w:trPr>
        <w:tc>
          <w:tcPr>
            <w:tcW w:w="4785" w:type="dxa"/>
            <w:gridSpan w:val="5"/>
          </w:tcPr>
          <w:p w:rsidR="009415A7" w:rsidRDefault="009415A7">
            <w:pPr>
              <w:pStyle w:val="27"/>
              <w:keepLines/>
              <w:spacing w:before="0" w:after="120"/>
              <w:ind w:left="0"/>
              <w:jc w:val="left"/>
              <w:rPr>
                <w:color w:val="000000"/>
                <w:sz w:val="24"/>
              </w:rPr>
            </w:pPr>
          </w:p>
        </w:tc>
        <w:tc>
          <w:tcPr>
            <w:tcW w:w="4678" w:type="dxa"/>
            <w:gridSpan w:val="3"/>
          </w:tcPr>
          <w:p w:rsidR="009415A7" w:rsidRDefault="004D1FAE">
            <w:pPr>
              <w:pStyle w:val="27"/>
              <w:keepLines/>
              <w:spacing w:before="0" w:after="120"/>
              <w:ind w:left="0"/>
              <w:rPr>
                <w:color w:val="000000"/>
                <w:sz w:val="16"/>
                <w:szCs w:val="16"/>
              </w:rPr>
            </w:pPr>
            <w:r>
              <w:rPr>
                <w:rFonts w:eastAsia="PT Astra Serif"/>
                <w:color w:val="000000"/>
                <w:sz w:val="16"/>
                <w:szCs w:val="16"/>
              </w:rPr>
              <w:t>(цифрами и прописью)</w:t>
            </w:r>
          </w:p>
        </w:tc>
      </w:tr>
      <w:tr w:rsidR="009415A7">
        <w:trPr>
          <w:cantSplit/>
        </w:trPr>
        <w:tc>
          <w:tcPr>
            <w:tcW w:w="814" w:type="dxa"/>
          </w:tcPr>
          <w:p w:rsidR="009415A7" w:rsidRDefault="004D1FAE">
            <w:pPr>
              <w:pStyle w:val="27"/>
              <w:keepLines/>
              <w:spacing w:before="240"/>
              <w:ind w:left="0"/>
              <w:jc w:val="left"/>
              <w:rPr>
                <w:color w:val="000000"/>
                <w:sz w:val="24"/>
              </w:rPr>
            </w:pPr>
            <w:r>
              <w:rPr>
                <w:rFonts w:eastAsia="PT Astra Serif"/>
                <w:color w:val="000000"/>
                <w:sz w:val="24"/>
              </w:rPr>
              <w:t>с №</w:t>
            </w:r>
          </w:p>
        </w:tc>
        <w:tc>
          <w:tcPr>
            <w:tcW w:w="2980" w:type="dxa"/>
            <w:gridSpan w:val="2"/>
          </w:tcPr>
          <w:p w:rsidR="009415A7" w:rsidRDefault="004D1FAE">
            <w:pPr>
              <w:pStyle w:val="27"/>
              <w:keepLines/>
              <w:spacing w:before="240"/>
              <w:ind w:left="0"/>
              <w:jc w:val="left"/>
              <w:rPr>
                <w:color w:val="000000"/>
                <w:sz w:val="24"/>
              </w:rPr>
            </w:pPr>
            <w:r>
              <w:rPr>
                <w:rFonts w:eastAsia="PT Astra Serif"/>
                <w:color w:val="000000"/>
                <w:sz w:val="24"/>
              </w:rPr>
              <w:t>______________________</w:t>
            </w:r>
          </w:p>
        </w:tc>
        <w:tc>
          <w:tcPr>
            <w:tcW w:w="991" w:type="dxa"/>
            <w:gridSpan w:val="2"/>
          </w:tcPr>
          <w:p w:rsidR="009415A7" w:rsidRDefault="004D1FAE">
            <w:pPr>
              <w:pStyle w:val="27"/>
              <w:keepLines/>
              <w:spacing w:before="240"/>
              <w:ind w:left="0"/>
              <w:jc w:val="right"/>
              <w:rPr>
                <w:color w:val="000000"/>
                <w:sz w:val="24"/>
              </w:rPr>
            </w:pPr>
            <w:r>
              <w:rPr>
                <w:rFonts w:eastAsia="PT Astra Serif"/>
                <w:color w:val="000000"/>
                <w:sz w:val="24"/>
              </w:rPr>
              <w:t>по №</w:t>
            </w:r>
          </w:p>
        </w:tc>
        <w:tc>
          <w:tcPr>
            <w:tcW w:w="4678" w:type="dxa"/>
            <w:gridSpan w:val="3"/>
          </w:tcPr>
          <w:p w:rsidR="009415A7" w:rsidRDefault="004D1FAE">
            <w:pPr>
              <w:pStyle w:val="27"/>
              <w:keepLines/>
              <w:spacing w:before="240"/>
              <w:ind w:left="0"/>
              <w:jc w:val="left"/>
              <w:rPr>
                <w:color w:val="000000"/>
                <w:sz w:val="24"/>
              </w:rPr>
            </w:pPr>
            <w:r>
              <w:rPr>
                <w:rFonts w:eastAsia="PT Astra Serif"/>
                <w:color w:val="000000"/>
                <w:sz w:val="24"/>
              </w:rPr>
              <w:t>_____________________, в том числе:</w:t>
            </w:r>
          </w:p>
        </w:tc>
      </w:tr>
      <w:tr w:rsidR="009415A7">
        <w:trPr>
          <w:cantSplit/>
        </w:trPr>
        <w:tc>
          <w:tcPr>
            <w:tcW w:w="2518" w:type="dxa"/>
            <w:gridSpan w:val="2"/>
          </w:tcPr>
          <w:p w:rsidR="009415A7" w:rsidRDefault="004D1FAE">
            <w:pPr>
              <w:pStyle w:val="27"/>
              <w:keepLines/>
              <w:spacing w:after="120"/>
              <w:ind w:left="0"/>
              <w:jc w:val="left"/>
              <w:rPr>
                <w:color w:val="000000"/>
                <w:sz w:val="24"/>
              </w:rPr>
            </w:pPr>
            <w:r>
              <w:rPr>
                <w:rFonts w:eastAsia="PT Astra Serif"/>
                <w:color w:val="000000"/>
                <w:sz w:val="24"/>
              </w:rPr>
              <w:br/>
              <w:t>литерные номера:</w:t>
            </w:r>
          </w:p>
        </w:tc>
        <w:tc>
          <w:tcPr>
            <w:tcW w:w="6945" w:type="dxa"/>
            <w:gridSpan w:val="6"/>
          </w:tcPr>
          <w:p w:rsidR="009415A7" w:rsidRDefault="004D1FAE">
            <w:pPr>
              <w:pStyle w:val="27"/>
              <w:keepLines/>
              <w:spacing w:after="120"/>
              <w:ind w:left="0"/>
              <w:jc w:val="left"/>
              <w:rPr>
                <w:color w:val="000000"/>
                <w:sz w:val="24"/>
              </w:rPr>
            </w:pPr>
            <w:r>
              <w:rPr>
                <w:rFonts w:eastAsia="PT Astra Serif"/>
                <w:color w:val="000000"/>
                <w:sz w:val="24"/>
              </w:rPr>
              <w:br/>
              <w:t>_______________________________________________________,</w:t>
            </w:r>
          </w:p>
        </w:tc>
      </w:tr>
      <w:tr w:rsidR="009415A7">
        <w:trPr>
          <w:cantSplit/>
        </w:trPr>
        <w:tc>
          <w:tcPr>
            <w:tcW w:w="2518" w:type="dxa"/>
            <w:gridSpan w:val="2"/>
          </w:tcPr>
          <w:p w:rsidR="009415A7" w:rsidRDefault="004D1FAE">
            <w:pPr>
              <w:pStyle w:val="27"/>
              <w:keepLines/>
              <w:spacing w:after="120"/>
              <w:ind w:left="0"/>
              <w:jc w:val="left"/>
              <w:rPr>
                <w:color w:val="000000"/>
                <w:sz w:val="24"/>
              </w:rPr>
            </w:pPr>
            <w:r>
              <w:rPr>
                <w:rFonts w:eastAsia="PT Astra Serif"/>
                <w:color w:val="000000"/>
                <w:sz w:val="24"/>
              </w:rPr>
              <w:t>пропущенные номера:</w:t>
            </w:r>
          </w:p>
        </w:tc>
        <w:tc>
          <w:tcPr>
            <w:tcW w:w="6945" w:type="dxa"/>
            <w:gridSpan w:val="6"/>
          </w:tcPr>
          <w:p w:rsidR="009415A7" w:rsidRDefault="004D1FAE">
            <w:pPr>
              <w:pStyle w:val="27"/>
              <w:keepLines/>
              <w:spacing w:after="120"/>
              <w:ind w:left="0"/>
              <w:rPr>
                <w:color w:val="000000"/>
                <w:sz w:val="24"/>
              </w:rPr>
            </w:pPr>
            <w:r>
              <w:rPr>
                <w:rFonts w:eastAsia="PT Astra Serif"/>
                <w:color w:val="000000"/>
                <w:sz w:val="24"/>
              </w:rPr>
              <w:t>_______________________________________________________.</w:t>
            </w:r>
          </w:p>
        </w:tc>
      </w:tr>
      <w:tr w:rsidR="009415A7">
        <w:trPr>
          <w:cantSplit/>
        </w:trPr>
        <w:tc>
          <w:tcPr>
            <w:tcW w:w="4219" w:type="dxa"/>
            <w:gridSpan w:val="4"/>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составителя описи</w:t>
            </w:r>
          </w:p>
          <w:p w:rsidR="009415A7" w:rsidRDefault="009415A7">
            <w:pPr>
              <w:pStyle w:val="27"/>
              <w:keepLines/>
              <w:spacing w:before="0"/>
              <w:ind w:left="0"/>
              <w:jc w:val="left"/>
              <w:rPr>
                <w:color w:val="000000"/>
                <w:sz w:val="24"/>
              </w:rPr>
            </w:pPr>
          </w:p>
        </w:tc>
        <w:tc>
          <w:tcPr>
            <w:tcW w:w="2267" w:type="dxa"/>
            <w:gridSpan w:val="2"/>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2977" w:type="dxa"/>
            <w:gridSpan w:val="2"/>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r w:rsidR="009415A7">
        <w:trPr>
          <w:cantSplit/>
        </w:trPr>
        <w:tc>
          <w:tcPr>
            <w:tcW w:w="4219" w:type="dxa"/>
            <w:gridSpan w:val="4"/>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ответственного за архив</w:t>
            </w:r>
          </w:p>
        </w:tc>
        <w:tc>
          <w:tcPr>
            <w:tcW w:w="2267" w:type="dxa"/>
            <w:gridSpan w:val="2"/>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2977" w:type="dxa"/>
            <w:gridSpan w:val="2"/>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bl>
    <w:p w:rsidR="009415A7" w:rsidRDefault="009415A7">
      <w:pPr>
        <w:ind w:right="7654"/>
        <w:rPr>
          <w:sz w:val="24"/>
        </w:rPr>
      </w:pPr>
    </w:p>
    <w:p w:rsidR="009415A7" w:rsidRDefault="004D1FAE">
      <w:pPr>
        <w:pBdr>
          <w:top w:val="single" w:sz="4" w:space="1" w:color="000000"/>
        </w:pBdr>
        <w:spacing w:after="80"/>
        <w:ind w:right="7655"/>
        <w:rPr>
          <w:sz w:val="18"/>
          <w:szCs w:val="18"/>
        </w:rPr>
      </w:pPr>
      <w:r>
        <w:rPr>
          <w:rFonts w:eastAsia="PT Astra Serif"/>
          <w:sz w:val="18"/>
          <w:szCs w:val="18"/>
        </w:rPr>
        <w:t>(дата)</w:t>
      </w:r>
    </w:p>
    <w:tbl>
      <w:tblPr>
        <w:tblW w:w="9889" w:type="dxa"/>
        <w:tblLayout w:type="fixed"/>
        <w:tblLook w:val="0000" w:firstRow="0" w:lastRow="0" w:firstColumn="0" w:lastColumn="0" w:noHBand="0" w:noVBand="0"/>
      </w:tblPr>
      <w:tblGrid>
        <w:gridCol w:w="815"/>
        <w:gridCol w:w="1562"/>
        <w:gridCol w:w="425"/>
        <w:gridCol w:w="1560"/>
        <w:gridCol w:w="566"/>
        <w:gridCol w:w="709"/>
        <w:gridCol w:w="1701"/>
        <w:gridCol w:w="425"/>
        <w:gridCol w:w="1701"/>
        <w:gridCol w:w="425"/>
      </w:tblGrid>
      <w:tr w:rsidR="009415A7">
        <w:tc>
          <w:tcPr>
            <w:tcW w:w="4927" w:type="dxa"/>
            <w:gridSpan w:val="5"/>
          </w:tcPr>
          <w:p w:rsidR="009415A7" w:rsidRDefault="004D1FAE">
            <w:pPr>
              <w:pStyle w:val="27"/>
              <w:keepLines/>
              <w:spacing w:after="120"/>
              <w:ind w:left="0"/>
              <w:rPr>
                <w:color w:val="000000"/>
                <w:sz w:val="24"/>
              </w:rPr>
            </w:pPr>
            <w:r>
              <w:rPr>
                <w:rFonts w:eastAsia="PT Astra Serif"/>
                <w:color w:val="000000"/>
                <w:sz w:val="24"/>
              </w:rPr>
              <w:t>СОГЛАСОВАНО</w:t>
            </w:r>
            <w:r>
              <w:rPr>
                <w:rFonts w:eastAsia="PT Astra Serif"/>
                <w:color w:val="000000"/>
                <w:sz w:val="24"/>
              </w:rPr>
              <w:br/>
              <w:t xml:space="preserve">Протокол Экспертной комиссии Избирательной комиссии </w:t>
            </w:r>
            <w:r>
              <w:rPr>
                <w:rFonts w:eastAsia="PT Astra Serif"/>
                <w:color w:val="000000"/>
                <w:sz w:val="24"/>
              </w:rPr>
              <w:br/>
              <w:t>Вологодской области</w:t>
            </w:r>
          </w:p>
        </w:tc>
        <w:tc>
          <w:tcPr>
            <w:tcW w:w="4961" w:type="dxa"/>
            <w:gridSpan w:val="5"/>
          </w:tcPr>
          <w:p w:rsidR="009415A7" w:rsidRDefault="004D1FAE">
            <w:pPr>
              <w:pStyle w:val="27"/>
              <w:keepLines/>
              <w:spacing w:after="120"/>
              <w:ind w:left="0"/>
              <w:rPr>
                <w:strike/>
                <w:color w:val="000000"/>
                <w:sz w:val="24"/>
              </w:rPr>
            </w:pPr>
            <w:r>
              <w:rPr>
                <w:rFonts w:eastAsia="PT Astra Serif"/>
                <w:color w:val="000000"/>
                <w:sz w:val="24"/>
              </w:rPr>
              <w:t>УТВЕРЖДЕНА</w:t>
            </w:r>
            <w:r>
              <w:rPr>
                <w:rFonts w:eastAsia="PT Astra Serif"/>
                <w:color w:val="000000"/>
                <w:sz w:val="24"/>
              </w:rPr>
              <w:br/>
              <w:t>Протокол Экспертно-проверочной комиссии</w:t>
            </w:r>
            <w:r>
              <w:rPr>
                <w:rFonts w:eastAsia="PT Astra Serif"/>
                <w:color w:val="000000"/>
                <w:sz w:val="24"/>
              </w:rPr>
              <w:br/>
              <w:t>Министерства культуры</w:t>
            </w:r>
            <w:r>
              <w:rPr>
                <w:rFonts w:eastAsia="PT Astra Serif"/>
                <w:color w:val="000000"/>
                <w:sz w:val="24"/>
              </w:rPr>
              <w:br/>
              <w:t>Вологодской области</w:t>
            </w:r>
          </w:p>
        </w:tc>
      </w:tr>
      <w:tr w:rsidR="009415A7">
        <w:trPr>
          <w:cantSplit/>
        </w:trPr>
        <w:tc>
          <w:tcPr>
            <w:tcW w:w="814" w:type="dxa"/>
          </w:tcPr>
          <w:p w:rsidR="009415A7" w:rsidRDefault="004D1FAE">
            <w:pPr>
              <w:pStyle w:val="27"/>
              <w:keepLines/>
              <w:ind w:left="0"/>
              <w:jc w:val="right"/>
              <w:rPr>
                <w:color w:val="000000"/>
                <w:sz w:val="24"/>
              </w:rPr>
            </w:pPr>
            <w:r>
              <w:rPr>
                <w:rFonts w:eastAsia="PT Astra Serif"/>
                <w:color w:val="000000"/>
                <w:sz w:val="24"/>
              </w:rPr>
              <w:t>от</w:t>
            </w:r>
          </w:p>
        </w:tc>
        <w:tc>
          <w:tcPr>
            <w:tcW w:w="1562"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4D1FAE">
            <w:pPr>
              <w:pStyle w:val="27"/>
              <w:keepLines/>
              <w:ind w:left="0"/>
              <w:jc w:val="left"/>
              <w:rPr>
                <w:color w:val="000000"/>
                <w:sz w:val="24"/>
              </w:rPr>
            </w:pPr>
            <w:r>
              <w:rPr>
                <w:rFonts w:eastAsia="PT Astra Serif"/>
                <w:color w:val="000000"/>
                <w:sz w:val="24"/>
              </w:rPr>
              <w:t>№</w:t>
            </w:r>
          </w:p>
        </w:tc>
        <w:tc>
          <w:tcPr>
            <w:tcW w:w="1560" w:type="dxa"/>
            <w:tcBorders>
              <w:bottom w:val="single" w:sz="4" w:space="0" w:color="000000"/>
            </w:tcBorders>
          </w:tcPr>
          <w:p w:rsidR="009415A7" w:rsidRDefault="009415A7">
            <w:pPr>
              <w:pStyle w:val="27"/>
              <w:keepLines/>
              <w:ind w:left="0"/>
              <w:jc w:val="left"/>
              <w:rPr>
                <w:strike/>
                <w:color w:val="000000"/>
                <w:sz w:val="24"/>
              </w:rPr>
            </w:pPr>
          </w:p>
        </w:tc>
        <w:tc>
          <w:tcPr>
            <w:tcW w:w="566" w:type="dxa"/>
          </w:tcPr>
          <w:p w:rsidR="009415A7" w:rsidRDefault="009415A7">
            <w:pPr>
              <w:pStyle w:val="27"/>
              <w:keepLines/>
              <w:ind w:left="0"/>
              <w:jc w:val="left"/>
              <w:rPr>
                <w:strike/>
                <w:color w:val="000000"/>
                <w:sz w:val="24"/>
              </w:rPr>
            </w:pPr>
          </w:p>
        </w:tc>
        <w:tc>
          <w:tcPr>
            <w:tcW w:w="709" w:type="dxa"/>
          </w:tcPr>
          <w:p w:rsidR="009415A7" w:rsidRDefault="004D1FAE">
            <w:pPr>
              <w:pStyle w:val="27"/>
              <w:keepLines/>
              <w:ind w:left="0"/>
              <w:jc w:val="right"/>
              <w:rPr>
                <w:color w:val="000000"/>
                <w:sz w:val="24"/>
              </w:rPr>
            </w:pPr>
            <w:r>
              <w:rPr>
                <w:rFonts w:eastAsia="PT Astra Serif"/>
                <w:color w:val="000000"/>
                <w:sz w:val="24"/>
              </w:rPr>
              <w:t>от</w:t>
            </w:r>
          </w:p>
        </w:tc>
        <w:tc>
          <w:tcPr>
            <w:tcW w:w="1701"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4D1FAE">
            <w:pPr>
              <w:pStyle w:val="27"/>
              <w:keepLines/>
              <w:ind w:left="0"/>
              <w:jc w:val="left"/>
              <w:rPr>
                <w:color w:val="000000"/>
                <w:sz w:val="24"/>
              </w:rPr>
            </w:pPr>
            <w:r>
              <w:rPr>
                <w:rFonts w:eastAsia="PT Astra Serif"/>
                <w:color w:val="000000"/>
                <w:sz w:val="24"/>
              </w:rPr>
              <w:t>№</w:t>
            </w:r>
          </w:p>
        </w:tc>
        <w:tc>
          <w:tcPr>
            <w:tcW w:w="1701"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9415A7">
            <w:pPr>
              <w:pStyle w:val="27"/>
              <w:keepLines/>
              <w:ind w:left="0"/>
              <w:jc w:val="left"/>
              <w:rPr>
                <w:strike/>
                <w:color w:val="000000"/>
                <w:sz w:val="24"/>
              </w:rPr>
            </w:pPr>
          </w:p>
        </w:tc>
      </w:tr>
    </w:tbl>
    <w:p w:rsidR="009415A7" w:rsidRDefault="009415A7">
      <w:pPr>
        <w:sectPr w:rsidR="009415A7">
          <w:headerReference w:type="default" r:id="rId51"/>
          <w:footerReference w:type="default" r:id="rId52"/>
          <w:footnotePr>
            <w:numFmt w:val="chicago"/>
            <w:numRestart w:val="eachPage"/>
          </w:footnotePr>
          <w:pgSz w:w="11906" w:h="16838"/>
          <w:pgMar w:top="1134" w:right="851" w:bottom="1134" w:left="1701" w:header="709" w:footer="0" w:gutter="0"/>
          <w:cols w:space="720"/>
          <w:formProt w:val="0"/>
          <w:docGrid w:linePitch="360"/>
        </w:sectPr>
      </w:pPr>
    </w:p>
    <w:p w:rsidR="009415A7" w:rsidRDefault="004D1FAE">
      <w:pPr>
        <w:ind w:left="4500"/>
        <w:outlineLvl w:val="1"/>
        <w:rPr>
          <w:color w:val="000000"/>
          <w:sz w:val="24"/>
        </w:rPr>
      </w:pPr>
      <w:r>
        <w:rPr>
          <w:rFonts w:eastAsia="PT Astra Serif"/>
          <w:color w:val="000000"/>
          <w:sz w:val="24"/>
        </w:rPr>
        <w:lastRenderedPageBreak/>
        <w:t>Приложение № 17</w:t>
      </w:r>
    </w:p>
    <w:p w:rsidR="009415A7" w:rsidRDefault="004D1FAE">
      <w:pPr>
        <w:ind w:left="4500"/>
        <w:outlineLvl w:val="1"/>
        <w:rPr>
          <w:color w:val="000000"/>
          <w:sz w:val="24"/>
        </w:rPr>
      </w:pP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ind w:left="4956"/>
        <w:outlineLvl w:val="1"/>
        <w:rPr>
          <w:color w:val="000000"/>
        </w:rPr>
      </w:pPr>
    </w:p>
    <w:tbl>
      <w:tblPr>
        <w:tblW w:w="9464" w:type="dxa"/>
        <w:tblLayout w:type="fixed"/>
        <w:tblLook w:val="0000" w:firstRow="0" w:lastRow="0" w:firstColumn="0" w:lastColumn="0" w:noHBand="0" w:noVBand="0"/>
      </w:tblPr>
      <w:tblGrid>
        <w:gridCol w:w="531"/>
        <w:gridCol w:w="992"/>
        <w:gridCol w:w="283"/>
        <w:gridCol w:w="996"/>
        <w:gridCol w:w="1841"/>
        <w:gridCol w:w="2125"/>
        <w:gridCol w:w="2696"/>
      </w:tblGrid>
      <w:tr w:rsidR="009415A7">
        <w:trPr>
          <w:trHeight w:val="361"/>
        </w:trPr>
        <w:tc>
          <w:tcPr>
            <w:tcW w:w="4643" w:type="dxa"/>
            <w:gridSpan w:val="5"/>
          </w:tcPr>
          <w:p w:rsidR="009415A7" w:rsidRDefault="004D1FAE">
            <w:pPr>
              <w:pStyle w:val="aff5"/>
              <w:widowControl w:val="0"/>
              <w:rPr>
                <w:rFonts w:eastAsia="PT Astra Serif"/>
                <w:color w:val="000000"/>
                <w:szCs w:val="24"/>
              </w:rPr>
            </w:pPr>
            <w:r>
              <w:rPr>
                <w:rFonts w:eastAsia="PT Astra Serif"/>
                <w:color w:val="000000"/>
                <w:szCs w:val="24"/>
              </w:rPr>
              <w:t>Избирательная комиссия</w:t>
            </w:r>
          </w:p>
          <w:p w:rsidR="009415A7" w:rsidRDefault="004D1FAE">
            <w:pPr>
              <w:pStyle w:val="aff5"/>
              <w:widowControl w:val="0"/>
              <w:rPr>
                <w:color w:val="000000"/>
                <w:szCs w:val="24"/>
              </w:rPr>
            </w:pPr>
            <w:r>
              <w:rPr>
                <w:rFonts w:eastAsia="PT Astra Serif"/>
                <w:color w:val="000000"/>
                <w:szCs w:val="24"/>
              </w:rPr>
              <w:t>Вологодской области</w:t>
            </w:r>
          </w:p>
        </w:tc>
        <w:tc>
          <w:tcPr>
            <w:tcW w:w="4821" w:type="dxa"/>
            <w:gridSpan w:val="2"/>
          </w:tcPr>
          <w:p w:rsidR="009415A7" w:rsidRDefault="004D1FAE">
            <w:pPr>
              <w:pStyle w:val="144"/>
              <w:widowControl w:val="0"/>
              <w:ind w:left="-108" w:right="-108" w:firstLine="0"/>
              <w:jc w:val="center"/>
              <w:rPr>
                <w:bCs/>
                <w:color w:val="000000"/>
              </w:rPr>
            </w:pPr>
            <w:r>
              <w:rPr>
                <w:rFonts w:eastAsia="PT Astra Serif"/>
                <w:bCs/>
                <w:color w:val="000000"/>
              </w:rPr>
              <w:t>УТВЕРЖДАЮ</w:t>
            </w:r>
          </w:p>
        </w:tc>
      </w:tr>
      <w:tr w:rsidR="009415A7">
        <w:trPr>
          <w:cantSplit/>
        </w:trPr>
        <w:tc>
          <w:tcPr>
            <w:tcW w:w="1523" w:type="dxa"/>
            <w:gridSpan w:val="2"/>
          </w:tcPr>
          <w:p w:rsidR="009415A7" w:rsidRDefault="004D1FAE">
            <w:pPr>
              <w:pStyle w:val="310"/>
              <w:widowControl w:val="0"/>
              <w:jc w:val="left"/>
              <w:rPr>
                <w:bCs/>
                <w:color w:val="000000"/>
                <w:sz w:val="24"/>
              </w:rPr>
            </w:pPr>
            <w:r>
              <w:rPr>
                <w:rFonts w:eastAsia="PT Astra Serif"/>
                <w:bCs/>
                <w:color w:val="000000"/>
                <w:sz w:val="24"/>
              </w:rPr>
              <w:t>ФОНД №</w:t>
            </w:r>
          </w:p>
        </w:tc>
        <w:tc>
          <w:tcPr>
            <w:tcW w:w="1279" w:type="dxa"/>
            <w:gridSpan w:val="2"/>
          </w:tcPr>
          <w:p w:rsidR="009415A7" w:rsidRDefault="009415A7">
            <w:pPr>
              <w:pStyle w:val="310"/>
              <w:widowControl w:val="0"/>
              <w:rPr>
                <w:b w:val="0"/>
                <w:bCs/>
                <w:color w:val="000000"/>
                <w:sz w:val="24"/>
              </w:rPr>
            </w:pPr>
          </w:p>
        </w:tc>
        <w:tc>
          <w:tcPr>
            <w:tcW w:w="1841" w:type="dxa"/>
          </w:tcPr>
          <w:p w:rsidR="009415A7" w:rsidRDefault="009415A7">
            <w:pPr>
              <w:pStyle w:val="310"/>
              <w:widowControl w:val="0"/>
              <w:rPr>
                <w:b w:val="0"/>
                <w:bCs/>
                <w:color w:val="000000"/>
                <w:sz w:val="24"/>
              </w:rPr>
            </w:pPr>
          </w:p>
        </w:tc>
        <w:tc>
          <w:tcPr>
            <w:tcW w:w="4821" w:type="dxa"/>
            <w:gridSpan w:val="2"/>
            <w:vMerge w:val="restart"/>
            <w:vAlign w:val="center"/>
          </w:tcPr>
          <w:p w:rsidR="009415A7" w:rsidRDefault="004D1FAE">
            <w:pPr>
              <w:pStyle w:val="111"/>
              <w:widowControl w:val="0"/>
              <w:spacing w:before="0"/>
              <w:ind w:left="318" w:right="175"/>
              <w:rPr>
                <w:rFonts w:cs="Times New Roman"/>
                <w:b w:val="0"/>
                <w:color w:val="000000"/>
                <w:sz w:val="24"/>
              </w:rPr>
            </w:pPr>
            <w:r>
              <w:rPr>
                <w:rFonts w:eastAsia="PT Astra Serif" w:cs="Times New Roman"/>
                <w:b w:val="0"/>
                <w:color w:val="000000"/>
                <w:sz w:val="24"/>
              </w:rPr>
              <w:t>Председатель</w:t>
            </w:r>
            <w:r>
              <w:rPr>
                <w:rFonts w:eastAsia="PT Astra Serif" w:cs="Times New Roman"/>
                <w:b w:val="0"/>
                <w:color w:val="000000"/>
                <w:sz w:val="24"/>
              </w:rPr>
              <w:br/>
              <w:t>Избирательной комиссии</w:t>
            </w:r>
            <w:r>
              <w:rPr>
                <w:rFonts w:eastAsia="PT Astra Serif" w:cs="Times New Roman"/>
                <w:b w:val="0"/>
                <w:color w:val="000000"/>
                <w:sz w:val="24"/>
              </w:rPr>
              <w:br/>
            </w:r>
            <w:r>
              <w:rPr>
                <w:rFonts w:cs="Times New Roman"/>
                <w:b w:val="0"/>
                <w:color w:val="000000"/>
                <w:sz w:val="24"/>
              </w:rPr>
              <w:t>Вологодской области</w:t>
            </w:r>
          </w:p>
        </w:tc>
      </w:tr>
      <w:tr w:rsidR="009415A7">
        <w:trPr>
          <w:cantSplit/>
        </w:trPr>
        <w:tc>
          <w:tcPr>
            <w:tcW w:w="1523" w:type="dxa"/>
            <w:gridSpan w:val="2"/>
          </w:tcPr>
          <w:p w:rsidR="009415A7" w:rsidRDefault="004D1FAE">
            <w:pPr>
              <w:widowControl w:val="0"/>
              <w:spacing w:before="120"/>
              <w:jc w:val="left"/>
              <w:rPr>
                <w:b/>
                <w:bCs/>
                <w:color w:val="000000"/>
                <w:sz w:val="24"/>
              </w:rPr>
            </w:pPr>
            <w:r>
              <w:rPr>
                <w:rFonts w:eastAsia="PT Astra Serif"/>
                <w:b/>
                <w:bCs/>
                <w:color w:val="000000"/>
                <w:sz w:val="24"/>
              </w:rPr>
              <w:t>ОПИСЬ №</w:t>
            </w:r>
          </w:p>
        </w:tc>
        <w:tc>
          <w:tcPr>
            <w:tcW w:w="1279" w:type="dxa"/>
            <w:gridSpan w:val="2"/>
            <w:tcBorders>
              <w:top w:val="single" w:sz="4" w:space="0" w:color="000000"/>
              <w:bottom w:val="single" w:sz="4" w:space="0" w:color="000000"/>
            </w:tcBorders>
          </w:tcPr>
          <w:p w:rsidR="009415A7" w:rsidRDefault="009415A7">
            <w:pPr>
              <w:widowControl w:val="0"/>
              <w:spacing w:before="120"/>
              <w:rPr>
                <w:bCs/>
                <w:color w:val="000000"/>
                <w:sz w:val="24"/>
              </w:rPr>
            </w:pPr>
          </w:p>
        </w:tc>
        <w:tc>
          <w:tcPr>
            <w:tcW w:w="1841" w:type="dxa"/>
          </w:tcPr>
          <w:p w:rsidR="009415A7" w:rsidRDefault="009415A7">
            <w:pPr>
              <w:widowControl w:val="0"/>
              <w:spacing w:before="120"/>
              <w:rPr>
                <w:bCs/>
                <w:color w:val="000000"/>
                <w:sz w:val="24"/>
              </w:rPr>
            </w:pPr>
          </w:p>
        </w:tc>
        <w:tc>
          <w:tcPr>
            <w:tcW w:w="4821" w:type="dxa"/>
            <w:gridSpan w:val="2"/>
            <w:vMerge/>
          </w:tcPr>
          <w:p w:rsidR="009415A7" w:rsidRDefault="009415A7">
            <w:pPr>
              <w:widowControl w:val="0"/>
              <w:spacing w:before="120"/>
              <w:rPr>
                <w:bCs/>
                <w:color w:val="000000"/>
                <w:sz w:val="24"/>
              </w:rPr>
            </w:pPr>
          </w:p>
        </w:tc>
      </w:tr>
      <w:tr w:rsidR="009415A7">
        <w:trPr>
          <w:cantSplit/>
        </w:trPr>
        <w:tc>
          <w:tcPr>
            <w:tcW w:w="4643" w:type="dxa"/>
            <w:gridSpan w:val="5"/>
          </w:tcPr>
          <w:p w:rsidR="009415A7" w:rsidRDefault="004D1FAE">
            <w:pPr>
              <w:pStyle w:val="aff5"/>
              <w:widowControl w:val="0"/>
              <w:spacing w:before="120"/>
              <w:rPr>
                <w:color w:val="000000"/>
                <w:szCs w:val="24"/>
              </w:rPr>
            </w:pPr>
            <w:r>
              <w:rPr>
                <w:rFonts w:eastAsia="PT Astra Serif"/>
                <w:color w:val="000000"/>
                <w:szCs w:val="24"/>
              </w:rPr>
              <w:t>дел, документов по личному составу</w:t>
            </w:r>
          </w:p>
        </w:tc>
        <w:tc>
          <w:tcPr>
            <w:tcW w:w="4821" w:type="dxa"/>
            <w:gridSpan w:val="2"/>
            <w:vMerge/>
          </w:tcPr>
          <w:p w:rsidR="009415A7" w:rsidRDefault="009415A7">
            <w:pPr>
              <w:pStyle w:val="111"/>
              <w:widowControl w:val="0"/>
              <w:rPr>
                <w:rFonts w:cs="Times New Roman"/>
                <w:b w:val="0"/>
                <w:color w:val="000000"/>
                <w:sz w:val="24"/>
              </w:rPr>
            </w:pPr>
          </w:p>
        </w:tc>
      </w:tr>
      <w:tr w:rsidR="009415A7">
        <w:trPr>
          <w:cantSplit/>
        </w:trPr>
        <w:tc>
          <w:tcPr>
            <w:tcW w:w="531" w:type="dxa"/>
          </w:tcPr>
          <w:p w:rsidR="009415A7" w:rsidRDefault="004D1FAE">
            <w:pPr>
              <w:widowControl w:val="0"/>
              <w:rPr>
                <w:color w:val="000000"/>
                <w:sz w:val="24"/>
              </w:rPr>
            </w:pPr>
            <w:r>
              <w:rPr>
                <w:rFonts w:eastAsia="PT Astra Serif"/>
                <w:color w:val="000000"/>
                <w:sz w:val="24"/>
              </w:rPr>
              <w:t>За</w:t>
            </w:r>
          </w:p>
        </w:tc>
        <w:tc>
          <w:tcPr>
            <w:tcW w:w="1275" w:type="dxa"/>
            <w:gridSpan w:val="2"/>
            <w:tcBorders>
              <w:bottom w:val="single" w:sz="4" w:space="0" w:color="000000"/>
            </w:tcBorders>
          </w:tcPr>
          <w:p w:rsidR="009415A7" w:rsidRDefault="009415A7">
            <w:pPr>
              <w:widowControl w:val="0"/>
              <w:rPr>
                <w:color w:val="000000"/>
                <w:sz w:val="24"/>
              </w:rPr>
            </w:pPr>
          </w:p>
        </w:tc>
        <w:tc>
          <w:tcPr>
            <w:tcW w:w="2837" w:type="dxa"/>
            <w:gridSpan w:val="2"/>
          </w:tcPr>
          <w:p w:rsidR="009415A7" w:rsidRDefault="004D1FAE">
            <w:pPr>
              <w:widowControl w:val="0"/>
              <w:jc w:val="left"/>
              <w:rPr>
                <w:color w:val="000000"/>
                <w:sz w:val="24"/>
              </w:rPr>
            </w:pPr>
            <w:r>
              <w:rPr>
                <w:rFonts w:eastAsia="PT Astra Serif"/>
                <w:color w:val="000000"/>
                <w:sz w:val="24"/>
              </w:rPr>
              <w:t>год</w:t>
            </w:r>
          </w:p>
        </w:tc>
        <w:tc>
          <w:tcPr>
            <w:tcW w:w="2125" w:type="dxa"/>
          </w:tcPr>
          <w:p w:rsidR="009415A7" w:rsidRDefault="004D1FAE">
            <w:pPr>
              <w:pStyle w:val="210"/>
              <w:widowControl w:val="0"/>
              <w:jc w:val="left"/>
              <w:rPr>
                <w:bCs/>
                <w:color w:val="000000"/>
                <w:sz w:val="24"/>
              </w:rPr>
            </w:pPr>
            <w:r>
              <w:rPr>
                <w:rFonts w:eastAsia="PT Astra Serif"/>
                <w:bCs/>
                <w:color w:val="000000"/>
                <w:sz w:val="24"/>
              </w:rPr>
              <w:t xml:space="preserve">         Подпись</w:t>
            </w:r>
          </w:p>
        </w:tc>
        <w:tc>
          <w:tcPr>
            <w:tcW w:w="2696" w:type="dxa"/>
          </w:tcPr>
          <w:p w:rsidR="009415A7" w:rsidRDefault="004D1FAE">
            <w:pPr>
              <w:pStyle w:val="210"/>
              <w:widowControl w:val="0"/>
              <w:rPr>
                <w:bCs/>
                <w:color w:val="000000"/>
                <w:sz w:val="24"/>
              </w:rPr>
            </w:pPr>
            <w:r>
              <w:rPr>
                <w:rFonts w:eastAsia="PT Astra Serif"/>
                <w:bCs/>
                <w:color w:val="000000"/>
                <w:sz w:val="24"/>
              </w:rPr>
              <w:t>Расшифровка подписи</w:t>
            </w:r>
          </w:p>
        </w:tc>
      </w:tr>
      <w:tr w:rsidR="009415A7">
        <w:trPr>
          <w:cantSplit/>
        </w:trPr>
        <w:tc>
          <w:tcPr>
            <w:tcW w:w="531" w:type="dxa"/>
          </w:tcPr>
          <w:p w:rsidR="009415A7" w:rsidRDefault="009415A7">
            <w:pPr>
              <w:widowControl w:val="0"/>
              <w:spacing w:before="120"/>
              <w:rPr>
                <w:color w:val="000000"/>
                <w:sz w:val="24"/>
              </w:rPr>
            </w:pPr>
          </w:p>
        </w:tc>
        <w:tc>
          <w:tcPr>
            <w:tcW w:w="1275" w:type="dxa"/>
            <w:gridSpan w:val="2"/>
          </w:tcPr>
          <w:p w:rsidR="009415A7" w:rsidRDefault="009415A7">
            <w:pPr>
              <w:widowControl w:val="0"/>
              <w:spacing w:before="120"/>
              <w:rPr>
                <w:color w:val="000000"/>
                <w:sz w:val="24"/>
              </w:rPr>
            </w:pPr>
          </w:p>
        </w:tc>
        <w:tc>
          <w:tcPr>
            <w:tcW w:w="2837" w:type="dxa"/>
            <w:gridSpan w:val="2"/>
          </w:tcPr>
          <w:p w:rsidR="009415A7" w:rsidRDefault="009415A7">
            <w:pPr>
              <w:widowControl w:val="0"/>
              <w:spacing w:before="120"/>
              <w:rPr>
                <w:color w:val="000000"/>
                <w:sz w:val="24"/>
              </w:rPr>
            </w:pPr>
          </w:p>
        </w:tc>
        <w:tc>
          <w:tcPr>
            <w:tcW w:w="2125" w:type="dxa"/>
          </w:tcPr>
          <w:p w:rsidR="009415A7" w:rsidRDefault="004D1FAE">
            <w:pPr>
              <w:pStyle w:val="210"/>
              <w:widowControl w:val="0"/>
              <w:jc w:val="left"/>
              <w:rPr>
                <w:bCs/>
                <w:color w:val="000000"/>
                <w:sz w:val="24"/>
              </w:rPr>
            </w:pPr>
            <w:r>
              <w:rPr>
                <w:rFonts w:eastAsia="PT Astra Serif"/>
                <w:bCs/>
                <w:color w:val="000000"/>
                <w:sz w:val="24"/>
              </w:rPr>
              <w:t xml:space="preserve">         Дата</w:t>
            </w:r>
          </w:p>
        </w:tc>
        <w:tc>
          <w:tcPr>
            <w:tcW w:w="2696" w:type="dxa"/>
          </w:tcPr>
          <w:p w:rsidR="009415A7" w:rsidRDefault="009415A7">
            <w:pPr>
              <w:widowControl w:val="0"/>
              <w:spacing w:before="120"/>
              <w:rPr>
                <w:color w:val="000000"/>
                <w:sz w:val="24"/>
              </w:rPr>
            </w:pPr>
          </w:p>
        </w:tc>
      </w:tr>
    </w:tbl>
    <w:p w:rsidR="009415A7" w:rsidRDefault="009415A7">
      <w:pPr>
        <w:pStyle w:val="27"/>
        <w:keepLines/>
        <w:widowControl/>
        <w:spacing w:before="240" w:after="240"/>
        <w:ind w:left="0"/>
        <w:jc w:val="left"/>
        <w:rPr>
          <w:color w:val="000000"/>
          <w:sz w:val="10"/>
          <w:szCs w:val="10"/>
        </w:rPr>
      </w:pPr>
    </w:p>
    <w:tbl>
      <w:tblPr>
        <w:tblW w:w="9781" w:type="dxa"/>
        <w:tblInd w:w="-34" w:type="dxa"/>
        <w:tblLayout w:type="fixed"/>
        <w:tblLook w:val="0000" w:firstRow="0" w:lastRow="0" w:firstColumn="0" w:lastColumn="0" w:noHBand="0" w:noVBand="0"/>
      </w:tblPr>
      <w:tblGrid>
        <w:gridCol w:w="710"/>
        <w:gridCol w:w="1448"/>
        <w:gridCol w:w="4130"/>
        <w:gridCol w:w="1510"/>
        <w:gridCol w:w="994"/>
        <w:gridCol w:w="989"/>
      </w:tblGrid>
      <w:tr w:rsidR="009415A7">
        <w:trPr>
          <w:trHeight w:val="598"/>
          <w:tblHeader/>
        </w:trPr>
        <w:tc>
          <w:tcPr>
            <w:tcW w:w="709" w:type="dxa"/>
            <w:tcBorders>
              <w:top w:val="single" w:sz="4" w:space="0" w:color="000000"/>
              <w:left w:val="single" w:sz="4"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w:t>
            </w:r>
            <w:r>
              <w:rPr>
                <w:rFonts w:eastAsia="PT Astra Serif"/>
                <w:color w:val="000000"/>
                <w:sz w:val="24"/>
              </w:rPr>
              <w:br/>
              <w:t>п/п</w:t>
            </w:r>
          </w:p>
        </w:tc>
        <w:tc>
          <w:tcPr>
            <w:tcW w:w="1448"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Индекс</w:t>
            </w:r>
            <w:r>
              <w:rPr>
                <w:rFonts w:eastAsia="PT Astra Serif"/>
                <w:color w:val="000000"/>
                <w:sz w:val="24"/>
              </w:rPr>
              <w:br/>
              <w:t>дела</w:t>
            </w:r>
          </w:p>
        </w:tc>
        <w:tc>
          <w:tcPr>
            <w:tcW w:w="4130"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Заголовок дела</w:t>
            </w:r>
          </w:p>
        </w:tc>
        <w:tc>
          <w:tcPr>
            <w:tcW w:w="1510"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Крайние даты</w:t>
            </w:r>
          </w:p>
        </w:tc>
        <w:tc>
          <w:tcPr>
            <w:tcW w:w="994" w:type="dxa"/>
            <w:tcBorders>
              <w:top w:val="single" w:sz="4" w:space="0" w:color="000000"/>
              <w:left w:val="single" w:sz="6" w:space="0" w:color="000000"/>
              <w:right w:val="single" w:sz="6"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Кол-во листов</w:t>
            </w:r>
          </w:p>
        </w:tc>
        <w:tc>
          <w:tcPr>
            <w:tcW w:w="989" w:type="dxa"/>
            <w:tcBorders>
              <w:top w:val="single" w:sz="4" w:space="0" w:color="000000"/>
              <w:left w:val="single" w:sz="6" w:space="0" w:color="000000"/>
              <w:right w:val="single" w:sz="4" w:space="0" w:color="000000"/>
            </w:tcBorders>
            <w:vAlign w:val="center"/>
          </w:tcPr>
          <w:p w:rsidR="009415A7" w:rsidRDefault="004D1FAE">
            <w:pPr>
              <w:pStyle w:val="27"/>
              <w:keepLines/>
              <w:spacing w:after="120"/>
              <w:ind w:left="0"/>
              <w:rPr>
                <w:color w:val="000000"/>
                <w:sz w:val="24"/>
              </w:rPr>
            </w:pPr>
            <w:r>
              <w:rPr>
                <w:rFonts w:eastAsia="PT Astra Serif"/>
                <w:color w:val="000000"/>
                <w:sz w:val="24"/>
              </w:rPr>
              <w:t>Приме-чание</w:t>
            </w:r>
          </w:p>
        </w:tc>
      </w:tr>
      <w:tr w:rsidR="009415A7">
        <w:tc>
          <w:tcPr>
            <w:tcW w:w="709"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1</w:t>
            </w:r>
          </w:p>
        </w:tc>
        <w:tc>
          <w:tcPr>
            <w:tcW w:w="1448"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2</w:t>
            </w:r>
          </w:p>
        </w:tc>
        <w:tc>
          <w:tcPr>
            <w:tcW w:w="4130"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3</w:t>
            </w:r>
          </w:p>
        </w:tc>
        <w:tc>
          <w:tcPr>
            <w:tcW w:w="1510"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4</w:t>
            </w:r>
          </w:p>
        </w:tc>
        <w:tc>
          <w:tcPr>
            <w:tcW w:w="994"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5</w:t>
            </w:r>
          </w:p>
        </w:tc>
        <w:tc>
          <w:tcPr>
            <w:tcW w:w="989"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6</w:t>
            </w:r>
          </w:p>
        </w:tc>
      </w:tr>
      <w:tr w:rsidR="009415A7">
        <w:tc>
          <w:tcPr>
            <w:tcW w:w="70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1448"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4130"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color w:val="000000"/>
                <w:sz w:val="24"/>
              </w:rPr>
            </w:pPr>
            <w:r>
              <w:rPr>
                <w:rFonts w:eastAsia="PT Astra Serif"/>
                <w:color w:val="000000"/>
                <w:sz w:val="24"/>
              </w:rPr>
              <w:t>Название раздела</w:t>
            </w:r>
          </w:p>
        </w:tc>
        <w:tc>
          <w:tcPr>
            <w:tcW w:w="1510"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94"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8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r>
      <w:tr w:rsidR="009415A7">
        <w:tc>
          <w:tcPr>
            <w:tcW w:w="70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1448"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4130"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b/>
                <w:color w:val="000000"/>
                <w:sz w:val="24"/>
              </w:rPr>
            </w:pPr>
          </w:p>
        </w:tc>
        <w:tc>
          <w:tcPr>
            <w:tcW w:w="1510"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94"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c>
          <w:tcPr>
            <w:tcW w:w="989" w:type="dxa"/>
            <w:tcBorders>
              <w:top w:val="single" w:sz="4" w:space="0" w:color="000000"/>
              <w:left w:val="single" w:sz="4" w:space="0" w:color="000000"/>
              <w:bottom w:val="single" w:sz="4" w:space="0" w:color="000000"/>
              <w:right w:val="single" w:sz="4" w:space="0" w:color="000000"/>
            </w:tcBorders>
          </w:tcPr>
          <w:p w:rsidR="009415A7" w:rsidRDefault="009415A7">
            <w:pPr>
              <w:pStyle w:val="27"/>
              <w:keepLines/>
              <w:spacing w:before="0"/>
              <w:ind w:left="0"/>
              <w:rPr>
                <w:color w:val="000000"/>
                <w:sz w:val="24"/>
              </w:rPr>
            </w:pPr>
          </w:p>
        </w:tc>
      </w:tr>
    </w:tbl>
    <w:p w:rsidR="009415A7" w:rsidRDefault="009415A7">
      <w:pPr>
        <w:rPr>
          <w:color w:val="000000"/>
        </w:rPr>
      </w:pPr>
    </w:p>
    <w:tbl>
      <w:tblPr>
        <w:tblW w:w="9747" w:type="dxa"/>
        <w:tblLayout w:type="fixed"/>
        <w:tblLook w:val="0000" w:firstRow="0" w:lastRow="0" w:firstColumn="0" w:lastColumn="0" w:noHBand="0" w:noVBand="0"/>
      </w:tblPr>
      <w:tblGrid>
        <w:gridCol w:w="815"/>
        <w:gridCol w:w="1703"/>
        <w:gridCol w:w="1560"/>
        <w:gridCol w:w="851"/>
        <w:gridCol w:w="4113"/>
        <w:gridCol w:w="705"/>
      </w:tblGrid>
      <w:tr w:rsidR="009415A7">
        <w:trPr>
          <w:cantSplit/>
        </w:trPr>
        <w:tc>
          <w:tcPr>
            <w:tcW w:w="4928" w:type="dxa"/>
            <w:gridSpan w:val="4"/>
          </w:tcPr>
          <w:p w:rsidR="009415A7" w:rsidRDefault="004D1FAE">
            <w:pPr>
              <w:pStyle w:val="27"/>
              <w:keepLines/>
              <w:spacing w:after="120"/>
              <w:ind w:left="0"/>
              <w:jc w:val="left"/>
              <w:rPr>
                <w:color w:val="000000"/>
                <w:sz w:val="24"/>
              </w:rPr>
            </w:pPr>
            <w:r>
              <w:rPr>
                <w:rFonts w:eastAsia="PT Astra Serif"/>
                <w:color w:val="000000"/>
                <w:sz w:val="24"/>
              </w:rPr>
              <w:t>В данный раздел описи внесено</w:t>
            </w:r>
          </w:p>
        </w:tc>
        <w:tc>
          <w:tcPr>
            <w:tcW w:w="4113" w:type="dxa"/>
            <w:tcBorders>
              <w:bottom w:val="single" w:sz="4" w:space="0" w:color="000000"/>
            </w:tcBorders>
          </w:tcPr>
          <w:p w:rsidR="009415A7" w:rsidRDefault="009415A7">
            <w:pPr>
              <w:pStyle w:val="27"/>
              <w:keepLines/>
              <w:spacing w:before="0"/>
              <w:ind w:left="0"/>
              <w:rPr>
                <w:color w:val="000000"/>
                <w:sz w:val="24"/>
              </w:rPr>
            </w:pPr>
          </w:p>
        </w:tc>
        <w:tc>
          <w:tcPr>
            <w:tcW w:w="705" w:type="dxa"/>
            <w:vAlign w:val="bottom"/>
          </w:tcPr>
          <w:p w:rsidR="009415A7" w:rsidRDefault="004D1FAE">
            <w:pPr>
              <w:pStyle w:val="27"/>
              <w:keepLines/>
              <w:spacing w:before="0"/>
              <w:ind w:left="0"/>
              <w:rPr>
                <w:color w:val="000000"/>
                <w:sz w:val="24"/>
              </w:rPr>
            </w:pPr>
            <w:r>
              <w:rPr>
                <w:rFonts w:eastAsia="PT Astra Serif"/>
                <w:color w:val="000000"/>
                <w:sz w:val="24"/>
              </w:rPr>
              <w:t>дел</w:t>
            </w:r>
          </w:p>
        </w:tc>
      </w:tr>
      <w:tr w:rsidR="009415A7">
        <w:trPr>
          <w:cantSplit/>
        </w:trPr>
        <w:tc>
          <w:tcPr>
            <w:tcW w:w="4928" w:type="dxa"/>
            <w:gridSpan w:val="4"/>
          </w:tcPr>
          <w:p w:rsidR="009415A7" w:rsidRDefault="009415A7">
            <w:pPr>
              <w:pStyle w:val="27"/>
              <w:keepLines/>
              <w:spacing w:before="0" w:after="120"/>
              <w:ind w:left="0"/>
              <w:jc w:val="left"/>
              <w:rPr>
                <w:color w:val="000000"/>
                <w:sz w:val="24"/>
              </w:rPr>
            </w:pPr>
          </w:p>
        </w:tc>
        <w:tc>
          <w:tcPr>
            <w:tcW w:w="4818" w:type="dxa"/>
            <w:gridSpan w:val="2"/>
          </w:tcPr>
          <w:p w:rsidR="009415A7" w:rsidRDefault="004D1FAE">
            <w:pPr>
              <w:pStyle w:val="27"/>
              <w:keepLines/>
              <w:spacing w:before="0" w:after="120"/>
              <w:ind w:left="0"/>
              <w:rPr>
                <w:color w:val="000000"/>
                <w:sz w:val="20"/>
              </w:rPr>
            </w:pPr>
            <w:r>
              <w:rPr>
                <w:rFonts w:eastAsia="PT Astra Serif"/>
                <w:color w:val="000000"/>
                <w:sz w:val="20"/>
              </w:rPr>
              <w:t>(цифрами и прописью)</w:t>
            </w:r>
          </w:p>
        </w:tc>
      </w:tr>
      <w:tr w:rsidR="009415A7">
        <w:trPr>
          <w:cantSplit/>
        </w:trPr>
        <w:tc>
          <w:tcPr>
            <w:tcW w:w="814" w:type="dxa"/>
          </w:tcPr>
          <w:p w:rsidR="009415A7" w:rsidRDefault="004D1FAE">
            <w:pPr>
              <w:pStyle w:val="27"/>
              <w:keepLines/>
              <w:spacing w:before="240"/>
              <w:ind w:left="0"/>
              <w:jc w:val="left"/>
              <w:rPr>
                <w:color w:val="000000"/>
                <w:sz w:val="24"/>
              </w:rPr>
            </w:pPr>
            <w:r>
              <w:rPr>
                <w:rFonts w:eastAsia="PT Astra Serif"/>
                <w:color w:val="000000"/>
                <w:sz w:val="24"/>
              </w:rPr>
              <w:t>с №</w:t>
            </w:r>
          </w:p>
        </w:tc>
        <w:tc>
          <w:tcPr>
            <w:tcW w:w="3263" w:type="dxa"/>
            <w:gridSpan w:val="2"/>
          </w:tcPr>
          <w:p w:rsidR="009415A7" w:rsidRDefault="004D1FAE">
            <w:pPr>
              <w:pStyle w:val="27"/>
              <w:keepLines/>
              <w:spacing w:before="240"/>
              <w:ind w:left="0"/>
              <w:jc w:val="left"/>
              <w:rPr>
                <w:color w:val="000000"/>
                <w:sz w:val="24"/>
              </w:rPr>
            </w:pPr>
            <w:r>
              <w:rPr>
                <w:rFonts w:eastAsia="PT Astra Serif"/>
                <w:color w:val="000000"/>
                <w:sz w:val="24"/>
              </w:rPr>
              <w:t>______________________</w:t>
            </w:r>
          </w:p>
        </w:tc>
        <w:tc>
          <w:tcPr>
            <w:tcW w:w="851" w:type="dxa"/>
          </w:tcPr>
          <w:p w:rsidR="009415A7" w:rsidRDefault="004D1FAE">
            <w:pPr>
              <w:pStyle w:val="27"/>
              <w:keepLines/>
              <w:spacing w:before="240"/>
              <w:ind w:left="0"/>
              <w:jc w:val="left"/>
              <w:rPr>
                <w:color w:val="000000"/>
                <w:sz w:val="24"/>
              </w:rPr>
            </w:pPr>
            <w:r>
              <w:rPr>
                <w:rFonts w:eastAsia="PT Astra Serif"/>
                <w:color w:val="000000"/>
                <w:sz w:val="24"/>
              </w:rPr>
              <w:t>по №</w:t>
            </w:r>
          </w:p>
        </w:tc>
        <w:tc>
          <w:tcPr>
            <w:tcW w:w="4818" w:type="dxa"/>
            <w:gridSpan w:val="2"/>
          </w:tcPr>
          <w:p w:rsidR="009415A7" w:rsidRDefault="004D1FAE">
            <w:pPr>
              <w:pStyle w:val="27"/>
              <w:keepLines/>
              <w:spacing w:before="240"/>
              <w:ind w:left="0"/>
              <w:jc w:val="left"/>
              <w:rPr>
                <w:color w:val="000000"/>
                <w:sz w:val="24"/>
              </w:rPr>
            </w:pPr>
            <w:r>
              <w:rPr>
                <w:rFonts w:eastAsia="PT Astra Serif"/>
                <w:color w:val="000000"/>
                <w:sz w:val="24"/>
              </w:rPr>
              <w:t>____________________, в том числе:</w:t>
            </w:r>
          </w:p>
        </w:tc>
      </w:tr>
      <w:tr w:rsidR="009415A7">
        <w:trPr>
          <w:cantSplit/>
        </w:trPr>
        <w:tc>
          <w:tcPr>
            <w:tcW w:w="2517" w:type="dxa"/>
            <w:gridSpan w:val="2"/>
          </w:tcPr>
          <w:p w:rsidR="009415A7" w:rsidRDefault="004D1FAE">
            <w:pPr>
              <w:pStyle w:val="27"/>
              <w:keepLines/>
              <w:spacing w:after="120"/>
              <w:ind w:left="0"/>
              <w:jc w:val="left"/>
              <w:rPr>
                <w:color w:val="000000"/>
                <w:sz w:val="24"/>
              </w:rPr>
            </w:pPr>
            <w:r>
              <w:rPr>
                <w:rFonts w:eastAsia="PT Astra Serif"/>
                <w:color w:val="000000"/>
                <w:sz w:val="24"/>
              </w:rPr>
              <w:br/>
              <w:t>литерные номера:</w:t>
            </w:r>
          </w:p>
        </w:tc>
        <w:tc>
          <w:tcPr>
            <w:tcW w:w="7229" w:type="dxa"/>
            <w:gridSpan w:val="4"/>
          </w:tcPr>
          <w:p w:rsidR="009415A7" w:rsidRDefault="004D1FAE">
            <w:pPr>
              <w:pStyle w:val="27"/>
              <w:keepLines/>
              <w:spacing w:after="120"/>
              <w:ind w:left="0"/>
              <w:jc w:val="left"/>
              <w:rPr>
                <w:color w:val="000000"/>
                <w:sz w:val="24"/>
              </w:rPr>
            </w:pPr>
            <w:r>
              <w:rPr>
                <w:rFonts w:eastAsia="PT Astra Serif"/>
                <w:color w:val="000000"/>
                <w:sz w:val="24"/>
              </w:rPr>
              <w:br/>
              <w:t>_________________________________________________________,</w:t>
            </w:r>
          </w:p>
        </w:tc>
      </w:tr>
      <w:tr w:rsidR="009415A7">
        <w:trPr>
          <w:cantSplit/>
        </w:trPr>
        <w:tc>
          <w:tcPr>
            <w:tcW w:w="2517" w:type="dxa"/>
            <w:gridSpan w:val="2"/>
          </w:tcPr>
          <w:p w:rsidR="009415A7" w:rsidRDefault="004D1FAE">
            <w:pPr>
              <w:pStyle w:val="27"/>
              <w:keepLines/>
              <w:spacing w:after="120"/>
              <w:ind w:left="0"/>
              <w:jc w:val="left"/>
              <w:rPr>
                <w:color w:val="000000"/>
                <w:sz w:val="24"/>
              </w:rPr>
            </w:pPr>
            <w:r>
              <w:rPr>
                <w:rFonts w:eastAsia="PT Astra Serif"/>
                <w:color w:val="000000"/>
                <w:sz w:val="24"/>
              </w:rPr>
              <w:t>пропущенные номера:</w:t>
            </w:r>
          </w:p>
        </w:tc>
        <w:tc>
          <w:tcPr>
            <w:tcW w:w="7229" w:type="dxa"/>
            <w:gridSpan w:val="4"/>
          </w:tcPr>
          <w:p w:rsidR="009415A7" w:rsidRDefault="004D1FAE">
            <w:pPr>
              <w:pStyle w:val="27"/>
              <w:keepLines/>
              <w:spacing w:after="120"/>
              <w:ind w:left="0"/>
              <w:rPr>
                <w:color w:val="000000"/>
                <w:sz w:val="24"/>
              </w:rPr>
            </w:pPr>
            <w:r>
              <w:rPr>
                <w:rFonts w:eastAsia="PT Astra Serif"/>
                <w:color w:val="000000"/>
                <w:sz w:val="24"/>
              </w:rPr>
              <w:t>_________________________________________________________.</w:t>
            </w:r>
          </w:p>
        </w:tc>
      </w:tr>
    </w:tbl>
    <w:p w:rsidR="009415A7" w:rsidRDefault="009415A7">
      <w:pPr>
        <w:pStyle w:val="27"/>
        <w:keepLines/>
        <w:widowControl/>
        <w:spacing w:before="240" w:after="240"/>
        <w:ind w:left="0"/>
        <w:jc w:val="left"/>
        <w:rPr>
          <w:color w:val="000000"/>
          <w:sz w:val="20"/>
        </w:rPr>
      </w:pPr>
    </w:p>
    <w:tbl>
      <w:tblPr>
        <w:tblW w:w="9747" w:type="dxa"/>
        <w:tblLayout w:type="fixed"/>
        <w:tblLook w:val="0000" w:firstRow="0" w:lastRow="0" w:firstColumn="0" w:lastColumn="0" w:noHBand="0" w:noVBand="0"/>
      </w:tblPr>
      <w:tblGrid>
        <w:gridCol w:w="4219"/>
        <w:gridCol w:w="2265"/>
        <w:gridCol w:w="3263"/>
      </w:tblGrid>
      <w:tr w:rsidR="009415A7">
        <w:trPr>
          <w:cantSplit/>
        </w:trPr>
        <w:tc>
          <w:tcPr>
            <w:tcW w:w="4219" w:type="dxa"/>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составителя описи</w:t>
            </w:r>
          </w:p>
          <w:p w:rsidR="009415A7" w:rsidRDefault="009415A7">
            <w:pPr>
              <w:pStyle w:val="27"/>
              <w:keepLines/>
              <w:spacing w:before="0"/>
              <w:ind w:left="0"/>
              <w:jc w:val="left"/>
              <w:rPr>
                <w:color w:val="000000"/>
                <w:sz w:val="24"/>
              </w:rPr>
            </w:pPr>
          </w:p>
        </w:tc>
        <w:tc>
          <w:tcPr>
            <w:tcW w:w="2265"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3263"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r w:rsidR="009415A7">
        <w:trPr>
          <w:cantSplit/>
        </w:trPr>
        <w:tc>
          <w:tcPr>
            <w:tcW w:w="4219" w:type="dxa"/>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ответственного за архив</w:t>
            </w:r>
          </w:p>
        </w:tc>
        <w:tc>
          <w:tcPr>
            <w:tcW w:w="2265"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3263"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r>
    </w:tbl>
    <w:p w:rsidR="009415A7" w:rsidRDefault="009415A7">
      <w:pPr>
        <w:ind w:right="7654"/>
        <w:rPr>
          <w:sz w:val="16"/>
          <w:szCs w:val="16"/>
        </w:rPr>
      </w:pPr>
    </w:p>
    <w:p w:rsidR="009415A7" w:rsidRDefault="009415A7">
      <w:pPr>
        <w:ind w:right="7654"/>
        <w:rPr>
          <w:sz w:val="16"/>
          <w:szCs w:val="16"/>
        </w:rPr>
      </w:pPr>
    </w:p>
    <w:p w:rsidR="009415A7" w:rsidRDefault="004D1FAE">
      <w:pPr>
        <w:pBdr>
          <w:top w:val="single" w:sz="4" w:space="1" w:color="000000"/>
        </w:pBdr>
        <w:spacing w:after="80"/>
        <w:ind w:right="7655"/>
        <w:rPr>
          <w:sz w:val="18"/>
          <w:szCs w:val="18"/>
        </w:rPr>
      </w:pPr>
      <w:r>
        <w:rPr>
          <w:rFonts w:eastAsia="PT Astra Serif"/>
          <w:sz w:val="18"/>
          <w:szCs w:val="18"/>
        </w:rPr>
        <w:t>(дата)</w:t>
      </w:r>
    </w:p>
    <w:tbl>
      <w:tblPr>
        <w:tblW w:w="9889" w:type="dxa"/>
        <w:tblLayout w:type="fixed"/>
        <w:tblLook w:val="0000" w:firstRow="0" w:lastRow="0" w:firstColumn="0" w:lastColumn="0" w:noHBand="0" w:noVBand="0"/>
      </w:tblPr>
      <w:tblGrid>
        <w:gridCol w:w="815"/>
        <w:gridCol w:w="1562"/>
        <w:gridCol w:w="425"/>
        <w:gridCol w:w="1560"/>
        <w:gridCol w:w="566"/>
        <w:gridCol w:w="709"/>
        <w:gridCol w:w="1701"/>
        <w:gridCol w:w="425"/>
        <w:gridCol w:w="1701"/>
        <w:gridCol w:w="425"/>
      </w:tblGrid>
      <w:tr w:rsidR="009415A7">
        <w:tc>
          <w:tcPr>
            <w:tcW w:w="4927" w:type="dxa"/>
            <w:gridSpan w:val="5"/>
          </w:tcPr>
          <w:p w:rsidR="009415A7" w:rsidRDefault="004D1FAE">
            <w:pPr>
              <w:pStyle w:val="27"/>
              <w:keepLines/>
              <w:spacing w:after="120"/>
              <w:ind w:left="0"/>
              <w:rPr>
                <w:color w:val="000000"/>
                <w:sz w:val="24"/>
              </w:rPr>
            </w:pPr>
            <w:r>
              <w:rPr>
                <w:rFonts w:eastAsia="PT Astra Serif"/>
                <w:color w:val="000000"/>
                <w:sz w:val="24"/>
              </w:rPr>
              <w:t>СОГЛАСОВАНО</w:t>
            </w:r>
            <w:r>
              <w:rPr>
                <w:rFonts w:eastAsia="PT Astra Serif"/>
                <w:color w:val="000000"/>
                <w:sz w:val="24"/>
              </w:rPr>
              <w:br/>
              <w:t>Протокол Экспертной комиссии Избирательной комиссии</w:t>
            </w:r>
            <w:r>
              <w:rPr>
                <w:rFonts w:eastAsia="PT Astra Serif"/>
                <w:color w:val="000000"/>
                <w:sz w:val="24"/>
              </w:rPr>
              <w:br/>
            </w:r>
            <w:r>
              <w:rPr>
                <w:color w:val="000000"/>
                <w:sz w:val="24"/>
              </w:rPr>
              <w:t>Вологодской области</w:t>
            </w:r>
          </w:p>
        </w:tc>
        <w:tc>
          <w:tcPr>
            <w:tcW w:w="4961" w:type="dxa"/>
            <w:gridSpan w:val="5"/>
          </w:tcPr>
          <w:p w:rsidR="009415A7" w:rsidRDefault="004D1FAE">
            <w:pPr>
              <w:pStyle w:val="27"/>
              <w:keepLines/>
              <w:spacing w:after="120"/>
              <w:ind w:left="0"/>
              <w:rPr>
                <w:strike/>
                <w:color w:val="000000"/>
                <w:sz w:val="24"/>
              </w:rPr>
            </w:pPr>
            <w:r>
              <w:rPr>
                <w:rFonts w:eastAsia="PT Astra Serif"/>
                <w:color w:val="000000"/>
                <w:sz w:val="24"/>
              </w:rPr>
              <w:t>УТВЕРЖДЕНА</w:t>
            </w:r>
            <w:r>
              <w:rPr>
                <w:rFonts w:eastAsia="PT Astra Serif"/>
                <w:color w:val="000000"/>
                <w:sz w:val="24"/>
              </w:rPr>
              <w:br/>
              <w:t>Протокол Экспертно-проверочной комиссии</w:t>
            </w:r>
            <w:r>
              <w:rPr>
                <w:rFonts w:eastAsia="PT Astra Serif"/>
                <w:color w:val="000000"/>
                <w:sz w:val="24"/>
              </w:rPr>
              <w:br/>
              <w:t>Министерства культуры</w:t>
            </w:r>
            <w:r>
              <w:rPr>
                <w:rFonts w:eastAsia="PT Astra Serif"/>
                <w:color w:val="000000"/>
                <w:sz w:val="24"/>
              </w:rPr>
              <w:br/>
              <w:t>Вологодской области</w:t>
            </w:r>
          </w:p>
        </w:tc>
      </w:tr>
      <w:tr w:rsidR="009415A7">
        <w:trPr>
          <w:cantSplit/>
        </w:trPr>
        <w:tc>
          <w:tcPr>
            <w:tcW w:w="814" w:type="dxa"/>
          </w:tcPr>
          <w:p w:rsidR="009415A7" w:rsidRDefault="004D1FAE">
            <w:pPr>
              <w:pStyle w:val="27"/>
              <w:keepLines/>
              <w:ind w:left="0"/>
              <w:jc w:val="right"/>
              <w:rPr>
                <w:color w:val="000000"/>
                <w:sz w:val="24"/>
              </w:rPr>
            </w:pPr>
            <w:r>
              <w:rPr>
                <w:rFonts w:eastAsia="PT Astra Serif"/>
                <w:color w:val="000000"/>
                <w:sz w:val="24"/>
              </w:rPr>
              <w:t>от</w:t>
            </w:r>
          </w:p>
        </w:tc>
        <w:tc>
          <w:tcPr>
            <w:tcW w:w="1562"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4D1FAE">
            <w:pPr>
              <w:pStyle w:val="27"/>
              <w:keepLines/>
              <w:ind w:left="0"/>
              <w:jc w:val="left"/>
              <w:rPr>
                <w:color w:val="000000"/>
                <w:sz w:val="24"/>
              </w:rPr>
            </w:pPr>
            <w:r>
              <w:rPr>
                <w:rFonts w:eastAsia="PT Astra Serif"/>
                <w:color w:val="000000"/>
                <w:sz w:val="24"/>
              </w:rPr>
              <w:t>№</w:t>
            </w:r>
          </w:p>
        </w:tc>
        <w:tc>
          <w:tcPr>
            <w:tcW w:w="1560" w:type="dxa"/>
            <w:tcBorders>
              <w:bottom w:val="single" w:sz="4" w:space="0" w:color="000000"/>
            </w:tcBorders>
          </w:tcPr>
          <w:p w:rsidR="009415A7" w:rsidRDefault="009415A7">
            <w:pPr>
              <w:pStyle w:val="27"/>
              <w:keepLines/>
              <w:ind w:left="0"/>
              <w:jc w:val="left"/>
              <w:rPr>
                <w:strike/>
                <w:color w:val="000000"/>
                <w:sz w:val="24"/>
              </w:rPr>
            </w:pPr>
          </w:p>
        </w:tc>
        <w:tc>
          <w:tcPr>
            <w:tcW w:w="566" w:type="dxa"/>
          </w:tcPr>
          <w:p w:rsidR="009415A7" w:rsidRDefault="009415A7">
            <w:pPr>
              <w:pStyle w:val="27"/>
              <w:keepLines/>
              <w:ind w:left="0"/>
              <w:jc w:val="left"/>
              <w:rPr>
                <w:strike/>
                <w:color w:val="000000"/>
                <w:sz w:val="24"/>
              </w:rPr>
            </w:pPr>
          </w:p>
        </w:tc>
        <w:tc>
          <w:tcPr>
            <w:tcW w:w="709" w:type="dxa"/>
          </w:tcPr>
          <w:p w:rsidR="009415A7" w:rsidRDefault="004D1FAE">
            <w:pPr>
              <w:pStyle w:val="27"/>
              <w:keepLines/>
              <w:ind w:left="0"/>
              <w:jc w:val="right"/>
              <w:rPr>
                <w:color w:val="000000"/>
                <w:sz w:val="24"/>
              </w:rPr>
            </w:pPr>
            <w:r>
              <w:rPr>
                <w:rFonts w:eastAsia="PT Astra Serif"/>
                <w:color w:val="000000"/>
                <w:sz w:val="24"/>
              </w:rPr>
              <w:t>от</w:t>
            </w:r>
          </w:p>
        </w:tc>
        <w:tc>
          <w:tcPr>
            <w:tcW w:w="1701"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4D1FAE">
            <w:pPr>
              <w:pStyle w:val="27"/>
              <w:keepLines/>
              <w:ind w:left="0"/>
              <w:jc w:val="left"/>
              <w:rPr>
                <w:color w:val="000000"/>
                <w:sz w:val="24"/>
              </w:rPr>
            </w:pPr>
            <w:r>
              <w:rPr>
                <w:rFonts w:eastAsia="PT Astra Serif"/>
                <w:color w:val="000000"/>
                <w:sz w:val="24"/>
              </w:rPr>
              <w:t>№</w:t>
            </w:r>
          </w:p>
        </w:tc>
        <w:tc>
          <w:tcPr>
            <w:tcW w:w="1701"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9415A7">
            <w:pPr>
              <w:pStyle w:val="27"/>
              <w:keepLines/>
              <w:ind w:left="0"/>
              <w:jc w:val="left"/>
              <w:rPr>
                <w:strike/>
                <w:color w:val="000000"/>
                <w:sz w:val="24"/>
              </w:rPr>
            </w:pPr>
          </w:p>
        </w:tc>
      </w:tr>
    </w:tbl>
    <w:p w:rsidR="009415A7" w:rsidRDefault="009415A7">
      <w:pPr>
        <w:sectPr w:rsidR="009415A7">
          <w:headerReference w:type="default" r:id="rId53"/>
          <w:footerReference w:type="default" r:id="rId54"/>
          <w:footnotePr>
            <w:numFmt w:val="chicago"/>
            <w:numRestart w:val="eachPage"/>
          </w:footnotePr>
          <w:pgSz w:w="11906" w:h="16838"/>
          <w:pgMar w:top="1134" w:right="964" w:bottom="1134" w:left="1587" w:header="709" w:footer="0" w:gutter="0"/>
          <w:cols w:space="720"/>
          <w:formProt w:val="0"/>
          <w:docGrid w:linePitch="360"/>
        </w:sectPr>
      </w:pPr>
    </w:p>
    <w:p w:rsidR="009415A7" w:rsidRDefault="004D1FAE">
      <w:pPr>
        <w:ind w:left="4500"/>
        <w:outlineLvl w:val="1"/>
        <w:rPr>
          <w:color w:val="000000"/>
          <w:sz w:val="24"/>
        </w:rPr>
      </w:pPr>
      <w:r>
        <w:rPr>
          <w:rFonts w:eastAsia="PT Astra Serif"/>
          <w:color w:val="000000"/>
          <w:sz w:val="24"/>
        </w:rPr>
        <w:lastRenderedPageBreak/>
        <w:t>Приложение № 18</w:t>
      </w:r>
    </w:p>
    <w:p w:rsidR="009415A7" w:rsidRDefault="004D1FAE">
      <w:pPr>
        <w:ind w:left="4500"/>
        <w:outlineLvl w:val="1"/>
        <w:rPr>
          <w:color w:val="000000"/>
          <w:sz w:val="24"/>
        </w:rPr>
      </w:pP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rPr>
          <w:sz w:val="8"/>
          <w:szCs w:val="8"/>
        </w:rPr>
      </w:pPr>
    </w:p>
    <w:p w:rsidR="009415A7" w:rsidRDefault="009415A7">
      <w:pPr>
        <w:rPr>
          <w:sz w:val="8"/>
          <w:szCs w:val="8"/>
        </w:rPr>
      </w:pPr>
    </w:p>
    <w:p w:rsidR="009415A7" w:rsidRDefault="009415A7">
      <w:pPr>
        <w:rPr>
          <w:sz w:val="8"/>
          <w:szCs w:val="8"/>
        </w:rPr>
      </w:pPr>
    </w:p>
    <w:p w:rsidR="009415A7" w:rsidRDefault="009415A7">
      <w:pPr>
        <w:rPr>
          <w:sz w:val="8"/>
          <w:szCs w:val="8"/>
        </w:rPr>
      </w:pPr>
    </w:p>
    <w:tbl>
      <w:tblPr>
        <w:tblW w:w="9360" w:type="dxa"/>
        <w:tblInd w:w="109" w:type="dxa"/>
        <w:tblLayout w:type="fixed"/>
        <w:tblLook w:val="0000" w:firstRow="0" w:lastRow="0" w:firstColumn="0" w:lastColumn="0" w:noHBand="0" w:noVBand="0"/>
      </w:tblPr>
      <w:tblGrid>
        <w:gridCol w:w="4533"/>
        <w:gridCol w:w="2268"/>
        <w:gridCol w:w="2559"/>
      </w:tblGrid>
      <w:tr w:rsidR="009415A7">
        <w:tc>
          <w:tcPr>
            <w:tcW w:w="4533" w:type="dxa"/>
          </w:tcPr>
          <w:p w:rsidR="009415A7" w:rsidRDefault="004D1FAE">
            <w:pPr>
              <w:widowControl w:val="0"/>
              <w:spacing w:before="120" w:after="120"/>
              <w:rPr>
                <w:rFonts w:eastAsia="PT Astra Serif"/>
                <w:color w:val="000000"/>
                <w:sz w:val="24"/>
              </w:rPr>
            </w:pPr>
            <w:r>
              <w:rPr>
                <w:rFonts w:eastAsia="PT Astra Serif"/>
                <w:color w:val="000000"/>
                <w:sz w:val="24"/>
              </w:rPr>
              <w:t>Избирательная комиссия</w:t>
            </w:r>
            <w:r>
              <w:rPr>
                <w:rFonts w:eastAsia="PT Astra Serif"/>
                <w:color w:val="000000"/>
                <w:sz w:val="24"/>
              </w:rPr>
              <w:br/>
              <w:t>Вологодской области</w:t>
            </w:r>
          </w:p>
        </w:tc>
        <w:tc>
          <w:tcPr>
            <w:tcW w:w="4827" w:type="dxa"/>
            <w:gridSpan w:val="2"/>
          </w:tcPr>
          <w:p w:rsidR="009415A7" w:rsidRDefault="004D1FAE">
            <w:pPr>
              <w:pStyle w:val="aff4"/>
              <w:widowControl w:val="0"/>
              <w:spacing w:before="120"/>
              <w:ind w:firstLine="0"/>
              <w:jc w:val="center"/>
              <w:rPr>
                <w:color w:val="000000"/>
              </w:rPr>
            </w:pPr>
            <w:bookmarkStart w:id="62" w:name="_Toc87079656"/>
            <w:bookmarkStart w:id="63" w:name="_Toc87077272"/>
            <w:r>
              <w:rPr>
                <w:rFonts w:eastAsia="PT Astra Serif"/>
                <w:color w:val="000000"/>
              </w:rPr>
              <w:t>УТВЕРЖДАЮ</w:t>
            </w:r>
            <w:bookmarkEnd w:id="62"/>
            <w:bookmarkEnd w:id="63"/>
          </w:p>
        </w:tc>
      </w:tr>
      <w:tr w:rsidR="009415A7">
        <w:trPr>
          <w:cantSplit/>
          <w:trHeight w:val="1137"/>
        </w:trPr>
        <w:tc>
          <w:tcPr>
            <w:tcW w:w="4533" w:type="dxa"/>
            <w:vMerge w:val="restart"/>
          </w:tcPr>
          <w:p w:rsidR="009415A7" w:rsidRDefault="004D1FAE">
            <w:pPr>
              <w:pStyle w:val="310"/>
              <w:widowControl w:val="0"/>
              <w:rPr>
                <w:color w:val="000000"/>
                <w:spacing w:val="60"/>
              </w:rPr>
            </w:pPr>
            <w:r>
              <w:rPr>
                <w:rFonts w:eastAsia="PT Astra Serif"/>
                <w:color w:val="000000"/>
                <w:spacing w:val="60"/>
              </w:rPr>
              <w:t>АКТ</w:t>
            </w:r>
          </w:p>
          <w:p w:rsidR="009415A7" w:rsidRDefault="009415A7">
            <w:pPr>
              <w:widowControl w:val="0"/>
              <w:jc w:val="left"/>
              <w:rPr>
                <w:color w:val="000000"/>
              </w:rPr>
            </w:pPr>
          </w:p>
          <w:p w:rsidR="009415A7" w:rsidRDefault="004D1FAE">
            <w:pPr>
              <w:widowControl w:val="0"/>
              <w:jc w:val="left"/>
              <w:rPr>
                <w:color w:val="000000"/>
              </w:rPr>
            </w:pPr>
            <w:r>
              <w:rPr>
                <w:rFonts w:eastAsia="PT Astra Serif"/>
              </w:rPr>
              <w:t>___________№_____________</w:t>
            </w:r>
          </w:p>
          <w:p w:rsidR="009415A7" w:rsidRDefault="004D1FAE">
            <w:pPr>
              <w:widowControl w:val="0"/>
              <w:jc w:val="left"/>
              <w:rPr>
                <w:color w:val="000000"/>
              </w:rPr>
            </w:pPr>
            <w:r>
              <w:rPr>
                <w:rFonts w:eastAsia="PT Astra Serif"/>
              </w:rPr>
              <w:t>__________________________</w:t>
            </w:r>
          </w:p>
          <w:p w:rsidR="009415A7" w:rsidRDefault="004D1FAE">
            <w:pPr>
              <w:pStyle w:val="43"/>
              <w:widowControl w:val="0"/>
              <w:spacing w:after="120"/>
              <w:ind w:right="933"/>
              <w:jc w:val="center"/>
              <w:rPr>
                <w:sz w:val="18"/>
                <w:szCs w:val="18"/>
              </w:rPr>
            </w:pPr>
            <w:r>
              <w:rPr>
                <w:rFonts w:eastAsia="PT Astra Serif"/>
                <w:b w:val="0"/>
                <w:color w:val="000000"/>
                <w:spacing w:val="0"/>
                <w:sz w:val="18"/>
                <w:szCs w:val="18"/>
              </w:rPr>
              <w:t>(место составления)</w:t>
            </w:r>
          </w:p>
        </w:tc>
        <w:tc>
          <w:tcPr>
            <w:tcW w:w="4827" w:type="dxa"/>
            <w:gridSpan w:val="2"/>
          </w:tcPr>
          <w:p w:rsidR="009415A7" w:rsidRDefault="004D1FAE">
            <w:pPr>
              <w:pStyle w:val="111"/>
              <w:widowControl w:val="0"/>
              <w:spacing w:before="0" w:after="0"/>
              <w:rPr>
                <w:rFonts w:cs="Times New Roman"/>
                <w:b w:val="0"/>
                <w:bCs w:val="0"/>
                <w:color w:val="000000"/>
                <w:sz w:val="24"/>
              </w:rPr>
            </w:pPr>
            <w:bookmarkStart w:id="64" w:name="_Toc88299554"/>
            <w:bookmarkStart w:id="65" w:name="_Toc88294857"/>
            <w:bookmarkStart w:id="66" w:name="_Toc87079657"/>
            <w:bookmarkStart w:id="67" w:name="_Toc87077273"/>
            <w:r>
              <w:rPr>
                <w:rFonts w:eastAsia="PT Astra Serif" w:cs="Times New Roman"/>
                <w:b w:val="0"/>
                <w:bCs w:val="0"/>
                <w:color w:val="000000"/>
                <w:sz w:val="24"/>
              </w:rPr>
              <w:t>Председатель</w:t>
            </w:r>
            <w:r>
              <w:rPr>
                <w:rFonts w:eastAsia="PT Astra Serif" w:cs="Times New Roman"/>
                <w:b w:val="0"/>
                <w:bCs w:val="0"/>
                <w:color w:val="000000"/>
                <w:sz w:val="24"/>
              </w:rPr>
              <w:br/>
              <w:t xml:space="preserve">Избирательной комиссии </w:t>
            </w:r>
            <w:bookmarkEnd w:id="64"/>
            <w:bookmarkEnd w:id="65"/>
            <w:bookmarkEnd w:id="66"/>
            <w:bookmarkEnd w:id="67"/>
            <w:r>
              <w:rPr>
                <w:rFonts w:eastAsia="PT Astra Serif" w:cs="Times New Roman"/>
                <w:b w:val="0"/>
                <w:bCs w:val="0"/>
                <w:color w:val="000000"/>
                <w:sz w:val="24"/>
              </w:rPr>
              <w:br/>
              <w:t>Вологодской области</w:t>
            </w:r>
          </w:p>
        </w:tc>
      </w:tr>
      <w:tr w:rsidR="009415A7">
        <w:trPr>
          <w:cantSplit/>
        </w:trPr>
        <w:tc>
          <w:tcPr>
            <w:tcW w:w="4533" w:type="dxa"/>
            <w:vMerge/>
          </w:tcPr>
          <w:p w:rsidR="009415A7" w:rsidRDefault="009415A7">
            <w:pPr>
              <w:pStyle w:val="43"/>
              <w:widowControl w:val="0"/>
              <w:spacing w:after="120"/>
              <w:ind w:right="933"/>
              <w:jc w:val="center"/>
              <w:rPr>
                <w:b w:val="0"/>
                <w:color w:val="000000"/>
                <w:spacing w:val="0"/>
                <w:szCs w:val="22"/>
              </w:rPr>
            </w:pPr>
          </w:p>
        </w:tc>
        <w:tc>
          <w:tcPr>
            <w:tcW w:w="2268" w:type="dxa"/>
          </w:tcPr>
          <w:p w:rsidR="009415A7" w:rsidRDefault="004D1FAE">
            <w:pPr>
              <w:pStyle w:val="210"/>
              <w:widowControl w:val="0"/>
              <w:spacing w:after="120"/>
              <w:ind w:right="227"/>
              <w:jc w:val="left"/>
              <w:rPr>
                <w:bCs/>
                <w:color w:val="000000"/>
                <w:sz w:val="24"/>
              </w:rPr>
            </w:pPr>
            <w:bookmarkStart w:id="68" w:name="_Toc88299555"/>
            <w:bookmarkStart w:id="69" w:name="_Toc88294858"/>
            <w:bookmarkStart w:id="70" w:name="_Toc87079658"/>
            <w:bookmarkStart w:id="71" w:name="_Toc87077274"/>
            <w:r>
              <w:rPr>
                <w:rFonts w:eastAsia="PT Astra Serif"/>
                <w:bCs/>
                <w:color w:val="000000"/>
                <w:sz w:val="24"/>
              </w:rPr>
              <w:t xml:space="preserve">        Подпись</w:t>
            </w:r>
            <w:bookmarkEnd w:id="68"/>
            <w:bookmarkEnd w:id="69"/>
            <w:bookmarkEnd w:id="70"/>
            <w:bookmarkEnd w:id="71"/>
          </w:p>
        </w:tc>
        <w:tc>
          <w:tcPr>
            <w:tcW w:w="2559" w:type="dxa"/>
          </w:tcPr>
          <w:p w:rsidR="009415A7" w:rsidRDefault="004D1FAE">
            <w:pPr>
              <w:pStyle w:val="210"/>
              <w:widowControl w:val="0"/>
              <w:spacing w:after="120"/>
              <w:rPr>
                <w:bCs/>
                <w:color w:val="000000"/>
                <w:sz w:val="24"/>
              </w:rPr>
            </w:pPr>
            <w:bookmarkStart w:id="72" w:name="_Toc88299556"/>
            <w:bookmarkStart w:id="73" w:name="_Toc88294859"/>
            <w:bookmarkStart w:id="74" w:name="_Toc87079659"/>
            <w:bookmarkStart w:id="75" w:name="_Toc87077275"/>
            <w:r>
              <w:rPr>
                <w:rFonts w:eastAsia="PT Astra Serif"/>
                <w:bCs/>
                <w:color w:val="000000"/>
                <w:sz w:val="24"/>
              </w:rPr>
              <w:t>Расшифровка подписи</w:t>
            </w:r>
            <w:bookmarkEnd w:id="72"/>
            <w:bookmarkEnd w:id="73"/>
            <w:bookmarkEnd w:id="74"/>
            <w:bookmarkEnd w:id="75"/>
          </w:p>
        </w:tc>
      </w:tr>
      <w:tr w:rsidR="009415A7">
        <w:trPr>
          <w:cantSplit/>
        </w:trPr>
        <w:tc>
          <w:tcPr>
            <w:tcW w:w="4533" w:type="dxa"/>
          </w:tcPr>
          <w:p w:rsidR="009415A7" w:rsidRDefault="004D1FAE">
            <w:pPr>
              <w:widowControl w:val="0"/>
              <w:rPr>
                <w:b/>
                <w:color w:val="000000"/>
                <w:sz w:val="24"/>
              </w:rPr>
            </w:pPr>
            <w:r>
              <w:rPr>
                <w:rFonts w:eastAsia="PT Astra Serif"/>
                <w:b/>
                <w:color w:val="000000"/>
                <w:sz w:val="24"/>
              </w:rPr>
              <w:t>О выделении к уничтожению документов, не подлежащих хранению</w:t>
            </w:r>
          </w:p>
        </w:tc>
        <w:tc>
          <w:tcPr>
            <w:tcW w:w="2268" w:type="dxa"/>
          </w:tcPr>
          <w:p w:rsidR="009415A7" w:rsidRDefault="004D1FAE">
            <w:pPr>
              <w:pStyle w:val="210"/>
              <w:widowControl w:val="0"/>
              <w:jc w:val="left"/>
              <w:rPr>
                <w:bCs/>
                <w:color w:val="000000"/>
                <w:sz w:val="24"/>
              </w:rPr>
            </w:pPr>
            <w:bookmarkStart w:id="76" w:name="_Toc88299557"/>
            <w:bookmarkStart w:id="77" w:name="_Toc88294860"/>
            <w:bookmarkStart w:id="78" w:name="_Toc87079660"/>
            <w:bookmarkStart w:id="79" w:name="_Toc87077276"/>
            <w:r>
              <w:rPr>
                <w:rFonts w:eastAsia="PT Astra Serif"/>
                <w:bCs/>
                <w:color w:val="000000"/>
                <w:sz w:val="24"/>
              </w:rPr>
              <w:t xml:space="preserve">        Дата</w:t>
            </w:r>
            <w:bookmarkEnd w:id="76"/>
            <w:bookmarkEnd w:id="77"/>
            <w:bookmarkEnd w:id="78"/>
            <w:bookmarkEnd w:id="79"/>
          </w:p>
        </w:tc>
        <w:tc>
          <w:tcPr>
            <w:tcW w:w="2559" w:type="dxa"/>
          </w:tcPr>
          <w:p w:rsidR="009415A7" w:rsidRDefault="009415A7">
            <w:pPr>
              <w:pStyle w:val="aff5"/>
              <w:widowControl w:val="0"/>
              <w:rPr>
                <w:bCs/>
                <w:color w:val="000000"/>
              </w:rPr>
            </w:pPr>
          </w:p>
        </w:tc>
      </w:tr>
    </w:tbl>
    <w:p w:rsidR="009415A7" w:rsidRDefault="009415A7">
      <w:pPr>
        <w:pStyle w:val="aff5"/>
        <w:rPr>
          <w:color w:val="000000"/>
          <w:sz w:val="12"/>
          <w:szCs w:val="12"/>
        </w:rPr>
      </w:pPr>
    </w:p>
    <w:p w:rsidR="009415A7" w:rsidRDefault="004D1FAE">
      <w:pPr>
        <w:pStyle w:val="aff0"/>
        <w:ind w:left="0" w:firstLine="601"/>
        <w:jc w:val="both"/>
        <w:rPr>
          <w:color w:val="000000"/>
          <w:sz w:val="24"/>
        </w:rPr>
      </w:pPr>
      <w:r>
        <w:rPr>
          <w:rFonts w:eastAsia="PT Astra Serif"/>
          <w:color w:val="000000"/>
          <w:sz w:val="24"/>
        </w:rPr>
        <w:t xml:space="preserve">На основании </w:t>
      </w:r>
      <w:r>
        <w:rPr>
          <w:rFonts w:eastAsia="PT Astra Serif"/>
          <w:sz w:val="24"/>
        </w:rPr>
        <w:t xml:space="preserve">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w:t>
      </w:r>
      <w:r>
        <w:rPr>
          <w:rFonts w:eastAsia="PT Astra Serif"/>
          <w:color w:val="000000"/>
          <w:sz w:val="24"/>
        </w:rPr>
        <w:t>и номенклатуры дел Избирательной комиссии Вологодской области отобраны к уничтожению как не имеющие научно-исторической ценности и утратившие практическое значение документы _________________________________________________:</w:t>
      </w:r>
    </w:p>
    <w:tbl>
      <w:tblPr>
        <w:tblW w:w="9356" w:type="dxa"/>
        <w:tblInd w:w="109" w:type="dxa"/>
        <w:tblLayout w:type="fixed"/>
        <w:tblLook w:val="0000" w:firstRow="0" w:lastRow="0" w:firstColumn="0" w:lastColumn="0" w:noHBand="0" w:noVBand="0"/>
      </w:tblPr>
      <w:tblGrid>
        <w:gridCol w:w="567"/>
        <w:gridCol w:w="1844"/>
        <w:gridCol w:w="1134"/>
        <w:gridCol w:w="1985"/>
        <w:gridCol w:w="994"/>
        <w:gridCol w:w="1843"/>
        <w:gridCol w:w="989"/>
      </w:tblGrid>
      <w:tr w:rsidR="009415A7">
        <w:trPr>
          <w:tblHeader/>
        </w:trPr>
        <w:tc>
          <w:tcPr>
            <w:tcW w:w="566" w:type="dxa"/>
            <w:tcBorders>
              <w:top w:val="single" w:sz="4" w:space="0" w:color="000000"/>
              <w:left w:val="single" w:sz="4" w:space="0" w:color="000000"/>
              <w:right w:val="single" w:sz="6" w:space="0" w:color="000000"/>
            </w:tcBorders>
            <w:vAlign w:val="center"/>
          </w:tcPr>
          <w:p w:rsidR="009415A7" w:rsidRDefault="004D1FAE">
            <w:pPr>
              <w:widowControl w:val="0"/>
              <w:spacing w:before="120"/>
              <w:rPr>
                <w:color w:val="000000"/>
                <w:sz w:val="24"/>
                <w:szCs w:val="24"/>
              </w:rPr>
            </w:pPr>
            <w:r>
              <w:rPr>
                <w:rFonts w:eastAsia="PT Astra Serif"/>
                <w:color w:val="000000"/>
                <w:sz w:val="24"/>
                <w:szCs w:val="24"/>
              </w:rPr>
              <w:t>№</w:t>
            </w:r>
            <w:r>
              <w:rPr>
                <w:rFonts w:eastAsia="PT Astra Serif"/>
                <w:color w:val="000000"/>
                <w:sz w:val="24"/>
                <w:szCs w:val="24"/>
              </w:rPr>
              <w:br/>
              <w:t>п/п</w:t>
            </w:r>
          </w:p>
        </w:tc>
        <w:tc>
          <w:tcPr>
            <w:tcW w:w="1844" w:type="dxa"/>
            <w:tcBorders>
              <w:top w:val="single" w:sz="4" w:space="0" w:color="000000"/>
              <w:left w:val="single" w:sz="6" w:space="0" w:color="000000"/>
              <w:right w:val="single" w:sz="6" w:space="0" w:color="000000"/>
            </w:tcBorders>
            <w:vAlign w:val="center"/>
          </w:tcPr>
          <w:p w:rsidR="009415A7" w:rsidRDefault="004D1FAE">
            <w:pPr>
              <w:widowControl w:val="0"/>
              <w:spacing w:before="120"/>
              <w:rPr>
                <w:color w:val="000000"/>
                <w:sz w:val="24"/>
                <w:szCs w:val="24"/>
              </w:rPr>
            </w:pPr>
            <w:r>
              <w:rPr>
                <w:rFonts w:eastAsia="PT Astra Serif"/>
                <w:color w:val="000000"/>
                <w:sz w:val="24"/>
                <w:szCs w:val="24"/>
              </w:rPr>
              <w:t>Заголовок дела</w:t>
            </w:r>
            <w:r>
              <w:rPr>
                <w:rFonts w:eastAsia="PT Astra Serif"/>
                <w:color w:val="000000"/>
                <w:sz w:val="24"/>
                <w:szCs w:val="24"/>
              </w:rPr>
              <w:br/>
              <w:t>или групповой</w:t>
            </w:r>
            <w:r>
              <w:rPr>
                <w:rFonts w:eastAsia="PT Astra Serif"/>
                <w:color w:val="000000"/>
                <w:sz w:val="24"/>
                <w:szCs w:val="24"/>
              </w:rPr>
              <w:br/>
              <w:t>заголовок</w:t>
            </w:r>
            <w:r>
              <w:rPr>
                <w:rFonts w:eastAsia="PT Astra Serif"/>
                <w:color w:val="000000"/>
                <w:sz w:val="24"/>
                <w:szCs w:val="24"/>
              </w:rPr>
              <w:br/>
              <w:t>документов</w:t>
            </w:r>
          </w:p>
        </w:tc>
        <w:tc>
          <w:tcPr>
            <w:tcW w:w="1134" w:type="dxa"/>
            <w:tcBorders>
              <w:top w:val="single" w:sz="4" w:space="0" w:color="000000"/>
              <w:left w:val="single" w:sz="6" w:space="0" w:color="000000"/>
              <w:right w:val="single" w:sz="6" w:space="0" w:color="000000"/>
            </w:tcBorders>
            <w:vAlign w:val="center"/>
          </w:tcPr>
          <w:p w:rsidR="009415A7" w:rsidRDefault="004D1FAE">
            <w:pPr>
              <w:pStyle w:val="131"/>
              <w:widowControl w:val="0"/>
              <w:rPr>
                <w:color w:val="000000"/>
                <w:sz w:val="24"/>
              </w:rPr>
            </w:pPr>
            <w:r>
              <w:rPr>
                <w:rFonts w:eastAsia="PT Astra Serif"/>
                <w:color w:val="000000"/>
                <w:sz w:val="24"/>
              </w:rPr>
              <w:t>Крайние</w:t>
            </w:r>
          </w:p>
          <w:p w:rsidR="009415A7" w:rsidRDefault="004D1FAE">
            <w:pPr>
              <w:pStyle w:val="131"/>
              <w:widowControl w:val="0"/>
              <w:rPr>
                <w:color w:val="000000"/>
                <w:sz w:val="24"/>
              </w:rPr>
            </w:pPr>
            <w:r>
              <w:rPr>
                <w:rFonts w:eastAsia="PT Astra Serif"/>
                <w:color w:val="000000"/>
                <w:sz w:val="24"/>
              </w:rPr>
              <w:t>даты</w:t>
            </w:r>
          </w:p>
        </w:tc>
        <w:tc>
          <w:tcPr>
            <w:tcW w:w="1985" w:type="dxa"/>
            <w:tcBorders>
              <w:top w:val="single" w:sz="4" w:space="0" w:color="000000"/>
              <w:left w:val="single" w:sz="6" w:space="0" w:color="000000"/>
              <w:right w:val="single" w:sz="6" w:space="0" w:color="000000"/>
            </w:tcBorders>
            <w:vAlign w:val="center"/>
          </w:tcPr>
          <w:p w:rsidR="009415A7" w:rsidRDefault="004D1FAE">
            <w:pPr>
              <w:widowControl w:val="0"/>
              <w:spacing w:before="120"/>
              <w:rPr>
                <w:color w:val="000000"/>
                <w:sz w:val="24"/>
                <w:szCs w:val="24"/>
              </w:rPr>
            </w:pPr>
            <w:r>
              <w:rPr>
                <w:rFonts w:eastAsia="PT Astra Serif"/>
                <w:color w:val="000000"/>
                <w:sz w:val="24"/>
                <w:szCs w:val="24"/>
              </w:rPr>
              <w:t>Индекс дела по</w:t>
            </w:r>
            <w:r>
              <w:rPr>
                <w:rFonts w:eastAsia="PT Astra Serif"/>
                <w:color w:val="000000"/>
                <w:sz w:val="24"/>
                <w:szCs w:val="24"/>
              </w:rPr>
              <w:br/>
              <w:t>номенклатуре</w:t>
            </w:r>
            <w:r>
              <w:rPr>
                <w:rFonts w:eastAsia="PT Astra Serif"/>
                <w:color w:val="000000"/>
                <w:sz w:val="24"/>
                <w:szCs w:val="24"/>
              </w:rPr>
              <w:br/>
              <w:t>или номер дела</w:t>
            </w:r>
            <w:r>
              <w:rPr>
                <w:rFonts w:eastAsia="PT Astra Serif"/>
                <w:color w:val="000000"/>
                <w:sz w:val="24"/>
                <w:szCs w:val="24"/>
              </w:rPr>
              <w:br/>
              <w:t>по описи</w:t>
            </w:r>
          </w:p>
        </w:tc>
        <w:tc>
          <w:tcPr>
            <w:tcW w:w="994" w:type="dxa"/>
            <w:tcBorders>
              <w:top w:val="single" w:sz="4" w:space="0" w:color="000000"/>
              <w:left w:val="single" w:sz="6" w:space="0" w:color="000000"/>
              <w:right w:val="single" w:sz="6" w:space="0" w:color="000000"/>
            </w:tcBorders>
            <w:vAlign w:val="center"/>
          </w:tcPr>
          <w:p w:rsidR="009415A7" w:rsidRDefault="004D1FAE">
            <w:pPr>
              <w:widowControl w:val="0"/>
              <w:spacing w:before="120"/>
              <w:rPr>
                <w:color w:val="000000"/>
                <w:sz w:val="24"/>
                <w:szCs w:val="24"/>
              </w:rPr>
            </w:pPr>
            <w:r>
              <w:rPr>
                <w:rFonts w:eastAsia="PT Astra Serif"/>
                <w:color w:val="000000"/>
                <w:sz w:val="24"/>
                <w:szCs w:val="24"/>
              </w:rPr>
              <w:t xml:space="preserve">Кол-во </w:t>
            </w:r>
            <w:r>
              <w:rPr>
                <w:rFonts w:eastAsia="PT Astra Serif"/>
                <w:color w:val="000000"/>
                <w:sz w:val="24"/>
                <w:szCs w:val="24"/>
              </w:rPr>
              <w:br/>
              <w:t>ед. хр.</w:t>
            </w:r>
          </w:p>
        </w:tc>
        <w:tc>
          <w:tcPr>
            <w:tcW w:w="1843" w:type="dxa"/>
            <w:tcBorders>
              <w:top w:val="single" w:sz="4" w:space="0" w:color="000000"/>
              <w:left w:val="single" w:sz="6" w:space="0" w:color="000000"/>
              <w:right w:val="single" w:sz="6" w:space="0" w:color="000000"/>
            </w:tcBorders>
            <w:vAlign w:val="center"/>
          </w:tcPr>
          <w:p w:rsidR="009415A7" w:rsidRDefault="004D1FAE">
            <w:pPr>
              <w:widowControl w:val="0"/>
              <w:tabs>
                <w:tab w:val="left" w:pos="0"/>
              </w:tabs>
              <w:spacing w:before="120"/>
              <w:rPr>
                <w:color w:val="000000"/>
                <w:sz w:val="24"/>
                <w:szCs w:val="24"/>
              </w:rPr>
            </w:pPr>
            <w:r>
              <w:rPr>
                <w:rFonts w:eastAsia="PT Astra Serif"/>
                <w:color w:val="000000"/>
                <w:sz w:val="24"/>
                <w:szCs w:val="24"/>
              </w:rPr>
              <w:t>Сроки хранения</w:t>
            </w:r>
            <w:r>
              <w:rPr>
                <w:rFonts w:eastAsia="PT Astra Serif"/>
                <w:color w:val="000000"/>
                <w:sz w:val="24"/>
                <w:szCs w:val="24"/>
              </w:rPr>
              <w:br/>
              <w:t xml:space="preserve">и номера статей </w:t>
            </w:r>
            <w:r>
              <w:rPr>
                <w:rFonts w:eastAsia="PT Astra Serif"/>
                <w:color w:val="000000"/>
                <w:sz w:val="24"/>
                <w:szCs w:val="24"/>
              </w:rPr>
              <w:br/>
              <w:t>по перечню</w:t>
            </w:r>
          </w:p>
        </w:tc>
        <w:tc>
          <w:tcPr>
            <w:tcW w:w="989" w:type="dxa"/>
            <w:tcBorders>
              <w:top w:val="single" w:sz="4" w:space="0" w:color="000000"/>
              <w:left w:val="single" w:sz="6" w:space="0" w:color="000000"/>
              <w:right w:val="single" w:sz="4" w:space="0" w:color="000000"/>
            </w:tcBorders>
            <w:vAlign w:val="center"/>
          </w:tcPr>
          <w:p w:rsidR="009415A7" w:rsidRDefault="004D1FAE">
            <w:pPr>
              <w:widowControl w:val="0"/>
              <w:spacing w:before="120"/>
              <w:rPr>
                <w:color w:val="000000"/>
                <w:sz w:val="24"/>
                <w:szCs w:val="24"/>
              </w:rPr>
            </w:pPr>
            <w:r>
              <w:rPr>
                <w:rFonts w:eastAsia="PT Astra Serif"/>
                <w:color w:val="000000"/>
                <w:sz w:val="24"/>
                <w:szCs w:val="24"/>
              </w:rPr>
              <w:t>Приме-чание</w:t>
            </w:r>
          </w:p>
        </w:tc>
      </w:tr>
      <w:tr w:rsidR="009415A7">
        <w:trPr>
          <w:trHeight w:val="332"/>
        </w:trPr>
        <w:tc>
          <w:tcPr>
            <w:tcW w:w="566"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1</w:t>
            </w:r>
          </w:p>
        </w:tc>
        <w:tc>
          <w:tcPr>
            <w:tcW w:w="1844"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2</w:t>
            </w:r>
          </w:p>
        </w:tc>
        <w:tc>
          <w:tcPr>
            <w:tcW w:w="1134"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3</w:t>
            </w:r>
          </w:p>
        </w:tc>
        <w:tc>
          <w:tcPr>
            <w:tcW w:w="1985"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4</w:t>
            </w:r>
          </w:p>
        </w:tc>
        <w:tc>
          <w:tcPr>
            <w:tcW w:w="994"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5</w:t>
            </w:r>
          </w:p>
        </w:tc>
        <w:tc>
          <w:tcPr>
            <w:tcW w:w="1843" w:type="dxa"/>
            <w:tcBorders>
              <w:top w:val="single" w:sz="4" w:space="0" w:color="000000"/>
              <w:left w:val="single" w:sz="4" w:space="0" w:color="000000"/>
              <w:bottom w:val="single" w:sz="4" w:space="0" w:color="000000"/>
              <w:right w:val="single" w:sz="4" w:space="0" w:color="000000"/>
            </w:tcBorders>
          </w:tcPr>
          <w:p w:rsidR="009415A7" w:rsidRDefault="004D1FAE">
            <w:pPr>
              <w:widowControl w:val="0"/>
              <w:tabs>
                <w:tab w:val="left" w:pos="0"/>
              </w:tabs>
              <w:rPr>
                <w:color w:val="000000"/>
                <w:sz w:val="24"/>
              </w:rPr>
            </w:pPr>
            <w:r>
              <w:rPr>
                <w:rFonts w:eastAsia="PT Astra Serif"/>
                <w:color w:val="000000"/>
                <w:sz w:val="24"/>
              </w:rPr>
              <w:t>6</w:t>
            </w:r>
          </w:p>
        </w:tc>
        <w:tc>
          <w:tcPr>
            <w:tcW w:w="989"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7</w:t>
            </w:r>
          </w:p>
        </w:tc>
      </w:tr>
      <w:tr w:rsidR="009415A7">
        <w:trPr>
          <w:trHeight w:val="176"/>
        </w:trPr>
        <w:tc>
          <w:tcPr>
            <w:tcW w:w="566"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rPr>
            </w:pPr>
          </w:p>
        </w:tc>
        <w:tc>
          <w:tcPr>
            <w:tcW w:w="1844"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rPr>
            </w:pPr>
          </w:p>
        </w:tc>
        <w:tc>
          <w:tcPr>
            <w:tcW w:w="1134"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rPr>
            </w:pPr>
          </w:p>
        </w:tc>
        <w:tc>
          <w:tcPr>
            <w:tcW w:w="1985"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rPr>
            </w:pPr>
          </w:p>
        </w:tc>
        <w:tc>
          <w:tcPr>
            <w:tcW w:w="994"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rPr>
            </w:pPr>
          </w:p>
        </w:tc>
        <w:tc>
          <w:tcPr>
            <w:tcW w:w="1843" w:type="dxa"/>
            <w:tcBorders>
              <w:top w:val="single" w:sz="4" w:space="0" w:color="000000"/>
              <w:left w:val="single" w:sz="4" w:space="0" w:color="000000"/>
              <w:bottom w:val="single" w:sz="4" w:space="0" w:color="000000"/>
              <w:right w:val="single" w:sz="4" w:space="0" w:color="000000"/>
            </w:tcBorders>
          </w:tcPr>
          <w:p w:rsidR="009415A7" w:rsidRDefault="009415A7">
            <w:pPr>
              <w:widowControl w:val="0"/>
              <w:tabs>
                <w:tab w:val="left" w:pos="0"/>
              </w:tabs>
              <w:rPr>
                <w:color w:val="000000"/>
                <w:sz w:val="24"/>
              </w:rPr>
            </w:pPr>
          </w:p>
        </w:tc>
        <w:tc>
          <w:tcPr>
            <w:tcW w:w="989" w:type="dxa"/>
            <w:tcBorders>
              <w:top w:val="single" w:sz="4" w:space="0" w:color="000000"/>
              <w:left w:val="single" w:sz="4" w:space="0" w:color="000000"/>
              <w:bottom w:val="single" w:sz="4" w:space="0" w:color="000000"/>
              <w:right w:val="single" w:sz="4" w:space="0" w:color="000000"/>
            </w:tcBorders>
          </w:tcPr>
          <w:p w:rsidR="009415A7" w:rsidRDefault="009415A7">
            <w:pPr>
              <w:widowControl w:val="0"/>
              <w:rPr>
                <w:color w:val="000000"/>
                <w:sz w:val="24"/>
              </w:rPr>
            </w:pPr>
          </w:p>
        </w:tc>
      </w:tr>
    </w:tbl>
    <w:p w:rsidR="009415A7" w:rsidRDefault="009415A7">
      <w:pPr>
        <w:pStyle w:val="aff1"/>
        <w:rPr>
          <w:color w:val="000000"/>
          <w:sz w:val="12"/>
          <w:szCs w:val="12"/>
        </w:rPr>
      </w:pPr>
    </w:p>
    <w:tbl>
      <w:tblPr>
        <w:tblW w:w="9679" w:type="dxa"/>
        <w:tblInd w:w="-34" w:type="dxa"/>
        <w:tblLayout w:type="fixed"/>
        <w:tblLook w:val="0000" w:firstRow="0" w:lastRow="0" w:firstColumn="0" w:lastColumn="0" w:noHBand="0" w:noVBand="0"/>
      </w:tblPr>
      <w:tblGrid>
        <w:gridCol w:w="994"/>
        <w:gridCol w:w="2410"/>
        <w:gridCol w:w="3684"/>
        <w:gridCol w:w="570"/>
        <w:gridCol w:w="1131"/>
        <w:gridCol w:w="890"/>
      </w:tblGrid>
      <w:tr w:rsidR="009415A7">
        <w:tc>
          <w:tcPr>
            <w:tcW w:w="993" w:type="dxa"/>
          </w:tcPr>
          <w:p w:rsidR="009415A7" w:rsidRDefault="004D1FAE">
            <w:pPr>
              <w:pStyle w:val="aff1"/>
              <w:widowControl w:val="0"/>
              <w:rPr>
                <w:color w:val="000000"/>
                <w:sz w:val="24"/>
              </w:rPr>
            </w:pPr>
            <w:r>
              <w:rPr>
                <w:rFonts w:eastAsia="PT Astra Serif"/>
                <w:color w:val="000000"/>
                <w:sz w:val="24"/>
              </w:rPr>
              <w:t>Итого:</w:t>
            </w:r>
          </w:p>
        </w:tc>
        <w:tc>
          <w:tcPr>
            <w:tcW w:w="2410" w:type="dxa"/>
            <w:tcBorders>
              <w:bottom w:val="single" w:sz="4" w:space="0" w:color="000000"/>
            </w:tcBorders>
          </w:tcPr>
          <w:p w:rsidR="009415A7" w:rsidRDefault="009415A7">
            <w:pPr>
              <w:pStyle w:val="aff1"/>
              <w:widowControl w:val="0"/>
              <w:rPr>
                <w:color w:val="000000"/>
                <w:sz w:val="24"/>
              </w:rPr>
            </w:pPr>
          </w:p>
        </w:tc>
        <w:tc>
          <w:tcPr>
            <w:tcW w:w="3684" w:type="dxa"/>
          </w:tcPr>
          <w:p w:rsidR="009415A7" w:rsidRDefault="004D1FAE">
            <w:pPr>
              <w:pStyle w:val="aff1"/>
              <w:widowControl w:val="0"/>
              <w:rPr>
                <w:color w:val="000000"/>
                <w:sz w:val="24"/>
              </w:rPr>
            </w:pPr>
            <w:r>
              <w:rPr>
                <w:rFonts w:eastAsia="PT Astra Serif"/>
                <w:color w:val="000000"/>
                <w:sz w:val="24"/>
              </w:rPr>
              <w:t>ед. хр. (дел, электронных дел)</w:t>
            </w:r>
          </w:p>
        </w:tc>
        <w:tc>
          <w:tcPr>
            <w:tcW w:w="570" w:type="dxa"/>
          </w:tcPr>
          <w:p w:rsidR="009415A7" w:rsidRDefault="004D1FAE">
            <w:pPr>
              <w:pStyle w:val="aff1"/>
              <w:widowControl w:val="0"/>
              <w:rPr>
                <w:color w:val="000000"/>
                <w:sz w:val="24"/>
              </w:rPr>
            </w:pPr>
            <w:r>
              <w:rPr>
                <w:rFonts w:eastAsia="PT Astra Serif"/>
                <w:color w:val="000000"/>
                <w:sz w:val="24"/>
              </w:rPr>
              <w:t>за</w:t>
            </w:r>
          </w:p>
        </w:tc>
        <w:tc>
          <w:tcPr>
            <w:tcW w:w="1131" w:type="dxa"/>
            <w:tcBorders>
              <w:bottom w:val="single" w:sz="4" w:space="0" w:color="000000"/>
            </w:tcBorders>
          </w:tcPr>
          <w:p w:rsidR="009415A7" w:rsidRDefault="009415A7">
            <w:pPr>
              <w:pStyle w:val="aff1"/>
              <w:widowControl w:val="0"/>
              <w:rPr>
                <w:color w:val="000000"/>
                <w:sz w:val="24"/>
              </w:rPr>
            </w:pPr>
          </w:p>
        </w:tc>
        <w:tc>
          <w:tcPr>
            <w:tcW w:w="890" w:type="dxa"/>
          </w:tcPr>
          <w:p w:rsidR="009415A7" w:rsidRDefault="004D1FAE">
            <w:pPr>
              <w:pStyle w:val="aff1"/>
              <w:widowControl w:val="0"/>
              <w:rPr>
                <w:color w:val="000000"/>
                <w:sz w:val="24"/>
              </w:rPr>
            </w:pPr>
            <w:r>
              <w:rPr>
                <w:rFonts w:eastAsia="PT Astra Serif"/>
                <w:color w:val="000000"/>
                <w:sz w:val="24"/>
              </w:rPr>
              <w:t>годы</w:t>
            </w:r>
          </w:p>
        </w:tc>
      </w:tr>
      <w:tr w:rsidR="009415A7">
        <w:tc>
          <w:tcPr>
            <w:tcW w:w="993" w:type="dxa"/>
          </w:tcPr>
          <w:p w:rsidR="009415A7" w:rsidRDefault="009415A7">
            <w:pPr>
              <w:pStyle w:val="aff1"/>
              <w:widowControl w:val="0"/>
              <w:rPr>
                <w:color w:val="000000"/>
                <w:sz w:val="24"/>
              </w:rPr>
            </w:pPr>
          </w:p>
        </w:tc>
        <w:tc>
          <w:tcPr>
            <w:tcW w:w="2410" w:type="dxa"/>
            <w:tcBorders>
              <w:top w:val="single" w:sz="4" w:space="0" w:color="000000"/>
            </w:tcBorders>
          </w:tcPr>
          <w:p w:rsidR="009415A7" w:rsidRDefault="004D1FAE">
            <w:pPr>
              <w:pStyle w:val="aff1"/>
              <w:widowControl w:val="0"/>
              <w:rPr>
                <w:color w:val="000000"/>
                <w:sz w:val="24"/>
              </w:rPr>
            </w:pPr>
            <w:r>
              <w:rPr>
                <w:rFonts w:eastAsia="PT Astra Serif"/>
                <w:color w:val="000000"/>
                <w:sz w:val="18"/>
              </w:rPr>
              <w:t>(цифрами и прописью)</w:t>
            </w:r>
          </w:p>
        </w:tc>
        <w:tc>
          <w:tcPr>
            <w:tcW w:w="3684" w:type="dxa"/>
          </w:tcPr>
          <w:p w:rsidR="009415A7" w:rsidRDefault="009415A7">
            <w:pPr>
              <w:pStyle w:val="aff1"/>
              <w:widowControl w:val="0"/>
              <w:rPr>
                <w:color w:val="000000"/>
                <w:sz w:val="24"/>
              </w:rPr>
            </w:pPr>
          </w:p>
        </w:tc>
        <w:tc>
          <w:tcPr>
            <w:tcW w:w="570" w:type="dxa"/>
          </w:tcPr>
          <w:p w:rsidR="009415A7" w:rsidRDefault="009415A7">
            <w:pPr>
              <w:pStyle w:val="aff1"/>
              <w:widowControl w:val="0"/>
              <w:rPr>
                <w:color w:val="000000"/>
                <w:sz w:val="24"/>
              </w:rPr>
            </w:pPr>
          </w:p>
        </w:tc>
        <w:tc>
          <w:tcPr>
            <w:tcW w:w="1131" w:type="dxa"/>
            <w:tcBorders>
              <w:top w:val="single" w:sz="4" w:space="0" w:color="000000"/>
            </w:tcBorders>
          </w:tcPr>
          <w:p w:rsidR="009415A7" w:rsidRDefault="009415A7">
            <w:pPr>
              <w:pStyle w:val="aff1"/>
              <w:widowControl w:val="0"/>
              <w:rPr>
                <w:color w:val="000000"/>
                <w:sz w:val="24"/>
              </w:rPr>
            </w:pPr>
          </w:p>
        </w:tc>
        <w:tc>
          <w:tcPr>
            <w:tcW w:w="890" w:type="dxa"/>
          </w:tcPr>
          <w:p w:rsidR="009415A7" w:rsidRDefault="009415A7">
            <w:pPr>
              <w:pStyle w:val="aff1"/>
              <w:widowControl w:val="0"/>
              <w:rPr>
                <w:color w:val="000000"/>
                <w:sz w:val="24"/>
              </w:rPr>
            </w:pPr>
          </w:p>
        </w:tc>
      </w:tr>
    </w:tbl>
    <w:p w:rsidR="009415A7" w:rsidRDefault="009415A7">
      <w:pPr>
        <w:pStyle w:val="aff1"/>
        <w:rPr>
          <w:color w:val="000000"/>
          <w:sz w:val="8"/>
          <w:szCs w:val="8"/>
        </w:rPr>
      </w:pPr>
    </w:p>
    <w:p w:rsidR="009415A7" w:rsidRDefault="004D1FAE">
      <w:pPr>
        <w:pStyle w:val="aff1"/>
        <w:jc w:val="both"/>
        <w:rPr>
          <w:shd w:val="clear" w:color="auto" w:fill="81D41A"/>
        </w:rPr>
      </w:pPr>
      <w:r w:rsidRPr="004D1FAE">
        <w:rPr>
          <w:rFonts w:eastAsia="PT Astra Serif"/>
          <w:color w:val="000000"/>
          <w:sz w:val="24"/>
        </w:rPr>
        <w:t>Описи дел постоянного хранения, по личному составу за_________________ годы</w:t>
      </w:r>
      <w:r>
        <w:rPr>
          <w:rFonts w:eastAsia="PT Astra Serif"/>
          <w:color w:val="000000"/>
          <w:sz w:val="24"/>
          <w:shd w:val="clear" w:color="auto" w:fill="81D41A"/>
        </w:rPr>
        <w:t xml:space="preserve"> </w:t>
      </w:r>
    </w:p>
    <w:tbl>
      <w:tblPr>
        <w:tblW w:w="9570" w:type="dxa"/>
        <w:tblLayout w:type="fixed"/>
        <w:tblLook w:val="00A0" w:firstRow="1" w:lastRow="0" w:firstColumn="1" w:lastColumn="0" w:noHBand="0" w:noVBand="0"/>
      </w:tblPr>
      <w:tblGrid>
        <w:gridCol w:w="9570"/>
      </w:tblGrid>
      <w:tr w:rsidR="009415A7" w:rsidTr="004D1FAE">
        <w:tc>
          <w:tcPr>
            <w:tcW w:w="9570" w:type="dxa"/>
            <w:shd w:val="clear" w:color="auto" w:fill="auto"/>
          </w:tcPr>
          <w:p w:rsidR="009415A7" w:rsidRDefault="004D1FAE">
            <w:pPr>
              <w:pStyle w:val="aff1"/>
              <w:widowControl w:val="0"/>
              <w:jc w:val="both"/>
              <w:rPr>
                <w:color w:val="000000"/>
                <w:sz w:val="24"/>
                <w:shd w:val="clear" w:color="auto" w:fill="81D41A"/>
              </w:rPr>
            </w:pPr>
            <w:r w:rsidRPr="004D1FAE">
              <w:rPr>
                <w:rFonts w:eastAsia="PT Astra Serif"/>
                <w:color w:val="000000"/>
                <w:sz w:val="24"/>
              </w:rPr>
              <w:t>утверждены Экспертно-проверочной комиссией Министерства культуры Вологодской</w:t>
            </w:r>
            <w:r>
              <w:rPr>
                <w:rFonts w:eastAsia="PT Astra Serif"/>
                <w:color w:val="000000"/>
                <w:sz w:val="24"/>
                <w:shd w:val="clear" w:color="auto" w:fill="81D41A"/>
              </w:rPr>
              <w:t xml:space="preserve"> </w:t>
            </w:r>
            <w:r w:rsidRPr="004D1FAE">
              <w:rPr>
                <w:rFonts w:eastAsia="PT Astra Serif"/>
                <w:color w:val="000000"/>
                <w:sz w:val="24"/>
              </w:rPr>
              <w:t>области</w:t>
            </w:r>
          </w:p>
        </w:tc>
      </w:tr>
    </w:tbl>
    <w:p w:rsidR="009415A7" w:rsidRDefault="009415A7">
      <w:pPr>
        <w:pStyle w:val="aff1"/>
        <w:jc w:val="both"/>
        <w:rPr>
          <w:color w:val="000000"/>
          <w:sz w:val="2"/>
          <w:szCs w:val="2"/>
          <w:shd w:val="clear" w:color="auto" w:fill="81D41A"/>
        </w:rPr>
      </w:pPr>
    </w:p>
    <w:tbl>
      <w:tblPr>
        <w:tblW w:w="9640" w:type="dxa"/>
        <w:tblInd w:w="-34" w:type="dxa"/>
        <w:tblLayout w:type="fixed"/>
        <w:tblLook w:val="0000" w:firstRow="0" w:lastRow="0" w:firstColumn="0" w:lastColumn="0" w:noHBand="0" w:noVBand="0"/>
      </w:tblPr>
      <w:tblGrid>
        <w:gridCol w:w="1539"/>
        <w:gridCol w:w="845"/>
        <w:gridCol w:w="1122"/>
        <w:gridCol w:w="1124"/>
        <w:gridCol w:w="424"/>
        <w:gridCol w:w="1821"/>
        <w:gridCol w:w="2529"/>
        <w:gridCol w:w="236"/>
      </w:tblGrid>
      <w:tr w:rsidR="009415A7">
        <w:trPr>
          <w:cantSplit/>
        </w:trPr>
        <w:tc>
          <w:tcPr>
            <w:tcW w:w="1557" w:type="dxa"/>
          </w:tcPr>
          <w:p w:rsidR="009415A7" w:rsidRDefault="004D1FAE">
            <w:pPr>
              <w:pStyle w:val="aff1"/>
              <w:widowControl w:val="0"/>
              <w:jc w:val="left"/>
              <w:rPr>
                <w:color w:val="000000"/>
                <w:sz w:val="24"/>
              </w:rPr>
            </w:pPr>
            <w:r>
              <w:rPr>
                <w:rFonts w:eastAsia="PT Astra Serif"/>
                <w:color w:val="000000"/>
                <w:sz w:val="24"/>
              </w:rPr>
              <w:t>(протокол от</w:t>
            </w:r>
          </w:p>
        </w:tc>
        <w:tc>
          <w:tcPr>
            <w:tcW w:w="853" w:type="dxa"/>
          </w:tcPr>
          <w:p w:rsidR="009415A7" w:rsidRDefault="004D1FAE">
            <w:pPr>
              <w:pStyle w:val="aff1"/>
              <w:widowControl w:val="0"/>
              <w:jc w:val="left"/>
              <w:rPr>
                <w:color w:val="000000"/>
                <w:sz w:val="24"/>
              </w:rPr>
            </w:pPr>
            <w:r>
              <w:rPr>
                <w:rFonts w:eastAsia="PT Astra Serif"/>
                <w:color w:val="000000"/>
                <w:sz w:val="24"/>
              </w:rPr>
              <w:t>«__»</w:t>
            </w:r>
          </w:p>
        </w:tc>
        <w:tc>
          <w:tcPr>
            <w:tcW w:w="1133" w:type="dxa"/>
          </w:tcPr>
          <w:p w:rsidR="009415A7" w:rsidRDefault="004D1FAE">
            <w:pPr>
              <w:pStyle w:val="aff1"/>
              <w:widowControl w:val="0"/>
              <w:jc w:val="left"/>
              <w:rPr>
                <w:color w:val="000000"/>
                <w:sz w:val="24"/>
              </w:rPr>
            </w:pPr>
            <w:r>
              <w:rPr>
                <w:rFonts w:eastAsia="PT Astra Serif"/>
                <w:color w:val="000000"/>
                <w:sz w:val="24"/>
              </w:rPr>
              <w:t>_______</w:t>
            </w:r>
          </w:p>
        </w:tc>
        <w:tc>
          <w:tcPr>
            <w:tcW w:w="1135" w:type="dxa"/>
          </w:tcPr>
          <w:p w:rsidR="009415A7" w:rsidRDefault="004D1FAE">
            <w:pPr>
              <w:pStyle w:val="aff1"/>
              <w:widowControl w:val="0"/>
              <w:jc w:val="left"/>
              <w:rPr>
                <w:color w:val="000000"/>
                <w:sz w:val="24"/>
              </w:rPr>
            </w:pPr>
            <w:r>
              <w:rPr>
                <w:rFonts w:eastAsia="PT Astra Serif"/>
                <w:color w:val="000000"/>
                <w:sz w:val="24"/>
              </w:rPr>
              <w:t>_____ г.</w:t>
            </w:r>
          </w:p>
        </w:tc>
        <w:tc>
          <w:tcPr>
            <w:tcW w:w="426" w:type="dxa"/>
          </w:tcPr>
          <w:p w:rsidR="009415A7" w:rsidRDefault="004D1FAE">
            <w:pPr>
              <w:pStyle w:val="aff1"/>
              <w:widowControl w:val="0"/>
              <w:rPr>
                <w:color w:val="000000"/>
                <w:sz w:val="24"/>
              </w:rPr>
            </w:pPr>
            <w:r>
              <w:rPr>
                <w:rFonts w:eastAsia="PT Astra Serif"/>
                <w:color w:val="000000"/>
                <w:sz w:val="24"/>
              </w:rPr>
              <w:t>№</w:t>
            </w:r>
          </w:p>
        </w:tc>
        <w:tc>
          <w:tcPr>
            <w:tcW w:w="1841" w:type="dxa"/>
          </w:tcPr>
          <w:p w:rsidR="009415A7" w:rsidRDefault="004D1FAE">
            <w:pPr>
              <w:pStyle w:val="aff1"/>
              <w:widowControl w:val="0"/>
              <w:jc w:val="both"/>
              <w:rPr>
                <w:color w:val="000000"/>
                <w:sz w:val="24"/>
              </w:rPr>
            </w:pPr>
            <w:r>
              <w:rPr>
                <w:rFonts w:eastAsia="PT Astra Serif"/>
                <w:color w:val="000000"/>
                <w:sz w:val="24"/>
              </w:rPr>
              <w:t>__________)</w:t>
            </w:r>
          </w:p>
        </w:tc>
        <w:tc>
          <w:tcPr>
            <w:tcW w:w="2694" w:type="dxa"/>
            <w:gridSpan w:val="2"/>
          </w:tcPr>
          <w:p w:rsidR="009415A7" w:rsidRDefault="009415A7">
            <w:pPr>
              <w:pStyle w:val="aff1"/>
              <w:widowControl w:val="0"/>
              <w:jc w:val="both"/>
              <w:rPr>
                <w:color w:val="000000"/>
                <w:sz w:val="24"/>
              </w:rPr>
            </w:pPr>
          </w:p>
        </w:tc>
      </w:tr>
      <w:tr w:rsidR="009415A7">
        <w:trPr>
          <w:cantSplit/>
        </w:trPr>
        <w:tc>
          <w:tcPr>
            <w:tcW w:w="1557" w:type="dxa"/>
          </w:tcPr>
          <w:p w:rsidR="009415A7" w:rsidRDefault="009415A7">
            <w:pPr>
              <w:pStyle w:val="aff1"/>
              <w:widowControl w:val="0"/>
              <w:jc w:val="left"/>
              <w:rPr>
                <w:color w:val="000000"/>
                <w:sz w:val="24"/>
              </w:rPr>
            </w:pPr>
          </w:p>
        </w:tc>
        <w:tc>
          <w:tcPr>
            <w:tcW w:w="853" w:type="dxa"/>
          </w:tcPr>
          <w:p w:rsidR="009415A7" w:rsidRDefault="009415A7">
            <w:pPr>
              <w:pStyle w:val="aff1"/>
              <w:widowControl w:val="0"/>
              <w:jc w:val="left"/>
              <w:rPr>
                <w:color w:val="000000"/>
                <w:sz w:val="24"/>
              </w:rPr>
            </w:pPr>
          </w:p>
        </w:tc>
        <w:tc>
          <w:tcPr>
            <w:tcW w:w="1133" w:type="dxa"/>
          </w:tcPr>
          <w:p w:rsidR="009415A7" w:rsidRDefault="009415A7">
            <w:pPr>
              <w:pStyle w:val="aff1"/>
              <w:widowControl w:val="0"/>
              <w:jc w:val="left"/>
              <w:rPr>
                <w:color w:val="000000"/>
                <w:sz w:val="24"/>
              </w:rPr>
            </w:pPr>
          </w:p>
        </w:tc>
        <w:tc>
          <w:tcPr>
            <w:tcW w:w="1135" w:type="dxa"/>
          </w:tcPr>
          <w:p w:rsidR="009415A7" w:rsidRDefault="009415A7">
            <w:pPr>
              <w:pStyle w:val="aff1"/>
              <w:widowControl w:val="0"/>
              <w:jc w:val="left"/>
              <w:rPr>
                <w:color w:val="000000"/>
                <w:sz w:val="24"/>
              </w:rPr>
            </w:pPr>
          </w:p>
        </w:tc>
        <w:tc>
          <w:tcPr>
            <w:tcW w:w="426" w:type="dxa"/>
          </w:tcPr>
          <w:p w:rsidR="009415A7" w:rsidRDefault="009415A7">
            <w:pPr>
              <w:pStyle w:val="aff1"/>
              <w:widowControl w:val="0"/>
              <w:rPr>
                <w:color w:val="000000"/>
                <w:sz w:val="24"/>
              </w:rPr>
            </w:pPr>
          </w:p>
        </w:tc>
        <w:tc>
          <w:tcPr>
            <w:tcW w:w="1841" w:type="dxa"/>
          </w:tcPr>
          <w:p w:rsidR="009415A7" w:rsidRDefault="009415A7">
            <w:pPr>
              <w:pStyle w:val="aff1"/>
              <w:widowControl w:val="0"/>
              <w:jc w:val="both"/>
              <w:rPr>
                <w:color w:val="000000"/>
                <w:sz w:val="24"/>
              </w:rPr>
            </w:pPr>
          </w:p>
        </w:tc>
        <w:tc>
          <w:tcPr>
            <w:tcW w:w="2694" w:type="dxa"/>
            <w:gridSpan w:val="2"/>
          </w:tcPr>
          <w:p w:rsidR="009415A7" w:rsidRDefault="009415A7">
            <w:pPr>
              <w:pStyle w:val="aff1"/>
              <w:widowControl w:val="0"/>
              <w:jc w:val="both"/>
              <w:rPr>
                <w:color w:val="000000"/>
                <w:sz w:val="24"/>
              </w:rPr>
            </w:pPr>
          </w:p>
        </w:tc>
      </w:tr>
      <w:tr w:rsidR="009415A7">
        <w:trPr>
          <w:cantSplit/>
        </w:trPr>
        <w:tc>
          <w:tcPr>
            <w:tcW w:w="4678" w:type="dxa"/>
            <w:gridSpan w:val="4"/>
          </w:tcPr>
          <w:p w:rsidR="009415A7" w:rsidRDefault="004D1FAE">
            <w:pPr>
              <w:pStyle w:val="27"/>
              <w:keepLines/>
              <w:spacing w:before="0"/>
              <w:ind w:left="0"/>
              <w:jc w:val="left"/>
              <w:rPr>
                <w:color w:val="000000"/>
                <w:sz w:val="24"/>
              </w:rPr>
            </w:pPr>
            <w:r>
              <w:rPr>
                <w:rFonts w:eastAsia="PT Astra Serif"/>
                <w:color w:val="000000"/>
                <w:sz w:val="24"/>
              </w:rPr>
              <w:t>Наименование должности лица, проводившего экспертизу ценности</w:t>
            </w:r>
          </w:p>
        </w:tc>
        <w:tc>
          <w:tcPr>
            <w:tcW w:w="2267" w:type="dxa"/>
            <w:gridSpan w:val="2"/>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Подпись</w:t>
            </w:r>
          </w:p>
        </w:tc>
        <w:tc>
          <w:tcPr>
            <w:tcW w:w="2559" w:type="dxa"/>
          </w:tcPr>
          <w:p w:rsidR="009415A7" w:rsidRDefault="009415A7">
            <w:pPr>
              <w:pStyle w:val="27"/>
              <w:keepLines/>
              <w:spacing w:before="0"/>
              <w:ind w:left="0"/>
              <w:rPr>
                <w:color w:val="000000"/>
                <w:sz w:val="24"/>
              </w:rPr>
            </w:pPr>
          </w:p>
          <w:p w:rsidR="009415A7" w:rsidRDefault="004D1FAE">
            <w:pPr>
              <w:pStyle w:val="27"/>
              <w:keepLines/>
              <w:spacing w:before="0"/>
              <w:ind w:left="0"/>
              <w:rPr>
                <w:color w:val="000000"/>
                <w:sz w:val="24"/>
              </w:rPr>
            </w:pPr>
            <w:r>
              <w:rPr>
                <w:rFonts w:eastAsia="PT Astra Serif"/>
                <w:color w:val="000000"/>
                <w:sz w:val="24"/>
              </w:rPr>
              <w:t>Расшифровка подписи</w:t>
            </w:r>
          </w:p>
        </w:tc>
        <w:tc>
          <w:tcPr>
            <w:tcW w:w="135" w:type="dxa"/>
          </w:tcPr>
          <w:p w:rsidR="009415A7" w:rsidRDefault="009415A7">
            <w:pPr>
              <w:widowControl w:val="0"/>
              <w:rPr>
                <w:color w:val="000000"/>
              </w:rPr>
            </w:pPr>
          </w:p>
        </w:tc>
      </w:tr>
    </w:tbl>
    <w:p w:rsidR="009415A7" w:rsidRDefault="009415A7">
      <w:pPr>
        <w:ind w:right="7654"/>
        <w:rPr>
          <w:sz w:val="16"/>
          <w:szCs w:val="16"/>
        </w:rPr>
      </w:pPr>
    </w:p>
    <w:p w:rsidR="009415A7" w:rsidRDefault="009415A7">
      <w:pPr>
        <w:ind w:right="7654"/>
        <w:rPr>
          <w:sz w:val="16"/>
          <w:szCs w:val="16"/>
        </w:rPr>
      </w:pPr>
    </w:p>
    <w:p w:rsidR="009415A7" w:rsidRDefault="004D1FAE">
      <w:pPr>
        <w:pBdr>
          <w:top w:val="single" w:sz="4" w:space="1" w:color="000000"/>
        </w:pBdr>
        <w:spacing w:after="80"/>
        <w:ind w:right="7655"/>
        <w:rPr>
          <w:sz w:val="18"/>
          <w:szCs w:val="18"/>
        </w:rPr>
      </w:pPr>
      <w:r>
        <w:rPr>
          <w:rFonts w:eastAsia="PT Astra Serif"/>
          <w:sz w:val="18"/>
          <w:szCs w:val="18"/>
        </w:rPr>
        <w:t>(дата)</w:t>
      </w:r>
    </w:p>
    <w:p w:rsidR="009415A7" w:rsidRDefault="009415A7">
      <w:pPr>
        <w:pBdr>
          <w:top w:val="single" w:sz="4" w:space="1" w:color="000000"/>
        </w:pBdr>
        <w:spacing w:after="80"/>
        <w:ind w:right="7655"/>
        <w:rPr>
          <w:sz w:val="16"/>
          <w:szCs w:val="16"/>
        </w:rPr>
      </w:pPr>
    </w:p>
    <w:tbl>
      <w:tblPr>
        <w:tblW w:w="9889" w:type="dxa"/>
        <w:tblLayout w:type="fixed"/>
        <w:tblLook w:val="0000" w:firstRow="0" w:lastRow="0" w:firstColumn="0" w:lastColumn="0" w:noHBand="0" w:noVBand="0"/>
      </w:tblPr>
      <w:tblGrid>
        <w:gridCol w:w="815"/>
        <w:gridCol w:w="1562"/>
        <w:gridCol w:w="425"/>
        <w:gridCol w:w="1560"/>
        <w:gridCol w:w="566"/>
        <w:gridCol w:w="709"/>
        <w:gridCol w:w="1701"/>
        <w:gridCol w:w="425"/>
        <w:gridCol w:w="1701"/>
        <w:gridCol w:w="425"/>
      </w:tblGrid>
      <w:tr w:rsidR="009415A7">
        <w:tc>
          <w:tcPr>
            <w:tcW w:w="4927" w:type="dxa"/>
            <w:gridSpan w:val="5"/>
          </w:tcPr>
          <w:p w:rsidR="009415A7" w:rsidRDefault="004D1FAE">
            <w:pPr>
              <w:pStyle w:val="27"/>
              <w:keepLines/>
              <w:spacing w:after="120"/>
              <w:ind w:left="0"/>
              <w:rPr>
                <w:color w:val="000000"/>
                <w:sz w:val="24"/>
              </w:rPr>
            </w:pPr>
            <w:r>
              <w:rPr>
                <w:rFonts w:eastAsia="PT Astra Serif"/>
                <w:color w:val="000000"/>
                <w:sz w:val="24"/>
              </w:rPr>
              <w:t>СОГЛАСОВАНО</w:t>
            </w:r>
            <w:r>
              <w:rPr>
                <w:rFonts w:eastAsia="PT Astra Serif"/>
                <w:color w:val="000000"/>
                <w:sz w:val="24"/>
              </w:rPr>
              <w:br/>
              <w:t xml:space="preserve">Протокол Экспертной комиссии Избирательной комиссии </w:t>
            </w:r>
            <w:r>
              <w:rPr>
                <w:rFonts w:eastAsia="PT Astra Serif"/>
                <w:color w:val="000000"/>
                <w:sz w:val="24"/>
              </w:rPr>
              <w:br/>
              <w:t>Вологодской области</w:t>
            </w:r>
          </w:p>
        </w:tc>
        <w:tc>
          <w:tcPr>
            <w:tcW w:w="4961" w:type="dxa"/>
            <w:gridSpan w:val="5"/>
          </w:tcPr>
          <w:p w:rsidR="009415A7" w:rsidRDefault="004D1FAE">
            <w:pPr>
              <w:pStyle w:val="27"/>
              <w:keepLines/>
              <w:spacing w:after="120"/>
              <w:ind w:left="0"/>
              <w:rPr>
                <w:strike/>
                <w:color w:val="000000"/>
                <w:sz w:val="24"/>
              </w:rPr>
            </w:pPr>
            <w:r>
              <w:rPr>
                <w:rFonts w:eastAsia="PT Astra Serif"/>
                <w:color w:val="000000"/>
                <w:sz w:val="24"/>
              </w:rPr>
              <w:t>УТВЕРЖДЕН</w:t>
            </w:r>
            <w:r>
              <w:rPr>
                <w:rFonts w:eastAsia="PT Astra Serif"/>
                <w:color w:val="000000"/>
                <w:sz w:val="24"/>
              </w:rPr>
              <w:br/>
              <w:t>Протокол Экспертно-проверочной комиссии</w:t>
            </w:r>
            <w:r>
              <w:rPr>
                <w:rFonts w:eastAsia="PT Astra Serif"/>
                <w:color w:val="000000"/>
                <w:sz w:val="24"/>
              </w:rPr>
              <w:br/>
              <w:t>Министерства культуры</w:t>
            </w:r>
            <w:r>
              <w:rPr>
                <w:rFonts w:eastAsia="PT Astra Serif"/>
                <w:color w:val="000000"/>
                <w:sz w:val="24"/>
              </w:rPr>
              <w:br/>
              <w:t>Вологодской области</w:t>
            </w:r>
          </w:p>
        </w:tc>
      </w:tr>
      <w:tr w:rsidR="009415A7">
        <w:trPr>
          <w:cantSplit/>
        </w:trPr>
        <w:tc>
          <w:tcPr>
            <w:tcW w:w="814" w:type="dxa"/>
          </w:tcPr>
          <w:p w:rsidR="009415A7" w:rsidRDefault="004D1FAE">
            <w:pPr>
              <w:pStyle w:val="27"/>
              <w:keepLines/>
              <w:ind w:left="0"/>
              <w:jc w:val="right"/>
              <w:rPr>
                <w:color w:val="000000"/>
                <w:sz w:val="24"/>
              </w:rPr>
            </w:pPr>
            <w:r>
              <w:rPr>
                <w:rFonts w:eastAsia="PT Astra Serif"/>
                <w:color w:val="000000"/>
                <w:sz w:val="24"/>
              </w:rPr>
              <w:t>от</w:t>
            </w:r>
          </w:p>
        </w:tc>
        <w:tc>
          <w:tcPr>
            <w:tcW w:w="1562"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4D1FAE">
            <w:pPr>
              <w:pStyle w:val="27"/>
              <w:keepLines/>
              <w:ind w:left="0"/>
              <w:jc w:val="left"/>
              <w:rPr>
                <w:color w:val="000000"/>
                <w:sz w:val="24"/>
              </w:rPr>
            </w:pPr>
            <w:r>
              <w:rPr>
                <w:rFonts w:eastAsia="PT Astra Serif"/>
                <w:color w:val="000000"/>
                <w:sz w:val="24"/>
              </w:rPr>
              <w:t>№</w:t>
            </w:r>
          </w:p>
        </w:tc>
        <w:tc>
          <w:tcPr>
            <w:tcW w:w="1560" w:type="dxa"/>
            <w:tcBorders>
              <w:bottom w:val="single" w:sz="4" w:space="0" w:color="000000"/>
            </w:tcBorders>
          </w:tcPr>
          <w:p w:rsidR="009415A7" w:rsidRDefault="009415A7">
            <w:pPr>
              <w:pStyle w:val="27"/>
              <w:keepLines/>
              <w:ind w:left="0"/>
              <w:jc w:val="left"/>
              <w:rPr>
                <w:strike/>
                <w:color w:val="000000"/>
                <w:sz w:val="24"/>
              </w:rPr>
            </w:pPr>
          </w:p>
        </w:tc>
        <w:tc>
          <w:tcPr>
            <w:tcW w:w="566" w:type="dxa"/>
          </w:tcPr>
          <w:p w:rsidR="009415A7" w:rsidRDefault="009415A7">
            <w:pPr>
              <w:pStyle w:val="27"/>
              <w:keepLines/>
              <w:ind w:left="0"/>
              <w:jc w:val="left"/>
              <w:rPr>
                <w:strike/>
                <w:color w:val="000000"/>
                <w:sz w:val="24"/>
              </w:rPr>
            </w:pPr>
          </w:p>
        </w:tc>
        <w:tc>
          <w:tcPr>
            <w:tcW w:w="709" w:type="dxa"/>
          </w:tcPr>
          <w:p w:rsidR="009415A7" w:rsidRDefault="004D1FAE">
            <w:pPr>
              <w:pStyle w:val="27"/>
              <w:keepLines/>
              <w:ind w:left="0"/>
              <w:jc w:val="right"/>
              <w:rPr>
                <w:color w:val="000000"/>
                <w:sz w:val="24"/>
              </w:rPr>
            </w:pPr>
            <w:r>
              <w:rPr>
                <w:rFonts w:eastAsia="PT Astra Serif"/>
                <w:color w:val="000000"/>
                <w:sz w:val="24"/>
              </w:rPr>
              <w:t>от</w:t>
            </w:r>
          </w:p>
        </w:tc>
        <w:tc>
          <w:tcPr>
            <w:tcW w:w="1701"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4D1FAE">
            <w:pPr>
              <w:pStyle w:val="27"/>
              <w:keepLines/>
              <w:ind w:left="0"/>
              <w:jc w:val="left"/>
              <w:rPr>
                <w:color w:val="000000"/>
                <w:sz w:val="24"/>
              </w:rPr>
            </w:pPr>
            <w:r>
              <w:rPr>
                <w:rFonts w:eastAsia="PT Astra Serif"/>
                <w:color w:val="000000"/>
                <w:sz w:val="24"/>
              </w:rPr>
              <w:t>№</w:t>
            </w:r>
          </w:p>
        </w:tc>
        <w:tc>
          <w:tcPr>
            <w:tcW w:w="1701" w:type="dxa"/>
            <w:tcBorders>
              <w:bottom w:val="single" w:sz="4" w:space="0" w:color="000000"/>
            </w:tcBorders>
          </w:tcPr>
          <w:p w:rsidR="009415A7" w:rsidRDefault="009415A7">
            <w:pPr>
              <w:pStyle w:val="27"/>
              <w:keepLines/>
              <w:ind w:left="0"/>
              <w:jc w:val="left"/>
              <w:rPr>
                <w:strike/>
                <w:color w:val="000000"/>
                <w:sz w:val="24"/>
              </w:rPr>
            </w:pPr>
          </w:p>
        </w:tc>
        <w:tc>
          <w:tcPr>
            <w:tcW w:w="425" w:type="dxa"/>
          </w:tcPr>
          <w:p w:rsidR="009415A7" w:rsidRDefault="009415A7">
            <w:pPr>
              <w:pStyle w:val="27"/>
              <w:keepLines/>
              <w:ind w:left="0"/>
              <w:jc w:val="left"/>
              <w:rPr>
                <w:strike/>
                <w:color w:val="000000"/>
                <w:sz w:val="24"/>
              </w:rPr>
            </w:pPr>
          </w:p>
        </w:tc>
      </w:tr>
    </w:tbl>
    <w:p w:rsidR="009415A7" w:rsidRDefault="009415A7">
      <w:pPr>
        <w:pStyle w:val="aff5"/>
        <w:spacing w:before="120" w:after="120"/>
        <w:rPr>
          <w:color w:val="000000"/>
          <w:szCs w:val="24"/>
        </w:rPr>
      </w:pPr>
    </w:p>
    <w:p w:rsidR="009415A7" w:rsidRDefault="004D1FAE">
      <w:pPr>
        <w:spacing w:before="120" w:after="120"/>
        <w:jc w:val="right"/>
        <w:rPr>
          <w:color w:val="000000"/>
          <w:sz w:val="24"/>
        </w:rPr>
      </w:pPr>
      <w:r>
        <w:rPr>
          <w:rFonts w:eastAsia="PT Astra Serif"/>
          <w:color w:val="000000"/>
          <w:sz w:val="24"/>
        </w:rPr>
        <w:t>Продолжение приложения № 18</w:t>
      </w:r>
    </w:p>
    <w:p w:rsidR="009415A7" w:rsidRDefault="009415A7">
      <w:pPr>
        <w:spacing w:before="120" w:after="120"/>
        <w:jc w:val="right"/>
        <w:rPr>
          <w:color w:val="000000"/>
          <w:sz w:val="24"/>
        </w:rPr>
      </w:pPr>
    </w:p>
    <w:tbl>
      <w:tblPr>
        <w:tblW w:w="10348" w:type="dxa"/>
        <w:tblInd w:w="-459" w:type="dxa"/>
        <w:tblLayout w:type="fixed"/>
        <w:tblLook w:val="0000" w:firstRow="0" w:lastRow="0" w:firstColumn="0" w:lastColumn="0" w:noHBand="0" w:noVBand="0"/>
      </w:tblPr>
      <w:tblGrid>
        <w:gridCol w:w="3078"/>
        <w:gridCol w:w="606"/>
        <w:gridCol w:w="1419"/>
        <w:gridCol w:w="852"/>
        <w:gridCol w:w="377"/>
        <w:gridCol w:w="614"/>
        <w:gridCol w:w="3402"/>
      </w:tblGrid>
      <w:tr w:rsidR="009415A7">
        <w:tc>
          <w:tcPr>
            <w:tcW w:w="3077" w:type="dxa"/>
          </w:tcPr>
          <w:p w:rsidR="009415A7" w:rsidRDefault="004D1FAE">
            <w:pPr>
              <w:pStyle w:val="25"/>
              <w:widowControl w:val="0"/>
              <w:ind w:left="2835" w:hanging="2835"/>
              <w:rPr>
                <w:color w:val="000000"/>
              </w:rPr>
            </w:pPr>
            <w:r>
              <w:rPr>
                <w:rFonts w:eastAsia="PT Astra Serif"/>
                <w:color w:val="000000"/>
              </w:rPr>
              <w:t>Документы в количестве</w:t>
            </w:r>
          </w:p>
        </w:tc>
        <w:tc>
          <w:tcPr>
            <w:tcW w:w="3254" w:type="dxa"/>
            <w:gridSpan w:val="4"/>
            <w:tcBorders>
              <w:bottom w:val="single" w:sz="4" w:space="0" w:color="000000"/>
            </w:tcBorders>
          </w:tcPr>
          <w:p w:rsidR="009415A7" w:rsidRDefault="009415A7">
            <w:pPr>
              <w:pStyle w:val="25"/>
              <w:widowControl w:val="0"/>
              <w:ind w:firstLine="0"/>
              <w:rPr>
                <w:color w:val="000000"/>
              </w:rPr>
            </w:pPr>
          </w:p>
        </w:tc>
        <w:tc>
          <w:tcPr>
            <w:tcW w:w="4016" w:type="dxa"/>
            <w:gridSpan w:val="2"/>
          </w:tcPr>
          <w:p w:rsidR="009415A7" w:rsidRDefault="004D1FAE">
            <w:pPr>
              <w:pStyle w:val="25"/>
              <w:widowControl w:val="0"/>
              <w:ind w:left="2835" w:hanging="2835"/>
              <w:jc w:val="left"/>
              <w:rPr>
                <w:color w:val="000000"/>
              </w:rPr>
            </w:pPr>
            <w:r>
              <w:rPr>
                <w:rFonts w:eastAsia="PT Astra Serif"/>
                <w:color w:val="000000"/>
              </w:rPr>
              <w:t>ед. хр. (дел, электронных дел):</w:t>
            </w:r>
          </w:p>
        </w:tc>
      </w:tr>
      <w:tr w:rsidR="009415A7">
        <w:trPr>
          <w:cantSplit/>
        </w:trPr>
        <w:tc>
          <w:tcPr>
            <w:tcW w:w="3683" w:type="dxa"/>
            <w:gridSpan w:val="2"/>
            <w:vAlign w:val="bottom"/>
          </w:tcPr>
          <w:p w:rsidR="009415A7" w:rsidRDefault="004D1FAE">
            <w:pPr>
              <w:pStyle w:val="25"/>
              <w:widowControl w:val="0"/>
              <w:ind w:left="2835" w:hanging="2835"/>
              <w:jc w:val="left"/>
              <w:rPr>
                <w:color w:val="000000"/>
              </w:rPr>
            </w:pPr>
            <w:r>
              <w:rPr>
                <w:rFonts w:eastAsia="PT Astra Serif"/>
                <w:color w:val="000000"/>
              </w:rPr>
              <w:t>- на бумажном носителе весом</w:t>
            </w:r>
          </w:p>
        </w:tc>
        <w:tc>
          <w:tcPr>
            <w:tcW w:w="1419" w:type="dxa"/>
            <w:vAlign w:val="bottom"/>
          </w:tcPr>
          <w:p w:rsidR="009415A7" w:rsidRDefault="009415A7">
            <w:pPr>
              <w:pStyle w:val="25"/>
              <w:widowControl w:val="0"/>
              <w:ind w:left="2835" w:hanging="2835"/>
              <w:jc w:val="left"/>
              <w:rPr>
                <w:color w:val="000000"/>
              </w:rPr>
            </w:pPr>
          </w:p>
        </w:tc>
        <w:tc>
          <w:tcPr>
            <w:tcW w:w="1843" w:type="dxa"/>
            <w:gridSpan w:val="3"/>
            <w:vAlign w:val="bottom"/>
          </w:tcPr>
          <w:p w:rsidR="009415A7" w:rsidRDefault="004D1FAE">
            <w:pPr>
              <w:pStyle w:val="25"/>
              <w:widowControl w:val="0"/>
              <w:ind w:left="2835" w:hanging="2835"/>
              <w:jc w:val="left"/>
              <w:rPr>
                <w:color w:val="000000"/>
              </w:rPr>
            </w:pPr>
            <w:r>
              <w:rPr>
                <w:rFonts w:eastAsia="PT Astra Serif"/>
                <w:color w:val="000000"/>
              </w:rPr>
              <w:t>кг сданы в</w:t>
            </w:r>
          </w:p>
        </w:tc>
        <w:tc>
          <w:tcPr>
            <w:tcW w:w="3402" w:type="dxa"/>
            <w:vAlign w:val="bottom"/>
          </w:tcPr>
          <w:p w:rsidR="009415A7" w:rsidRDefault="009415A7">
            <w:pPr>
              <w:pStyle w:val="25"/>
              <w:widowControl w:val="0"/>
              <w:ind w:left="2835" w:hanging="2835"/>
              <w:jc w:val="left"/>
              <w:rPr>
                <w:color w:val="000000"/>
              </w:rPr>
            </w:pPr>
          </w:p>
        </w:tc>
      </w:tr>
      <w:tr w:rsidR="009415A7">
        <w:trPr>
          <w:cantSplit/>
        </w:trPr>
        <w:tc>
          <w:tcPr>
            <w:tcW w:w="3683" w:type="dxa"/>
            <w:gridSpan w:val="2"/>
          </w:tcPr>
          <w:p w:rsidR="009415A7" w:rsidRDefault="009415A7">
            <w:pPr>
              <w:pStyle w:val="25"/>
              <w:widowControl w:val="0"/>
              <w:ind w:left="2835" w:hanging="2835"/>
              <w:rPr>
                <w:color w:val="000000"/>
              </w:rPr>
            </w:pPr>
          </w:p>
        </w:tc>
        <w:tc>
          <w:tcPr>
            <w:tcW w:w="1419" w:type="dxa"/>
            <w:tcBorders>
              <w:top w:val="single" w:sz="4" w:space="0" w:color="000000"/>
            </w:tcBorders>
          </w:tcPr>
          <w:p w:rsidR="009415A7" w:rsidRDefault="009415A7">
            <w:pPr>
              <w:pStyle w:val="25"/>
              <w:widowControl w:val="0"/>
              <w:ind w:left="2835" w:hanging="2835"/>
              <w:rPr>
                <w:color w:val="000000"/>
              </w:rPr>
            </w:pPr>
          </w:p>
        </w:tc>
        <w:tc>
          <w:tcPr>
            <w:tcW w:w="1843" w:type="dxa"/>
            <w:gridSpan w:val="3"/>
          </w:tcPr>
          <w:p w:rsidR="009415A7" w:rsidRDefault="009415A7">
            <w:pPr>
              <w:pStyle w:val="25"/>
              <w:widowControl w:val="0"/>
              <w:ind w:left="2835" w:hanging="2835"/>
              <w:rPr>
                <w:color w:val="000000"/>
              </w:rPr>
            </w:pPr>
          </w:p>
        </w:tc>
        <w:tc>
          <w:tcPr>
            <w:tcW w:w="3402" w:type="dxa"/>
            <w:tcBorders>
              <w:top w:val="single" w:sz="4" w:space="0" w:color="000000"/>
            </w:tcBorders>
          </w:tcPr>
          <w:p w:rsidR="009415A7" w:rsidRDefault="004D1FAE">
            <w:pPr>
              <w:pStyle w:val="25"/>
              <w:widowControl w:val="0"/>
              <w:ind w:left="2835" w:hanging="2835"/>
              <w:jc w:val="center"/>
              <w:rPr>
                <w:color w:val="000000"/>
                <w:sz w:val="16"/>
                <w:szCs w:val="16"/>
              </w:rPr>
            </w:pPr>
            <w:r>
              <w:rPr>
                <w:rFonts w:eastAsia="PT Astra Serif"/>
                <w:color w:val="000000"/>
                <w:sz w:val="16"/>
                <w:szCs w:val="16"/>
              </w:rPr>
              <w:t>(наименование организации)</w:t>
            </w:r>
          </w:p>
        </w:tc>
      </w:tr>
      <w:tr w:rsidR="009415A7">
        <w:trPr>
          <w:cantSplit/>
        </w:trPr>
        <w:tc>
          <w:tcPr>
            <w:tcW w:w="3683" w:type="dxa"/>
            <w:gridSpan w:val="2"/>
          </w:tcPr>
          <w:p w:rsidR="009415A7" w:rsidRDefault="009415A7">
            <w:pPr>
              <w:pStyle w:val="25"/>
              <w:widowControl w:val="0"/>
              <w:ind w:left="2835" w:hanging="2835"/>
              <w:rPr>
                <w:color w:val="000000"/>
              </w:rPr>
            </w:pPr>
          </w:p>
        </w:tc>
        <w:tc>
          <w:tcPr>
            <w:tcW w:w="6664" w:type="dxa"/>
            <w:gridSpan w:val="5"/>
          </w:tcPr>
          <w:p w:rsidR="009415A7" w:rsidRDefault="009415A7">
            <w:pPr>
              <w:pStyle w:val="25"/>
              <w:widowControl w:val="0"/>
              <w:ind w:left="2835" w:hanging="2835"/>
              <w:jc w:val="left"/>
              <w:rPr>
                <w:color w:val="000000"/>
              </w:rPr>
            </w:pPr>
          </w:p>
        </w:tc>
      </w:tr>
      <w:tr w:rsidR="009415A7">
        <w:trPr>
          <w:cantSplit/>
        </w:trPr>
        <w:tc>
          <w:tcPr>
            <w:tcW w:w="5954" w:type="dxa"/>
            <w:gridSpan w:val="4"/>
            <w:vAlign w:val="bottom"/>
          </w:tcPr>
          <w:p w:rsidR="009415A7" w:rsidRDefault="004D1FAE">
            <w:pPr>
              <w:pStyle w:val="25"/>
              <w:widowControl w:val="0"/>
              <w:ind w:left="2835" w:hanging="2835"/>
              <w:jc w:val="left"/>
              <w:rPr>
                <w:color w:val="000000"/>
              </w:rPr>
            </w:pPr>
            <w:r>
              <w:rPr>
                <w:rFonts w:eastAsia="PT Astra Serif"/>
                <w:color w:val="000000"/>
              </w:rPr>
              <w:t>- на электронном носителе сданы на уничтожение</w:t>
            </w:r>
          </w:p>
        </w:tc>
        <w:tc>
          <w:tcPr>
            <w:tcW w:w="4393" w:type="dxa"/>
            <w:gridSpan w:val="3"/>
            <w:tcBorders>
              <w:bottom w:val="single" w:sz="4" w:space="0" w:color="000000"/>
            </w:tcBorders>
            <w:vAlign w:val="bottom"/>
          </w:tcPr>
          <w:p w:rsidR="009415A7" w:rsidRDefault="009415A7">
            <w:pPr>
              <w:pStyle w:val="25"/>
              <w:widowControl w:val="0"/>
              <w:ind w:left="2835" w:hanging="2835"/>
              <w:jc w:val="left"/>
              <w:rPr>
                <w:color w:val="000000"/>
              </w:rPr>
            </w:pPr>
          </w:p>
        </w:tc>
      </w:tr>
      <w:tr w:rsidR="009415A7">
        <w:trPr>
          <w:cantSplit/>
        </w:trPr>
        <w:tc>
          <w:tcPr>
            <w:tcW w:w="5954" w:type="dxa"/>
            <w:gridSpan w:val="4"/>
            <w:tcBorders>
              <w:bottom w:val="single" w:sz="4" w:space="0" w:color="000000"/>
            </w:tcBorders>
          </w:tcPr>
          <w:p w:rsidR="009415A7" w:rsidRDefault="009415A7">
            <w:pPr>
              <w:pStyle w:val="25"/>
              <w:widowControl w:val="0"/>
              <w:ind w:left="2835" w:hanging="2835"/>
              <w:rPr>
                <w:color w:val="000000"/>
              </w:rPr>
            </w:pPr>
          </w:p>
        </w:tc>
        <w:tc>
          <w:tcPr>
            <w:tcW w:w="4393" w:type="dxa"/>
            <w:gridSpan w:val="3"/>
            <w:tcBorders>
              <w:top w:val="single" w:sz="4" w:space="0" w:color="000000"/>
              <w:bottom w:val="single" w:sz="4" w:space="0" w:color="000000"/>
            </w:tcBorders>
          </w:tcPr>
          <w:p w:rsidR="009415A7" w:rsidRDefault="009415A7">
            <w:pPr>
              <w:pStyle w:val="25"/>
              <w:widowControl w:val="0"/>
              <w:ind w:left="2835" w:hanging="2835"/>
              <w:jc w:val="left"/>
              <w:rPr>
                <w:color w:val="000000"/>
              </w:rPr>
            </w:pPr>
          </w:p>
        </w:tc>
      </w:tr>
      <w:tr w:rsidR="009415A7">
        <w:trPr>
          <w:cantSplit/>
        </w:trPr>
        <w:tc>
          <w:tcPr>
            <w:tcW w:w="10347" w:type="dxa"/>
            <w:gridSpan w:val="7"/>
            <w:tcBorders>
              <w:top w:val="single" w:sz="4" w:space="0" w:color="000000"/>
            </w:tcBorders>
            <w:vAlign w:val="center"/>
          </w:tcPr>
          <w:p w:rsidR="009415A7" w:rsidRDefault="004D1FAE">
            <w:pPr>
              <w:pStyle w:val="25"/>
              <w:widowControl w:val="0"/>
              <w:ind w:left="2835" w:hanging="2835"/>
              <w:jc w:val="center"/>
              <w:rPr>
                <w:color w:val="000000"/>
                <w:sz w:val="16"/>
                <w:szCs w:val="16"/>
              </w:rPr>
            </w:pPr>
            <w:r>
              <w:rPr>
                <w:rFonts w:eastAsia="PT Astra Serif"/>
                <w:color w:val="000000"/>
                <w:sz w:val="16"/>
                <w:szCs w:val="16"/>
              </w:rPr>
              <w:t>(способ уничтожения)</w:t>
            </w:r>
          </w:p>
        </w:tc>
      </w:tr>
    </w:tbl>
    <w:p w:rsidR="009415A7" w:rsidRDefault="009415A7">
      <w:pPr>
        <w:ind w:left="5544"/>
        <w:outlineLvl w:val="1"/>
        <w:rPr>
          <w:color w:val="000000"/>
          <w:sz w:val="22"/>
          <w:szCs w:val="22"/>
        </w:rPr>
      </w:pPr>
    </w:p>
    <w:tbl>
      <w:tblPr>
        <w:tblW w:w="10348" w:type="dxa"/>
        <w:tblInd w:w="-459" w:type="dxa"/>
        <w:tblLayout w:type="fixed"/>
        <w:tblLook w:val="01E0" w:firstRow="1" w:lastRow="1" w:firstColumn="1" w:lastColumn="1" w:noHBand="0" w:noVBand="0"/>
      </w:tblPr>
      <w:tblGrid>
        <w:gridCol w:w="4366"/>
        <w:gridCol w:w="3193"/>
        <w:gridCol w:w="2789"/>
      </w:tblGrid>
      <w:tr w:rsidR="009415A7">
        <w:tc>
          <w:tcPr>
            <w:tcW w:w="4366" w:type="dxa"/>
          </w:tcPr>
          <w:p w:rsidR="009415A7" w:rsidRDefault="004D1FAE">
            <w:pPr>
              <w:widowControl w:val="0"/>
              <w:jc w:val="left"/>
              <w:outlineLvl w:val="1"/>
              <w:rPr>
                <w:color w:val="000000"/>
                <w:sz w:val="24"/>
                <w:szCs w:val="24"/>
              </w:rPr>
            </w:pPr>
            <w:r>
              <w:rPr>
                <w:rFonts w:eastAsia="PT Astra Serif"/>
                <w:color w:val="000000"/>
                <w:sz w:val="24"/>
                <w:szCs w:val="24"/>
              </w:rPr>
              <w:t>Наименование должности лица, сдавшего документы</w:t>
            </w:r>
          </w:p>
        </w:tc>
        <w:tc>
          <w:tcPr>
            <w:tcW w:w="3193" w:type="dxa"/>
          </w:tcPr>
          <w:p w:rsidR="009415A7" w:rsidRDefault="009415A7">
            <w:pPr>
              <w:widowControl w:val="0"/>
              <w:outlineLvl w:val="1"/>
              <w:rPr>
                <w:color w:val="000000"/>
                <w:sz w:val="24"/>
                <w:szCs w:val="24"/>
              </w:rPr>
            </w:pPr>
          </w:p>
          <w:p w:rsidR="009415A7" w:rsidRDefault="004D1FAE">
            <w:pPr>
              <w:widowControl w:val="0"/>
              <w:outlineLvl w:val="1"/>
              <w:rPr>
                <w:color w:val="000000"/>
                <w:sz w:val="24"/>
                <w:szCs w:val="24"/>
              </w:rPr>
            </w:pPr>
            <w:r>
              <w:rPr>
                <w:rFonts w:eastAsia="PT Astra Serif"/>
                <w:color w:val="000000"/>
                <w:sz w:val="24"/>
                <w:szCs w:val="24"/>
              </w:rPr>
              <w:t>Подпись</w:t>
            </w:r>
          </w:p>
        </w:tc>
        <w:tc>
          <w:tcPr>
            <w:tcW w:w="2789" w:type="dxa"/>
          </w:tcPr>
          <w:p w:rsidR="009415A7" w:rsidRDefault="009415A7">
            <w:pPr>
              <w:widowControl w:val="0"/>
              <w:outlineLvl w:val="1"/>
              <w:rPr>
                <w:color w:val="000000"/>
                <w:sz w:val="24"/>
                <w:szCs w:val="24"/>
              </w:rPr>
            </w:pPr>
          </w:p>
          <w:p w:rsidR="009415A7" w:rsidRDefault="004D1FAE">
            <w:pPr>
              <w:widowControl w:val="0"/>
              <w:outlineLvl w:val="1"/>
              <w:rPr>
                <w:color w:val="000000"/>
                <w:sz w:val="24"/>
                <w:szCs w:val="24"/>
              </w:rPr>
            </w:pPr>
            <w:r>
              <w:rPr>
                <w:rFonts w:eastAsia="PT Astra Serif"/>
                <w:color w:val="000000"/>
                <w:sz w:val="24"/>
                <w:szCs w:val="24"/>
              </w:rPr>
              <w:t>Расшифровка подписи</w:t>
            </w:r>
          </w:p>
        </w:tc>
      </w:tr>
      <w:tr w:rsidR="009415A7">
        <w:tc>
          <w:tcPr>
            <w:tcW w:w="4366" w:type="dxa"/>
          </w:tcPr>
          <w:p w:rsidR="009415A7" w:rsidRDefault="009415A7">
            <w:pPr>
              <w:widowControl w:val="0"/>
              <w:jc w:val="left"/>
              <w:outlineLvl w:val="1"/>
              <w:rPr>
                <w:color w:val="000000"/>
                <w:sz w:val="24"/>
                <w:szCs w:val="24"/>
              </w:rPr>
            </w:pPr>
          </w:p>
          <w:p w:rsidR="009415A7" w:rsidRDefault="004D1FAE">
            <w:pPr>
              <w:widowControl w:val="0"/>
              <w:jc w:val="left"/>
              <w:outlineLvl w:val="1"/>
              <w:rPr>
                <w:color w:val="000000"/>
                <w:sz w:val="24"/>
                <w:szCs w:val="24"/>
              </w:rPr>
            </w:pPr>
            <w:r>
              <w:rPr>
                <w:rFonts w:eastAsia="PT Astra Serif"/>
                <w:color w:val="000000"/>
                <w:sz w:val="24"/>
                <w:szCs w:val="24"/>
              </w:rPr>
              <w:t>Дата</w:t>
            </w:r>
          </w:p>
        </w:tc>
        <w:tc>
          <w:tcPr>
            <w:tcW w:w="3193" w:type="dxa"/>
          </w:tcPr>
          <w:p w:rsidR="009415A7" w:rsidRDefault="009415A7">
            <w:pPr>
              <w:widowControl w:val="0"/>
              <w:outlineLvl w:val="1"/>
              <w:rPr>
                <w:color w:val="000000"/>
                <w:sz w:val="24"/>
                <w:szCs w:val="24"/>
              </w:rPr>
            </w:pPr>
          </w:p>
          <w:p w:rsidR="009415A7" w:rsidRDefault="009415A7">
            <w:pPr>
              <w:widowControl w:val="0"/>
              <w:outlineLvl w:val="1"/>
              <w:rPr>
                <w:color w:val="000000"/>
                <w:sz w:val="24"/>
                <w:szCs w:val="24"/>
              </w:rPr>
            </w:pPr>
          </w:p>
        </w:tc>
        <w:tc>
          <w:tcPr>
            <w:tcW w:w="2789" w:type="dxa"/>
          </w:tcPr>
          <w:p w:rsidR="009415A7" w:rsidRDefault="009415A7">
            <w:pPr>
              <w:widowControl w:val="0"/>
              <w:outlineLvl w:val="1"/>
              <w:rPr>
                <w:color w:val="000000"/>
                <w:sz w:val="24"/>
                <w:szCs w:val="24"/>
              </w:rPr>
            </w:pPr>
          </w:p>
          <w:p w:rsidR="009415A7" w:rsidRDefault="009415A7">
            <w:pPr>
              <w:widowControl w:val="0"/>
              <w:outlineLvl w:val="1"/>
              <w:rPr>
                <w:color w:val="000000"/>
                <w:sz w:val="24"/>
                <w:szCs w:val="24"/>
              </w:rPr>
            </w:pPr>
          </w:p>
        </w:tc>
      </w:tr>
      <w:tr w:rsidR="009415A7">
        <w:tc>
          <w:tcPr>
            <w:tcW w:w="7559" w:type="dxa"/>
            <w:gridSpan w:val="2"/>
          </w:tcPr>
          <w:p w:rsidR="009415A7" w:rsidRDefault="009415A7">
            <w:pPr>
              <w:widowControl w:val="0"/>
              <w:jc w:val="left"/>
              <w:outlineLvl w:val="1"/>
              <w:rPr>
                <w:color w:val="000000"/>
                <w:sz w:val="24"/>
                <w:szCs w:val="24"/>
              </w:rPr>
            </w:pPr>
          </w:p>
          <w:p w:rsidR="009415A7" w:rsidRDefault="004D1FAE">
            <w:pPr>
              <w:widowControl w:val="0"/>
              <w:jc w:val="left"/>
              <w:outlineLvl w:val="1"/>
              <w:rPr>
                <w:color w:val="000000"/>
                <w:sz w:val="24"/>
                <w:szCs w:val="24"/>
              </w:rPr>
            </w:pPr>
            <w:r>
              <w:rPr>
                <w:rFonts w:eastAsia="PT Astra Serif"/>
                <w:color w:val="000000"/>
                <w:sz w:val="24"/>
                <w:szCs w:val="24"/>
              </w:rPr>
              <w:t>Изменения в учетные документы внесены</w:t>
            </w:r>
          </w:p>
        </w:tc>
        <w:tc>
          <w:tcPr>
            <w:tcW w:w="2789" w:type="dxa"/>
          </w:tcPr>
          <w:p w:rsidR="009415A7" w:rsidRDefault="009415A7">
            <w:pPr>
              <w:widowControl w:val="0"/>
              <w:outlineLvl w:val="1"/>
              <w:rPr>
                <w:color w:val="000000"/>
                <w:sz w:val="24"/>
                <w:szCs w:val="24"/>
              </w:rPr>
            </w:pPr>
          </w:p>
        </w:tc>
      </w:tr>
    </w:tbl>
    <w:p w:rsidR="009415A7" w:rsidRDefault="009415A7">
      <w:pPr>
        <w:ind w:left="5544"/>
        <w:outlineLvl w:val="1"/>
        <w:rPr>
          <w:color w:val="000000"/>
          <w:sz w:val="24"/>
          <w:szCs w:val="24"/>
        </w:rPr>
      </w:pPr>
    </w:p>
    <w:tbl>
      <w:tblPr>
        <w:tblW w:w="10348" w:type="dxa"/>
        <w:tblInd w:w="-459" w:type="dxa"/>
        <w:tblLayout w:type="fixed"/>
        <w:tblLook w:val="01E0" w:firstRow="1" w:lastRow="1" w:firstColumn="1" w:lastColumn="1" w:noHBand="0" w:noVBand="0"/>
      </w:tblPr>
      <w:tblGrid>
        <w:gridCol w:w="4246"/>
        <w:gridCol w:w="3193"/>
        <w:gridCol w:w="2909"/>
      </w:tblGrid>
      <w:tr w:rsidR="009415A7">
        <w:tc>
          <w:tcPr>
            <w:tcW w:w="4246" w:type="dxa"/>
          </w:tcPr>
          <w:p w:rsidR="009415A7" w:rsidRDefault="004D1FAE">
            <w:pPr>
              <w:widowControl w:val="0"/>
              <w:jc w:val="left"/>
              <w:outlineLvl w:val="1"/>
              <w:rPr>
                <w:color w:val="000000"/>
                <w:sz w:val="24"/>
                <w:szCs w:val="24"/>
              </w:rPr>
            </w:pPr>
            <w:r>
              <w:rPr>
                <w:rFonts w:eastAsia="PT Astra Serif"/>
                <w:color w:val="000000"/>
                <w:sz w:val="24"/>
                <w:szCs w:val="24"/>
              </w:rPr>
              <w:t>Наименование должности лица, внесшего изменения в учетные документы</w:t>
            </w:r>
          </w:p>
        </w:tc>
        <w:tc>
          <w:tcPr>
            <w:tcW w:w="3193" w:type="dxa"/>
          </w:tcPr>
          <w:p w:rsidR="009415A7" w:rsidRDefault="009415A7">
            <w:pPr>
              <w:widowControl w:val="0"/>
              <w:outlineLvl w:val="1"/>
              <w:rPr>
                <w:color w:val="000000"/>
                <w:sz w:val="24"/>
                <w:szCs w:val="24"/>
              </w:rPr>
            </w:pPr>
          </w:p>
          <w:p w:rsidR="009415A7" w:rsidRDefault="009415A7">
            <w:pPr>
              <w:widowControl w:val="0"/>
              <w:outlineLvl w:val="1"/>
              <w:rPr>
                <w:color w:val="000000"/>
                <w:sz w:val="24"/>
                <w:szCs w:val="24"/>
              </w:rPr>
            </w:pPr>
          </w:p>
          <w:p w:rsidR="009415A7" w:rsidRDefault="004D1FAE">
            <w:pPr>
              <w:widowControl w:val="0"/>
              <w:outlineLvl w:val="1"/>
              <w:rPr>
                <w:color w:val="000000"/>
                <w:sz w:val="24"/>
                <w:szCs w:val="24"/>
              </w:rPr>
            </w:pPr>
            <w:r>
              <w:rPr>
                <w:rFonts w:eastAsia="PT Astra Serif"/>
                <w:color w:val="000000"/>
                <w:sz w:val="24"/>
                <w:szCs w:val="24"/>
              </w:rPr>
              <w:t>Подпись</w:t>
            </w:r>
          </w:p>
        </w:tc>
        <w:tc>
          <w:tcPr>
            <w:tcW w:w="2909" w:type="dxa"/>
          </w:tcPr>
          <w:p w:rsidR="009415A7" w:rsidRDefault="009415A7">
            <w:pPr>
              <w:widowControl w:val="0"/>
              <w:outlineLvl w:val="1"/>
              <w:rPr>
                <w:color w:val="000000"/>
                <w:sz w:val="24"/>
                <w:szCs w:val="24"/>
              </w:rPr>
            </w:pPr>
          </w:p>
          <w:p w:rsidR="009415A7" w:rsidRDefault="009415A7">
            <w:pPr>
              <w:widowControl w:val="0"/>
              <w:outlineLvl w:val="1"/>
              <w:rPr>
                <w:color w:val="000000"/>
                <w:sz w:val="24"/>
                <w:szCs w:val="24"/>
              </w:rPr>
            </w:pPr>
          </w:p>
          <w:p w:rsidR="009415A7" w:rsidRDefault="004D1FAE">
            <w:pPr>
              <w:widowControl w:val="0"/>
              <w:outlineLvl w:val="1"/>
              <w:rPr>
                <w:color w:val="000000"/>
                <w:sz w:val="24"/>
                <w:szCs w:val="24"/>
              </w:rPr>
            </w:pPr>
            <w:r>
              <w:rPr>
                <w:rFonts w:eastAsia="PT Astra Serif"/>
                <w:color w:val="000000"/>
                <w:sz w:val="24"/>
                <w:szCs w:val="24"/>
              </w:rPr>
              <w:t>Расшифровка подписи</w:t>
            </w:r>
          </w:p>
        </w:tc>
      </w:tr>
      <w:tr w:rsidR="009415A7">
        <w:tc>
          <w:tcPr>
            <w:tcW w:w="4246" w:type="dxa"/>
          </w:tcPr>
          <w:p w:rsidR="009415A7" w:rsidRDefault="009415A7">
            <w:pPr>
              <w:widowControl w:val="0"/>
              <w:jc w:val="left"/>
              <w:outlineLvl w:val="1"/>
              <w:rPr>
                <w:color w:val="000000"/>
                <w:sz w:val="24"/>
                <w:szCs w:val="24"/>
              </w:rPr>
            </w:pPr>
          </w:p>
          <w:p w:rsidR="009415A7" w:rsidRDefault="004D1FAE">
            <w:pPr>
              <w:widowControl w:val="0"/>
              <w:jc w:val="left"/>
              <w:outlineLvl w:val="1"/>
              <w:rPr>
                <w:color w:val="000000"/>
                <w:sz w:val="24"/>
                <w:szCs w:val="24"/>
              </w:rPr>
            </w:pPr>
            <w:r>
              <w:rPr>
                <w:rFonts w:eastAsia="PT Astra Serif"/>
                <w:color w:val="000000"/>
                <w:sz w:val="24"/>
                <w:szCs w:val="24"/>
              </w:rPr>
              <w:t>Дата</w:t>
            </w:r>
          </w:p>
        </w:tc>
        <w:tc>
          <w:tcPr>
            <w:tcW w:w="3193" w:type="dxa"/>
          </w:tcPr>
          <w:p w:rsidR="009415A7" w:rsidRDefault="009415A7">
            <w:pPr>
              <w:widowControl w:val="0"/>
              <w:outlineLvl w:val="1"/>
              <w:rPr>
                <w:color w:val="000000"/>
                <w:sz w:val="24"/>
                <w:szCs w:val="24"/>
              </w:rPr>
            </w:pPr>
          </w:p>
          <w:p w:rsidR="009415A7" w:rsidRDefault="009415A7">
            <w:pPr>
              <w:widowControl w:val="0"/>
              <w:outlineLvl w:val="1"/>
              <w:rPr>
                <w:color w:val="000000"/>
                <w:sz w:val="24"/>
                <w:szCs w:val="24"/>
              </w:rPr>
            </w:pPr>
          </w:p>
        </w:tc>
        <w:tc>
          <w:tcPr>
            <w:tcW w:w="2909" w:type="dxa"/>
          </w:tcPr>
          <w:p w:rsidR="009415A7" w:rsidRDefault="009415A7">
            <w:pPr>
              <w:widowControl w:val="0"/>
              <w:outlineLvl w:val="1"/>
              <w:rPr>
                <w:color w:val="000000"/>
                <w:sz w:val="24"/>
                <w:szCs w:val="24"/>
              </w:rPr>
            </w:pPr>
          </w:p>
          <w:p w:rsidR="009415A7" w:rsidRDefault="009415A7">
            <w:pPr>
              <w:widowControl w:val="0"/>
              <w:outlineLvl w:val="1"/>
              <w:rPr>
                <w:color w:val="000000"/>
                <w:sz w:val="24"/>
                <w:szCs w:val="24"/>
              </w:rPr>
            </w:pPr>
          </w:p>
        </w:tc>
      </w:tr>
    </w:tbl>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9415A7">
      <w:pPr>
        <w:ind w:left="5544"/>
        <w:outlineLvl w:val="1"/>
        <w:rPr>
          <w:color w:val="000000"/>
          <w:sz w:val="22"/>
          <w:szCs w:val="22"/>
        </w:rPr>
        <w:sectPr w:rsidR="009415A7">
          <w:headerReference w:type="default" r:id="rId55"/>
          <w:footerReference w:type="default" r:id="rId56"/>
          <w:headerReference w:type="first" r:id="rId57"/>
          <w:footnotePr>
            <w:numFmt w:val="chicago"/>
            <w:numRestart w:val="eachPage"/>
          </w:footnotePr>
          <w:pgSz w:w="11906" w:h="16838"/>
          <w:pgMar w:top="1134" w:right="851" w:bottom="1134" w:left="1701" w:header="709" w:footer="703" w:gutter="0"/>
          <w:pgNumType w:start="1"/>
          <w:cols w:space="720"/>
          <w:formProt w:val="0"/>
          <w:titlePg/>
          <w:docGrid w:linePitch="360"/>
        </w:sectPr>
      </w:pPr>
    </w:p>
    <w:p w:rsidR="009415A7" w:rsidRDefault="004D1FAE">
      <w:pPr>
        <w:ind w:left="4500"/>
        <w:outlineLvl w:val="1"/>
        <w:rPr>
          <w:color w:val="000000"/>
          <w:sz w:val="24"/>
        </w:rPr>
      </w:pPr>
      <w:r>
        <w:rPr>
          <w:rFonts w:eastAsia="PT Astra Serif"/>
          <w:color w:val="000000"/>
          <w:sz w:val="24"/>
        </w:rPr>
        <w:lastRenderedPageBreak/>
        <w:t>Приложение № 19</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jc w:val="right"/>
        <w:rPr>
          <w:color w:val="000000"/>
          <w:sz w:val="24"/>
        </w:rPr>
      </w:pPr>
    </w:p>
    <w:tbl>
      <w:tblPr>
        <w:tblW w:w="9606" w:type="dxa"/>
        <w:tblLayout w:type="fixed"/>
        <w:tblLook w:val="0000" w:firstRow="0" w:lastRow="0" w:firstColumn="0" w:lastColumn="0" w:noHBand="0" w:noVBand="0"/>
      </w:tblPr>
      <w:tblGrid>
        <w:gridCol w:w="2094"/>
        <w:gridCol w:w="2268"/>
        <w:gridCol w:w="2410"/>
        <w:gridCol w:w="991"/>
        <w:gridCol w:w="992"/>
        <w:gridCol w:w="851"/>
      </w:tblGrid>
      <w:tr w:rsidR="009415A7">
        <w:trPr>
          <w:cantSplit/>
        </w:trPr>
        <w:tc>
          <w:tcPr>
            <w:tcW w:w="2093" w:type="dxa"/>
          </w:tcPr>
          <w:p w:rsidR="009415A7" w:rsidRDefault="009415A7">
            <w:pPr>
              <w:widowControl w:val="0"/>
              <w:spacing w:before="80" w:after="80"/>
              <w:rPr>
                <w:b/>
                <w:color w:val="000000"/>
                <w:sz w:val="40"/>
                <w:szCs w:val="40"/>
              </w:rPr>
            </w:pPr>
          </w:p>
        </w:tc>
        <w:tc>
          <w:tcPr>
            <w:tcW w:w="2268" w:type="dxa"/>
          </w:tcPr>
          <w:p w:rsidR="009415A7" w:rsidRDefault="009415A7">
            <w:pPr>
              <w:widowControl w:val="0"/>
              <w:spacing w:before="80" w:after="80"/>
              <w:rPr>
                <w:b/>
                <w:color w:val="000000"/>
                <w:sz w:val="40"/>
                <w:szCs w:val="40"/>
              </w:rPr>
            </w:pPr>
          </w:p>
        </w:tc>
        <w:tc>
          <w:tcPr>
            <w:tcW w:w="2410" w:type="dxa"/>
          </w:tcPr>
          <w:p w:rsidR="009415A7" w:rsidRDefault="009415A7">
            <w:pPr>
              <w:widowControl w:val="0"/>
              <w:spacing w:before="80" w:after="80"/>
              <w:rPr>
                <w:color w:val="000000"/>
                <w:sz w:val="24"/>
              </w:rPr>
            </w:pPr>
          </w:p>
        </w:tc>
        <w:tc>
          <w:tcPr>
            <w:tcW w:w="991" w:type="dxa"/>
            <w:tcBorders>
              <w:top w:val="single" w:sz="4" w:space="0" w:color="000000"/>
              <w:left w:val="single" w:sz="4" w:space="0" w:color="000000"/>
            </w:tcBorders>
          </w:tcPr>
          <w:p w:rsidR="009415A7" w:rsidRDefault="004D1FAE">
            <w:pPr>
              <w:widowControl w:val="0"/>
              <w:spacing w:before="80" w:after="80"/>
              <w:rPr>
                <w:color w:val="000000"/>
                <w:sz w:val="24"/>
              </w:rPr>
            </w:pPr>
            <w:r>
              <w:rPr>
                <w:rFonts w:eastAsia="PT Astra Serif"/>
                <w:color w:val="000000"/>
                <w:sz w:val="24"/>
              </w:rPr>
              <w:t>Ф.</w:t>
            </w:r>
          </w:p>
        </w:tc>
        <w:tc>
          <w:tcPr>
            <w:tcW w:w="992" w:type="dxa"/>
            <w:tcBorders>
              <w:top w:val="single" w:sz="4" w:space="0" w:color="000000"/>
            </w:tcBorders>
          </w:tcPr>
          <w:p w:rsidR="009415A7" w:rsidRDefault="004D1FAE">
            <w:pPr>
              <w:widowControl w:val="0"/>
              <w:spacing w:before="80" w:after="80"/>
              <w:rPr>
                <w:color w:val="000000"/>
                <w:sz w:val="24"/>
              </w:rPr>
            </w:pPr>
            <w:r>
              <w:rPr>
                <w:rFonts w:eastAsia="PT Astra Serif"/>
                <w:color w:val="000000"/>
                <w:sz w:val="24"/>
              </w:rPr>
              <w:t>№</w:t>
            </w:r>
          </w:p>
        </w:tc>
        <w:tc>
          <w:tcPr>
            <w:tcW w:w="851" w:type="dxa"/>
            <w:tcBorders>
              <w:top w:val="single" w:sz="4" w:space="0" w:color="000000"/>
              <w:right w:val="single" w:sz="4" w:space="0" w:color="000000"/>
            </w:tcBorders>
          </w:tcPr>
          <w:p w:rsidR="009415A7" w:rsidRDefault="009415A7">
            <w:pPr>
              <w:widowControl w:val="0"/>
              <w:spacing w:before="80" w:after="80"/>
              <w:rPr>
                <w:color w:val="000000"/>
                <w:sz w:val="24"/>
              </w:rPr>
            </w:pPr>
          </w:p>
        </w:tc>
      </w:tr>
      <w:tr w:rsidR="009415A7">
        <w:trPr>
          <w:cantSplit/>
        </w:trPr>
        <w:tc>
          <w:tcPr>
            <w:tcW w:w="2093" w:type="dxa"/>
          </w:tcPr>
          <w:p w:rsidR="009415A7" w:rsidRDefault="009415A7">
            <w:pPr>
              <w:widowControl w:val="0"/>
              <w:spacing w:before="80" w:after="80"/>
              <w:rPr>
                <w:color w:val="000000"/>
                <w:sz w:val="24"/>
              </w:rPr>
            </w:pPr>
          </w:p>
        </w:tc>
        <w:tc>
          <w:tcPr>
            <w:tcW w:w="2268" w:type="dxa"/>
          </w:tcPr>
          <w:p w:rsidR="009415A7" w:rsidRDefault="009415A7">
            <w:pPr>
              <w:widowControl w:val="0"/>
              <w:spacing w:before="80" w:after="80"/>
              <w:rPr>
                <w:color w:val="000000"/>
                <w:sz w:val="24"/>
              </w:rPr>
            </w:pPr>
          </w:p>
        </w:tc>
        <w:tc>
          <w:tcPr>
            <w:tcW w:w="2410" w:type="dxa"/>
          </w:tcPr>
          <w:p w:rsidR="009415A7" w:rsidRDefault="009415A7">
            <w:pPr>
              <w:widowControl w:val="0"/>
              <w:spacing w:before="80" w:after="80"/>
              <w:rPr>
                <w:color w:val="000000"/>
                <w:sz w:val="24"/>
              </w:rPr>
            </w:pPr>
          </w:p>
        </w:tc>
        <w:tc>
          <w:tcPr>
            <w:tcW w:w="991" w:type="dxa"/>
            <w:tcBorders>
              <w:left w:val="single" w:sz="4" w:space="0" w:color="000000"/>
            </w:tcBorders>
          </w:tcPr>
          <w:p w:rsidR="009415A7" w:rsidRDefault="004D1FAE">
            <w:pPr>
              <w:widowControl w:val="0"/>
              <w:spacing w:before="80" w:after="80"/>
              <w:rPr>
                <w:color w:val="000000"/>
                <w:sz w:val="24"/>
              </w:rPr>
            </w:pPr>
            <w:r>
              <w:rPr>
                <w:rFonts w:eastAsia="PT Astra Serif"/>
                <w:color w:val="000000"/>
                <w:sz w:val="24"/>
              </w:rPr>
              <w:t>Оп.</w:t>
            </w:r>
          </w:p>
        </w:tc>
        <w:tc>
          <w:tcPr>
            <w:tcW w:w="992" w:type="dxa"/>
          </w:tcPr>
          <w:p w:rsidR="009415A7" w:rsidRDefault="004D1FAE">
            <w:pPr>
              <w:widowControl w:val="0"/>
              <w:spacing w:before="80" w:after="80"/>
              <w:rPr>
                <w:color w:val="000000"/>
                <w:sz w:val="24"/>
              </w:rPr>
            </w:pPr>
            <w:r>
              <w:rPr>
                <w:rFonts w:eastAsia="PT Astra Serif"/>
                <w:color w:val="000000"/>
                <w:sz w:val="24"/>
              </w:rPr>
              <w:t>№</w:t>
            </w:r>
          </w:p>
        </w:tc>
        <w:tc>
          <w:tcPr>
            <w:tcW w:w="851" w:type="dxa"/>
            <w:tcBorders>
              <w:top w:val="single" w:sz="4" w:space="0" w:color="000000"/>
              <w:bottom w:val="single" w:sz="4" w:space="0" w:color="000000"/>
              <w:right w:val="single" w:sz="4" w:space="0" w:color="000000"/>
            </w:tcBorders>
          </w:tcPr>
          <w:p w:rsidR="009415A7" w:rsidRDefault="009415A7">
            <w:pPr>
              <w:widowControl w:val="0"/>
              <w:spacing w:before="80" w:after="80"/>
              <w:rPr>
                <w:color w:val="000000"/>
                <w:sz w:val="24"/>
              </w:rPr>
            </w:pPr>
          </w:p>
        </w:tc>
      </w:tr>
      <w:tr w:rsidR="009415A7">
        <w:trPr>
          <w:cantSplit/>
        </w:trPr>
        <w:tc>
          <w:tcPr>
            <w:tcW w:w="2093" w:type="dxa"/>
          </w:tcPr>
          <w:p w:rsidR="009415A7" w:rsidRDefault="009415A7">
            <w:pPr>
              <w:widowControl w:val="0"/>
              <w:spacing w:before="80" w:after="80"/>
              <w:rPr>
                <w:color w:val="000000"/>
                <w:sz w:val="24"/>
              </w:rPr>
            </w:pPr>
          </w:p>
        </w:tc>
        <w:tc>
          <w:tcPr>
            <w:tcW w:w="2268" w:type="dxa"/>
          </w:tcPr>
          <w:p w:rsidR="009415A7" w:rsidRDefault="009415A7">
            <w:pPr>
              <w:widowControl w:val="0"/>
              <w:spacing w:before="80" w:after="80"/>
              <w:rPr>
                <w:color w:val="000000"/>
                <w:sz w:val="24"/>
              </w:rPr>
            </w:pPr>
          </w:p>
        </w:tc>
        <w:tc>
          <w:tcPr>
            <w:tcW w:w="2410" w:type="dxa"/>
          </w:tcPr>
          <w:p w:rsidR="009415A7" w:rsidRDefault="009415A7">
            <w:pPr>
              <w:widowControl w:val="0"/>
              <w:spacing w:before="80" w:after="80"/>
              <w:rPr>
                <w:color w:val="000000"/>
                <w:sz w:val="24"/>
              </w:rPr>
            </w:pPr>
          </w:p>
        </w:tc>
        <w:tc>
          <w:tcPr>
            <w:tcW w:w="991" w:type="dxa"/>
            <w:tcBorders>
              <w:left w:val="single" w:sz="4" w:space="0" w:color="000000"/>
              <w:bottom w:val="single" w:sz="4" w:space="0" w:color="000000"/>
            </w:tcBorders>
          </w:tcPr>
          <w:p w:rsidR="009415A7" w:rsidRDefault="004D1FAE">
            <w:pPr>
              <w:widowControl w:val="0"/>
              <w:spacing w:before="80" w:after="80"/>
              <w:rPr>
                <w:color w:val="000000"/>
                <w:sz w:val="24"/>
              </w:rPr>
            </w:pPr>
            <w:r>
              <w:rPr>
                <w:rFonts w:eastAsia="PT Astra Serif"/>
                <w:color w:val="000000"/>
                <w:sz w:val="24"/>
              </w:rPr>
              <w:t>Д.</w:t>
            </w:r>
          </w:p>
        </w:tc>
        <w:tc>
          <w:tcPr>
            <w:tcW w:w="992" w:type="dxa"/>
            <w:tcBorders>
              <w:bottom w:val="single" w:sz="4" w:space="0" w:color="000000"/>
            </w:tcBorders>
          </w:tcPr>
          <w:p w:rsidR="009415A7" w:rsidRDefault="004D1FAE">
            <w:pPr>
              <w:widowControl w:val="0"/>
              <w:spacing w:before="80" w:after="80"/>
              <w:rPr>
                <w:color w:val="000000"/>
                <w:sz w:val="24"/>
              </w:rPr>
            </w:pPr>
            <w:r>
              <w:rPr>
                <w:rFonts w:eastAsia="PT Astra Serif"/>
                <w:color w:val="000000"/>
                <w:sz w:val="24"/>
              </w:rPr>
              <w:t>№</w:t>
            </w:r>
          </w:p>
        </w:tc>
        <w:tc>
          <w:tcPr>
            <w:tcW w:w="851" w:type="dxa"/>
            <w:tcBorders>
              <w:bottom w:val="single" w:sz="4" w:space="0" w:color="000000"/>
              <w:right w:val="single" w:sz="4" w:space="0" w:color="000000"/>
            </w:tcBorders>
          </w:tcPr>
          <w:p w:rsidR="009415A7" w:rsidRDefault="009415A7">
            <w:pPr>
              <w:widowControl w:val="0"/>
              <w:spacing w:before="80" w:after="80"/>
              <w:rPr>
                <w:color w:val="000000"/>
                <w:sz w:val="24"/>
              </w:rPr>
            </w:pPr>
          </w:p>
        </w:tc>
      </w:tr>
      <w:tr w:rsidR="009415A7">
        <w:tc>
          <w:tcPr>
            <w:tcW w:w="9605" w:type="dxa"/>
            <w:gridSpan w:val="6"/>
          </w:tcPr>
          <w:p w:rsidR="009415A7" w:rsidRDefault="004D1FAE">
            <w:pPr>
              <w:widowControl w:val="0"/>
              <w:spacing w:before="120" w:after="120"/>
              <w:rPr>
                <w:b/>
                <w:color w:val="000000"/>
                <w:sz w:val="40"/>
                <w:szCs w:val="40"/>
              </w:rPr>
            </w:pPr>
            <w:r>
              <w:rPr>
                <w:rFonts w:eastAsia="PT Astra Serif"/>
                <w:b/>
                <w:color w:val="000000"/>
                <w:sz w:val="40"/>
                <w:szCs w:val="40"/>
              </w:rPr>
              <w:t xml:space="preserve">ГОСУДАРСТВЕННЫЙ АРХИВ </w:t>
            </w:r>
            <w:r>
              <w:rPr>
                <w:rFonts w:eastAsia="PT Astra Serif"/>
                <w:b/>
                <w:color w:val="000000"/>
                <w:sz w:val="40"/>
                <w:szCs w:val="40"/>
              </w:rPr>
              <w:br/>
              <w:t>ВОЛОГОДСКОЙ ОБЛАСТИ</w:t>
            </w:r>
          </w:p>
          <w:p w:rsidR="009415A7" w:rsidRDefault="004D1FAE">
            <w:pPr>
              <w:widowControl w:val="0"/>
              <w:spacing w:before="120" w:after="120"/>
              <w:rPr>
                <w:b/>
                <w:color w:val="000000"/>
                <w:sz w:val="36"/>
                <w:szCs w:val="36"/>
              </w:rPr>
            </w:pPr>
            <w:r>
              <w:rPr>
                <w:rFonts w:eastAsia="PT Astra Serif"/>
                <w:b/>
                <w:color w:val="000000"/>
                <w:sz w:val="36"/>
                <w:szCs w:val="36"/>
              </w:rPr>
              <w:t xml:space="preserve">ИЗБИРАТЕЛЬНАЯ КОМИССИЯ </w:t>
            </w:r>
            <w:r>
              <w:rPr>
                <w:rFonts w:eastAsia="PT Astra Serif"/>
                <w:b/>
                <w:color w:val="000000"/>
                <w:sz w:val="36"/>
                <w:szCs w:val="36"/>
              </w:rPr>
              <w:br/>
              <w:t>ВОЛОГОДСКОЙ ОБЛАСТИ</w:t>
            </w:r>
          </w:p>
        </w:tc>
      </w:tr>
      <w:tr w:rsidR="009415A7">
        <w:trPr>
          <w:trHeight w:val="599"/>
        </w:trPr>
        <w:tc>
          <w:tcPr>
            <w:tcW w:w="9605" w:type="dxa"/>
            <w:gridSpan w:val="6"/>
          </w:tcPr>
          <w:p w:rsidR="009415A7" w:rsidRDefault="009415A7">
            <w:pPr>
              <w:widowControl w:val="0"/>
              <w:spacing w:before="120" w:after="120"/>
              <w:rPr>
                <w:color w:val="000000"/>
              </w:rPr>
            </w:pPr>
          </w:p>
        </w:tc>
      </w:tr>
      <w:tr w:rsidR="009415A7">
        <w:tc>
          <w:tcPr>
            <w:tcW w:w="9605" w:type="dxa"/>
            <w:gridSpan w:val="6"/>
            <w:tcBorders>
              <w:top w:val="single" w:sz="4" w:space="0" w:color="000000"/>
            </w:tcBorders>
          </w:tcPr>
          <w:p w:rsidR="009415A7" w:rsidRDefault="009415A7">
            <w:pPr>
              <w:widowControl w:val="0"/>
              <w:spacing w:before="120" w:after="120"/>
              <w:rPr>
                <w:color w:val="000000"/>
                <w:sz w:val="24"/>
              </w:rPr>
            </w:pPr>
          </w:p>
        </w:tc>
      </w:tr>
      <w:tr w:rsidR="009415A7">
        <w:tc>
          <w:tcPr>
            <w:tcW w:w="9605" w:type="dxa"/>
            <w:gridSpan w:val="6"/>
            <w:tcBorders>
              <w:top w:val="single" w:sz="4" w:space="0" w:color="000000"/>
              <w:bottom w:val="single" w:sz="4" w:space="0" w:color="000000"/>
            </w:tcBorders>
          </w:tcPr>
          <w:p w:rsidR="009415A7" w:rsidRDefault="009415A7">
            <w:pPr>
              <w:widowControl w:val="0"/>
              <w:spacing w:before="120" w:after="120"/>
              <w:rPr>
                <w:color w:val="000000"/>
                <w:sz w:val="24"/>
              </w:rPr>
            </w:pPr>
          </w:p>
        </w:tc>
      </w:tr>
    </w:tbl>
    <w:p w:rsidR="009415A7" w:rsidRDefault="009415A7">
      <w:pPr>
        <w:rPr>
          <w:color w:val="000000"/>
        </w:rPr>
      </w:pPr>
    </w:p>
    <w:tbl>
      <w:tblPr>
        <w:tblW w:w="9606" w:type="dxa"/>
        <w:tblLayout w:type="fixed"/>
        <w:tblLook w:val="01E0" w:firstRow="1" w:lastRow="1" w:firstColumn="1" w:lastColumn="1" w:noHBand="0" w:noVBand="0"/>
      </w:tblPr>
      <w:tblGrid>
        <w:gridCol w:w="663"/>
        <w:gridCol w:w="557"/>
        <w:gridCol w:w="1245"/>
        <w:gridCol w:w="660"/>
        <w:gridCol w:w="318"/>
        <w:gridCol w:w="283"/>
        <w:gridCol w:w="2071"/>
        <w:gridCol w:w="454"/>
        <w:gridCol w:w="523"/>
        <w:gridCol w:w="420"/>
        <w:gridCol w:w="2176"/>
        <w:gridCol w:w="236"/>
      </w:tblGrid>
      <w:tr w:rsidR="009415A7">
        <w:trPr>
          <w:cantSplit/>
        </w:trPr>
        <w:tc>
          <w:tcPr>
            <w:tcW w:w="3510" w:type="dxa"/>
            <w:gridSpan w:val="5"/>
          </w:tcPr>
          <w:p w:rsidR="009415A7" w:rsidRDefault="004D1FAE">
            <w:pPr>
              <w:widowControl w:val="0"/>
              <w:spacing w:before="120" w:after="120"/>
              <w:jc w:val="right"/>
              <w:rPr>
                <w:b/>
                <w:color w:val="000000"/>
                <w:sz w:val="36"/>
              </w:rPr>
            </w:pPr>
            <w:r>
              <w:rPr>
                <w:rFonts w:eastAsia="PT Astra Serif"/>
                <w:b/>
                <w:color w:val="000000"/>
                <w:sz w:val="36"/>
              </w:rPr>
              <w:t>ДЕЛО №</w:t>
            </w:r>
          </w:p>
        </w:tc>
        <w:tc>
          <w:tcPr>
            <w:tcW w:w="2410" w:type="dxa"/>
            <w:gridSpan w:val="2"/>
            <w:tcBorders>
              <w:bottom w:val="single" w:sz="4" w:space="0" w:color="000000"/>
            </w:tcBorders>
          </w:tcPr>
          <w:p w:rsidR="009415A7" w:rsidRDefault="009415A7">
            <w:pPr>
              <w:widowControl w:val="0"/>
              <w:spacing w:before="120" w:after="120"/>
              <w:rPr>
                <w:color w:val="000000"/>
                <w:sz w:val="36"/>
              </w:rPr>
            </w:pPr>
          </w:p>
        </w:tc>
        <w:tc>
          <w:tcPr>
            <w:tcW w:w="1418" w:type="dxa"/>
            <w:gridSpan w:val="3"/>
          </w:tcPr>
          <w:p w:rsidR="009415A7" w:rsidRDefault="004D1FAE">
            <w:pPr>
              <w:widowControl w:val="0"/>
              <w:spacing w:before="120" w:after="120"/>
              <w:jc w:val="right"/>
              <w:rPr>
                <w:b/>
                <w:color w:val="000000"/>
                <w:sz w:val="36"/>
              </w:rPr>
            </w:pPr>
            <w:r>
              <w:rPr>
                <w:rFonts w:eastAsia="PT Astra Serif"/>
                <w:b/>
                <w:color w:val="000000"/>
                <w:sz w:val="36"/>
              </w:rPr>
              <w:t>Том №</w:t>
            </w:r>
          </w:p>
        </w:tc>
        <w:tc>
          <w:tcPr>
            <w:tcW w:w="2267" w:type="dxa"/>
            <w:gridSpan w:val="2"/>
            <w:tcBorders>
              <w:bottom w:val="single" w:sz="4" w:space="0" w:color="000000"/>
            </w:tcBorders>
          </w:tcPr>
          <w:p w:rsidR="009415A7" w:rsidRDefault="009415A7">
            <w:pPr>
              <w:widowControl w:val="0"/>
              <w:spacing w:before="120" w:after="120"/>
              <w:rPr>
                <w:color w:val="000000"/>
                <w:sz w:val="36"/>
              </w:rPr>
            </w:pPr>
          </w:p>
        </w:tc>
      </w:tr>
      <w:tr w:rsidR="009415A7">
        <w:tc>
          <w:tcPr>
            <w:tcW w:w="9605" w:type="dxa"/>
            <w:gridSpan w:val="12"/>
          </w:tcPr>
          <w:p w:rsidR="009415A7" w:rsidRDefault="009415A7">
            <w:pPr>
              <w:widowControl w:val="0"/>
              <w:spacing w:before="120" w:after="120"/>
              <w:rPr>
                <w:color w:val="000000"/>
                <w:sz w:val="24"/>
              </w:rPr>
            </w:pPr>
          </w:p>
        </w:tc>
      </w:tr>
      <w:tr w:rsidR="009415A7">
        <w:tc>
          <w:tcPr>
            <w:tcW w:w="9605" w:type="dxa"/>
            <w:gridSpan w:val="12"/>
            <w:tcBorders>
              <w:top w:val="single" w:sz="4" w:space="0" w:color="000000"/>
            </w:tcBorders>
          </w:tcPr>
          <w:p w:rsidR="009415A7" w:rsidRDefault="009415A7">
            <w:pPr>
              <w:widowControl w:val="0"/>
              <w:spacing w:before="120" w:after="120"/>
              <w:rPr>
                <w:color w:val="000000"/>
                <w:sz w:val="24"/>
              </w:rPr>
            </w:pPr>
          </w:p>
        </w:tc>
      </w:tr>
      <w:tr w:rsidR="009415A7">
        <w:tc>
          <w:tcPr>
            <w:tcW w:w="9605" w:type="dxa"/>
            <w:gridSpan w:val="12"/>
            <w:tcBorders>
              <w:top w:val="single" w:sz="4" w:space="0" w:color="000000"/>
            </w:tcBorders>
          </w:tcPr>
          <w:p w:rsidR="009415A7" w:rsidRDefault="009415A7">
            <w:pPr>
              <w:widowControl w:val="0"/>
              <w:spacing w:before="120" w:after="120"/>
              <w:rPr>
                <w:color w:val="000000"/>
                <w:sz w:val="24"/>
              </w:rPr>
            </w:pPr>
          </w:p>
        </w:tc>
      </w:tr>
      <w:tr w:rsidR="009415A7">
        <w:tc>
          <w:tcPr>
            <w:tcW w:w="9605" w:type="dxa"/>
            <w:gridSpan w:val="12"/>
            <w:tcBorders>
              <w:top w:val="single" w:sz="4" w:space="0" w:color="000000"/>
              <w:bottom w:val="single" w:sz="4" w:space="0" w:color="000000"/>
            </w:tcBorders>
          </w:tcPr>
          <w:p w:rsidR="009415A7" w:rsidRDefault="009415A7">
            <w:pPr>
              <w:widowControl w:val="0"/>
              <w:spacing w:before="120" w:after="120"/>
              <w:rPr>
                <w:color w:val="000000"/>
                <w:sz w:val="24"/>
              </w:rPr>
            </w:pPr>
          </w:p>
        </w:tc>
      </w:tr>
      <w:tr w:rsidR="009415A7">
        <w:tc>
          <w:tcPr>
            <w:tcW w:w="9605" w:type="dxa"/>
            <w:gridSpan w:val="12"/>
            <w:tcBorders>
              <w:bottom w:val="single" w:sz="4" w:space="0" w:color="000000"/>
            </w:tcBorders>
          </w:tcPr>
          <w:p w:rsidR="009415A7" w:rsidRDefault="004D1FAE">
            <w:pPr>
              <w:widowControl w:val="0"/>
              <w:spacing w:before="120" w:after="120"/>
              <w:rPr>
                <w:color w:val="000000"/>
                <w:sz w:val="24"/>
              </w:rPr>
            </w:pPr>
            <w:r>
              <w:rPr>
                <w:rFonts w:eastAsia="PT Astra Serif"/>
                <w:color w:val="000000"/>
                <w:sz w:val="24"/>
              </w:rPr>
              <w:t>(заголовок дела)</w:t>
            </w:r>
          </w:p>
        </w:tc>
      </w:tr>
      <w:tr w:rsidR="009415A7">
        <w:trPr>
          <w:cantSplit/>
        </w:trPr>
        <w:tc>
          <w:tcPr>
            <w:tcW w:w="3794" w:type="dxa"/>
            <w:gridSpan w:val="6"/>
          </w:tcPr>
          <w:p w:rsidR="009415A7" w:rsidRDefault="009415A7">
            <w:pPr>
              <w:widowControl w:val="0"/>
              <w:spacing w:before="120" w:after="120"/>
              <w:jc w:val="both"/>
              <w:rPr>
                <w:color w:val="000000"/>
                <w:sz w:val="32"/>
              </w:rPr>
            </w:pPr>
          </w:p>
        </w:tc>
        <w:tc>
          <w:tcPr>
            <w:tcW w:w="3118" w:type="dxa"/>
            <w:gridSpan w:val="3"/>
          </w:tcPr>
          <w:p w:rsidR="009415A7" w:rsidRDefault="004D1FAE">
            <w:pPr>
              <w:widowControl w:val="0"/>
              <w:spacing w:before="120" w:after="120"/>
              <w:jc w:val="both"/>
              <w:rPr>
                <w:color w:val="000000"/>
                <w:sz w:val="24"/>
              </w:rPr>
            </w:pPr>
            <w:r>
              <w:rPr>
                <w:rFonts w:eastAsia="PT Astra Serif"/>
                <w:color w:val="000000"/>
                <w:sz w:val="24"/>
              </w:rPr>
              <w:t xml:space="preserve">  (крайние даты)</w:t>
            </w:r>
          </w:p>
          <w:p w:rsidR="009415A7" w:rsidRDefault="009415A7">
            <w:pPr>
              <w:widowControl w:val="0"/>
              <w:spacing w:before="120" w:after="120"/>
              <w:jc w:val="right"/>
              <w:rPr>
                <w:color w:val="000000"/>
                <w:sz w:val="24"/>
              </w:rPr>
            </w:pPr>
          </w:p>
        </w:tc>
        <w:tc>
          <w:tcPr>
            <w:tcW w:w="426" w:type="dxa"/>
          </w:tcPr>
          <w:p w:rsidR="009415A7" w:rsidRDefault="009415A7">
            <w:pPr>
              <w:widowControl w:val="0"/>
              <w:rPr>
                <w:color w:val="000000"/>
                <w:sz w:val="22"/>
                <w:szCs w:val="22"/>
              </w:rPr>
            </w:pPr>
          </w:p>
        </w:tc>
        <w:tc>
          <w:tcPr>
            <w:tcW w:w="2234" w:type="dxa"/>
          </w:tcPr>
          <w:p w:rsidR="009415A7" w:rsidRDefault="009415A7">
            <w:pPr>
              <w:widowControl w:val="0"/>
              <w:rPr>
                <w:color w:val="000000"/>
                <w:sz w:val="22"/>
                <w:szCs w:val="22"/>
              </w:rPr>
            </w:pPr>
          </w:p>
        </w:tc>
        <w:tc>
          <w:tcPr>
            <w:tcW w:w="33" w:type="dxa"/>
          </w:tcPr>
          <w:p w:rsidR="009415A7" w:rsidRDefault="009415A7">
            <w:pPr>
              <w:widowControl w:val="0"/>
              <w:rPr>
                <w:color w:val="000000"/>
                <w:sz w:val="22"/>
                <w:szCs w:val="22"/>
              </w:rPr>
            </w:pPr>
          </w:p>
        </w:tc>
      </w:tr>
      <w:tr w:rsidR="009415A7">
        <w:tc>
          <w:tcPr>
            <w:tcW w:w="3190" w:type="dxa"/>
            <w:gridSpan w:val="4"/>
          </w:tcPr>
          <w:p w:rsidR="009415A7" w:rsidRDefault="009415A7">
            <w:pPr>
              <w:widowControl w:val="0"/>
              <w:spacing w:after="120"/>
              <w:rPr>
                <w:color w:val="000000"/>
                <w:sz w:val="22"/>
                <w:szCs w:val="22"/>
              </w:rPr>
            </w:pPr>
          </w:p>
        </w:tc>
        <w:tc>
          <w:tcPr>
            <w:tcW w:w="3190" w:type="dxa"/>
            <w:gridSpan w:val="4"/>
          </w:tcPr>
          <w:p w:rsidR="009415A7" w:rsidRDefault="009415A7">
            <w:pPr>
              <w:widowControl w:val="0"/>
              <w:spacing w:after="120"/>
              <w:rPr>
                <w:color w:val="000000"/>
                <w:sz w:val="22"/>
                <w:szCs w:val="22"/>
              </w:rPr>
            </w:pPr>
          </w:p>
        </w:tc>
        <w:tc>
          <w:tcPr>
            <w:tcW w:w="3192" w:type="dxa"/>
            <w:gridSpan w:val="3"/>
          </w:tcPr>
          <w:p w:rsidR="009415A7" w:rsidRDefault="004D1FAE">
            <w:pPr>
              <w:widowControl w:val="0"/>
              <w:spacing w:after="120"/>
              <w:jc w:val="left"/>
              <w:rPr>
                <w:color w:val="000000"/>
                <w:sz w:val="22"/>
                <w:szCs w:val="22"/>
              </w:rPr>
            </w:pPr>
            <w:r>
              <w:rPr>
                <w:rFonts w:eastAsia="PT Astra Serif"/>
              </w:rPr>
              <w:t>На ___________ листах</w:t>
            </w:r>
          </w:p>
        </w:tc>
        <w:tc>
          <w:tcPr>
            <w:tcW w:w="33" w:type="dxa"/>
          </w:tcPr>
          <w:p w:rsidR="009415A7" w:rsidRDefault="009415A7">
            <w:pPr>
              <w:widowControl w:val="0"/>
              <w:rPr>
                <w:color w:val="000000"/>
                <w:sz w:val="22"/>
                <w:szCs w:val="22"/>
              </w:rPr>
            </w:pPr>
          </w:p>
        </w:tc>
      </w:tr>
      <w:tr w:rsidR="009415A7">
        <w:tc>
          <w:tcPr>
            <w:tcW w:w="3190" w:type="dxa"/>
            <w:gridSpan w:val="4"/>
          </w:tcPr>
          <w:p w:rsidR="009415A7" w:rsidRDefault="009415A7">
            <w:pPr>
              <w:widowControl w:val="0"/>
              <w:spacing w:after="120"/>
              <w:rPr>
                <w:color w:val="000000"/>
                <w:sz w:val="22"/>
                <w:szCs w:val="22"/>
              </w:rPr>
            </w:pPr>
          </w:p>
        </w:tc>
        <w:tc>
          <w:tcPr>
            <w:tcW w:w="3190" w:type="dxa"/>
            <w:gridSpan w:val="4"/>
          </w:tcPr>
          <w:p w:rsidR="009415A7" w:rsidRDefault="009415A7">
            <w:pPr>
              <w:widowControl w:val="0"/>
              <w:spacing w:after="120"/>
              <w:rPr>
                <w:color w:val="000000"/>
                <w:sz w:val="22"/>
                <w:szCs w:val="22"/>
              </w:rPr>
            </w:pPr>
          </w:p>
        </w:tc>
        <w:tc>
          <w:tcPr>
            <w:tcW w:w="3192" w:type="dxa"/>
            <w:gridSpan w:val="3"/>
          </w:tcPr>
          <w:p w:rsidR="009415A7" w:rsidRDefault="004D1FAE">
            <w:pPr>
              <w:widowControl w:val="0"/>
              <w:spacing w:after="120"/>
              <w:jc w:val="left"/>
              <w:rPr>
                <w:color w:val="000000"/>
                <w:sz w:val="22"/>
                <w:szCs w:val="22"/>
              </w:rPr>
            </w:pPr>
            <w:r>
              <w:rPr>
                <w:rFonts w:eastAsia="PT Astra Serif"/>
              </w:rPr>
              <w:t>Хранить ___________</w:t>
            </w:r>
          </w:p>
        </w:tc>
        <w:tc>
          <w:tcPr>
            <w:tcW w:w="33" w:type="dxa"/>
          </w:tcPr>
          <w:p w:rsidR="009415A7" w:rsidRDefault="009415A7">
            <w:pPr>
              <w:widowControl w:val="0"/>
              <w:rPr>
                <w:color w:val="000000"/>
                <w:sz w:val="22"/>
                <w:szCs w:val="22"/>
              </w:rPr>
            </w:pPr>
          </w:p>
        </w:tc>
      </w:tr>
      <w:tr w:rsidR="009415A7">
        <w:trPr>
          <w:cantSplit/>
        </w:trPr>
        <w:tc>
          <w:tcPr>
            <w:tcW w:w="3794" w:type="dxa"/>
            <w:gridSpan w:val="6"/>
          </w:tcPr>
          <w:p w:rsidR="009415A7" w:rsidRDefault="009415A7">
            <w:pPr>
              <w:widowControl w:val="0"/>
              <w:spacing w:before="120" w:after="120"/>
              <w:rPr>
                <w:color w:val="000000"/>
              </w:rPr>
            </w:pPr>
          </w:p>
        </w:tc>
        <w:tc>
          <w:tcPr>
            <w:tcW w:w="3118" w:type="dxa"/>
            <w:gridSpan w:val="3"/>
          </w:tcPr>
          <w:p w:rsidR="009415A7" w:rsidRDefault="009415A7">
            <w:pPr>
              <w:widowControl w:val="0"/>
              <w:spacing w:before="120" w:after="120"/>
              <w:jc w:val="right"/>
              <w:rPr>
                <w:color w:val="000000"/>
              </w:rPr>
            </w:pPr>
          </w:p>
        </w:tc>
        <w:tc>
          <w:tcPr>
            <w:tcW w:w="426" w:type="dxa"/>
          </w:tcPr>
          <w:p w:rsidR="009415A7" w:rsidRDefault="009415A7">
            <w:pPr>
              <w:widowControl w:val="0"/>
              <w:rPr>
                <w:color w:val="000000"/>
                <w:sz w:val="22"/>
                <w:szCs w:val="22"/>
              </w:rPr>
            </w:pPr>
          </w:p>
        </w:tc>
        <w:tc>
          <w:tcPr>
            <w:tcW w:w="2234" w:type="dxa"/>
          </w:tcPr>
          <w:p w:rsidR="009415A7" w:rsidRDefault="009415A7">
            <w:pPr>
              <w:widowControl w:val="0"/>
              <w:rPr>
                <w:color w:val="000000"/>
                <w:sz w:val="22"/>
                <w:szCs w:val="22"/>
              </w:rPr>
            </w:pPr>
          </w:p>
        </w:tc>
        <w:tc>
          <w:tcPr>
            <w:tcW w:w="33" w:type="dxa"/>
          </w:tcPr>
          <w:p w:rsidR="009415A7" w:rsidRDefault="009415A7">
            <w:pPr>
              <w:widowControl w:val="0"/>
              <w:rPr>
                <w:color w:val="000000"/>
                <w:sz w:val="22"/>
                <w:szCs w:val="22"/>
              </w:rPr>
            </w:pPr>
          </w:p>
        </w:tc>
      </w:tr>
      <w:tr w:rsidR="009415A7">
        <w:trPr>
          <w:cantSplit/>
        </w:trPr>
        <w:tc>
          <w:tcPr>
            <w:tcW w:w="675" w:type="dxa"/>
            <w:tcBorders>
              <w:top w:val="single" w:sz="4" w:space="0" w:color="000000"/>
              <w:left w:val="single" w:sz="4" w:space="0" w:color="000000"/>
            </w:tcBorders>
          </w:tcPr>
          <w:p w:rsidR="009415A7" w:rsidRDefault="004D1FAE">
            <w:pPr>
              <w:widowControl w:val="0"/>
              <w:spacing w:before="80" w:after="80"/>
              <w:rPr>
                <w:color w:val="000000"/>
                <w:sz w:val="24"/>
              </w:rPr>
            </w:pPr>
            <w:r>
              <w:rPr>
                <w:rFonts w:eastAsia="PT Astra Serif"/>
                <w:color w:val="000000"/>
                <w:sz w:val="24"/>
              </w:rPr>
              <w:t>Ф.</w:t>
            </w:r>
          </w:p>
        </w:tc>
        <w:tc>
          <w:tcPr>
            <w:tcW w:w="567" w:type="dxa"/>
            <w:tcBorders>
              <w:top w:val="single" w:sz="4" w:space="0" w:color="000000"/>
            </w:tcBorders>
          </w:tcPr>
          <w:p w:rsidR="009415A7" w:rsidRDefault="004D1FAE">
            <w:pPr>
              <w:widowControl w:val="0"/>
              <w:spacing w:before="80" w:after="80"/>
              <w:rPr>
                <w:color w:val="000000"/>
                <w:sz w:val="24"/>
              </w:rPr>
            </w:pPr>
            <w:r>
              <w:rPr>
                <w:rFonts w:eastAsia="PT Astra Serif"/>
                <w:color w:val="000000"/>
                <w:sz w:val="24"/>
              </w:rPr>
              <w:t>№</w:t>
            </w:r>
          </w:p>
        </w:tc>
        <w:tc>
          <w:tcPr>
            <w:tcW w:w="1275" w:type="dxa"/>
            <w:tcBorders>
              <w:top w:val="single" w:sz="4" w:space="0" w:color="000000"/>
              <w:right w:val="single" w:sz="4" w:space="0" w:color="000000"/>
            </w:tcBorders>
          </w:tcPr>
          <w:p w:rsidR="009415A7" w:rsidRDefault="009415A7">
            <w:pPr>
              <w:widowControl w:val="0"/>
              <w:spacing w:before="80" w:after="80"/>
              <w:rPr>
                <w:color w:val="000000"/>
                <w:sz w:val="24"/>
              </w:rPr>
            </w:pPr>
          </w:p>
        </w:tc>
        <w:tc>
          <w:tcPr>
            <w:tcW w:w="673" w:type="dxa"/>
          </w:tcPr>
          <w:p w:rsidR="009415A7" w:rsidRDefault="009415A7">
            <w:pPr>
              <w:widowControl w:val="0"/>
              <w:rPr>
                <w:color w:val="000000"/>
                <w:sz w:val="22"/>
                <w:szCs w:val="22"/>
              </w:rPr>
            </w:pPr>
          </w:p>
        </w:tc>
        <w:tc>
          <w:tcPr>
            <w:tcW w:w="320" w:type="dxa"/>
          </w:tcPr>
          <w:p w:rsidR="009415A7" w:rsidRDefault="009415A7">
            <w:pPr>
              <w:widowControl w:val="0"/>
              <w:rPr>
                <w:color w:val="000000"/>
                <w:sz w:val="22"/>
                <w:szCs w:val="22"/>
              </w:rPr>
            </w:pPr>
          </w:p>
        </w:tc>
        <w:tc>
          <w:tcPr>
            <w:tcW w:w="284" w:type="dxa"/>
          </w:tcPr>
          <w:p w:rsidR="009415A7" w:rsidRDefault="009415A7">
            <w:pPr>
              <w:widowControl w:val="0"/>
              <w:rPr>
                <w:color w:val="000000"/>
                <w:sz w:val="22"/>
                <w:szCs w:val="22"/>
              </w:rPr>
            </w:pPr>
          </w:p>
        </w:tc>
        <w:tc>
          <w:tcPr>
            <w:tcW w:w="2126" w:type="dxa"/>
          </w:tcPr>
          <w:p w:rsidR="009415A7" w:rsidRDefault="009415A7">
            <w:pPr>
              <w:widowControl w:val="0"/>
              <w:rPr>
                <w:color w:val="000000"/>
                <w:sz w:val="22"/>
                <w:szCs w:val="22"/>
              </w:rPr>
            </w:pPr>
          </w:p>
        </w:tc>
        <w:tc>
          <w:tcPr>
            <w:tcW w:w="460" w:type="dxa"/>
          </w:tcPr>
          <w:p w:rsidR="009415A7" w:rsidRDefault="009415A7">
            <w:pPr>
              <w:widowControl w:val="0"/>
              <w:rPr>
                <w:color w:val="000000"/>
                <w:sz w:val="22"/>
                <w:szCs w:val="22"/>
              </w:rPr>
            </w:pPr>
          </w:p>
        </w:tc>
        <w:tc>
          <w:tcPr>
            <w:tcW w:w="532" w:type="dxa"/>
          </w:tcPr>
          <w:p w:rsidR="009415A7" w:rsidRDefault="009415A7">
            <w:pPr>
              <w:widowControl w:val="0"/>
              <w:rPr>
                <w:color w:val="000000"/>
                <w:sz w:val="22"/>
                <w:szCs w:val="22"/>
              </w:rPr>
            </w:pPr>
          </w:p>
        </w:tc>
        <w:tc>
          <w:tcPr>
            <w:tcW w:w="426" w:type="dxa"/>
          </w:tcPr>
          <w:p w:rsidR="009415A7" w:rsidRDefault="009415A7">
            <w:pPr>
              <w:widowControl w:val="0"/>
              <w:rPr>
                <w:color w:val="000000"/>
                <w:sz w:val="22"/>
                <w:szCs w:val="22"/>
              </w:rPr>
            </w:pPr>
          </w:p>
        </w:tc>
        <w:tc>
          <w:tcPr>
            <w:tcW w:w="2234" w:type="dxa"/>
          </w:tcPr>
          <w:p w:rsidR="009415A7" w:rsidRDefault="009415A7">
            <w:pPr>
              <w:widowControl w:val="0"/>
              <w:rPr>
                <w:color w:val="000000"/>
                <w:sz w:val="22"/>
                <w:szCs w:val="22"/>
              </w:rPr>
            </w:pPr>
          </w:p>
        </w:tc>
        <w:tc>
          <w:tcPr>
            <w:tcW w:w="33" w:type="dxa"/>
          </w:tcPr>
          <w:p w:rsidR="009415A7" w:rsidRDefault="009415A7">
            <w:pPr>
              <w:widowControl w:val="0"/>
              <w:rPr>
                <w:color w:val="000000"/>
                <w:sz w:val="22"/>
                <w:szCs w:val="22"/>
              </w:rPr>
            </w:pPr>
          </w:p>
        </w:tc>
      </w:tr>
      <w:tr w:rsidR="009415A7">
        <w:trPr>
          <w:cantSplit/>
        </w:trPr>
        <w:tc>
          <w:tcPr>
            <w:tcW w:w="675" w:type="dxa"/>
            <w:tcBorders>
              <w:left w:val="single" w:sz="4" w:space="0" w:color="000000"/>
            </w:tcBorders>
          </w:tcPr>
          <w:p w:rsidR="009415A7" w:rsidRDefault="004D1FAE">
            <w:pPr>
              <w:widowControl w:val="0"/>
              <w:spacing w:before="80" w:after="80"/>
              <w:rPr>
                <w:color w:val="000000"/>
                <w:sz w:val="24"/>
              </w:rPr>
            </w:pPr>
            <w:r>
              <w:rPr>
                <w:rFonts w:eastAsia="PT Astra Serif"/>
                <w:color w:val="000000"/>
                <w:sz w:val="24"/>
              </w:rPr>
              <w:t>Оп.</w:t>
            </w:r>
          </w:p>
        </w:tc>
        <w:tc>
          <w:tcPr>
            <w:tcW w:w="567" w:type="dxa"/>
          </w:tcPr>
          <w:p w:rsidR="009415A7" w:rsidRDefault="004D1FAE">
            <w:pPr>
              <w:widowControl w:val="0"/>
              <w:spacing w:before="80" w:after="80"/>
              <w:rPr>
                <w:color w:val="000000"/>
                <w:sz w:val="24"/>
              </w:rPr>
            </w:pPr>
            <w:r>
              <w:rPr>
                <w:rFonts w:eastAsia="PT Astra Serif"/>
                <w:color w:val="000000"/>
                <w:sz w:val="24"/>
              </w:rPr>
              <w:t>№</w:t>
            </w:r>
          </w:p>
        </w:tc>
        <w:tc>
          <w:tcPr>
            <w:tcW w:w="1275" w:type="dxa"/>
            <w:tcBorders>
              <w:top w:val="single" w:sz="4" w:space="0" w:color="000000"/>
              <w:bottom w:val="single" w:sz="4" w:space="0" w:color="000000"/>
              <w:right w:val="single" w:sz="4" w:space="0" w:color="000000"/>
            </w:tcBorders>
          </w:tcPr>
          <w:p w:rsidR="009415A7" w:rsidRDefault="009415A7">
            <w:pPr>
              <w:widowControl w:val="0"/>
              <w:spacing w:before="80" w:after="80"/>
              <w:rPr>
                <w:color w:val="000000"/>
                <w:sz w:val="24"/>
              </w:rPr>
            </w:pPr>
          </w:p>
        </w:tc>
        <w:tc>
          <w:tcPr>
            <w:tcW w:w="673" w:type="dxa"/>
          </w:tcPr>
          <w:p w:rsidR="009415A7" w:rsidRDefault="009415A7">
            <w:pPr>
              <w:widowControl w:val="0"/>
              <w:rPr>
                <w:color w:val="000000"/>
                <w:sz w:val="22"/>
                <w:szCs w:val="22"/>
              </w:rPr>
            </w:pPr>
          </w:p>
        </w:tc>
        <w:tc>
          <w:tcPr>
            <w:tcW w:w="320" w:type="dxa"/>
          </w:tcPr>
          <w:p w:rsidR="009415A7" w:rsidRDefault="009415A7">
            <w:pPr>
              <w:widowControl w:val="0"/>
              <w:rPr>
                <w:color w:val="000000"/>
                <w:sz w:val="22"/>
                <w:szCs w:val="22"/>
              </w:rPr>
            </w:pPr>
          </w:p>
        </w:tc>
        <w:tc>
          <w:tcPr>
            <w:tcW w:w="284" w:type="dxa"/>
          </w:tcPr>
          <w:p w:rsidR="009415A7" w:rsidRDefault="009415A7">
            <w:pPr>
              <w:widowControl w:val="0"/>
              <w:rPr>
                <w:color w:val="000000"/>
                <w:sz w:val="22"/>
                <w:szCs w:val="22"/>
              </w:rPr>
            </w:pPr>
          </w:p>
        </w:tc>
        <w:tc>
          <w:tcPr>
            <w:tcW w:w="2126" w:type="dxa"/>
          </w:tcPr>
          <w:p w:rsidR="009415A7" w:rsidRDefault="009415A7">
            <w:pPr>
              <w:widowControl w:val="0"/>
              <w:rPr>
                <w:color w:val="000000"/>
                <w:sz w:val="22"/>
                <w:szCs w:val="22"/>
              </w:rPr>
            </w:pPr>
          </w:p>
        </w:tc>
        <w:tc>
          <w:tcPr>
            <w:tcW w:w="460" w:type="dxa"/>
          </w:tcPr>
          <w:p w:rsidR="009415A7" w:rsidRDefault="009415A7">
            <w:pPr>
              <w:widowControl w:val="0"/>
              <w:rPr>
                <w:color w:val="000000"/>
                <w:sz w:val="22"/>
                <w:szCs w:val="22"/>
              </w:rPr>
            </w:pPr>
          </w:p>
        </w:tc>
        <w:tc>
          <w:tcPr>
            <w:tcW w:w="532" w:type="dxa"/>
          </w:tcPr>
          <w:p w:rsidR="009415A7" w:rsidRDefault="009415A7">
            <w:pPr>
              <w:widowControl w:val="0"/>
              <w:rPr>
                <w:color w:val="000000"/>
                <w:sz w:val="22"/>
                <w:szCs w:val="22"/>
              </w:rPr>
            </w:pPr>
          </w:p>
        </w:tc>
        <w:tc>
          <w:tcPr>
            <w:tcW w:w="426" w:type="dxa"/>
          </w:tcPr>
          <w:p w:rsidR="009415A7" w:rsidRDefault="009415A7">
            <w:pPr>
              <w:widowControl w:val="0"/>
              <w:rPr>
                <w:color w:val="000000"/>
                <w:sz w:val="22"/>
                <w:szCs w:val="22"/>
              </w:rPr>
            </w:pPr>
          </w:p>
        </w:tc>
        <w:tc>
          <w:tcPr>
            <w:tcW w:w="2234" w:type="dxa"/>
          </w:tcPr>
          <w:p w:rsidR="009415A7" w:rsidRDefault="009415A7">
            <w:pPr>
              <w:widowControl w:val="0"/>
              <w:rPr>
                <w:color w:val="000000"/>
                <w:sz w:val="22"/>
                <w:szCs w:val="22"/>
              </w:rPr>
            </w:pPr>
          </w:p>
        </w:tc>
        <w:tc>
          <w:tcPr>
            <w:tcW w:w="33" w:type="dxa"/>
          </w:tcPr>
          <w:p w:rsidR="009415A7" w:rsidRDefault="009415A7">
            <w:pPr>
              <w:widowControl w:val="0"/>
              <w:rPr>
                <w:color w:val="000000"/>
                <w:sz w:val="22"/>
                <w:szCs w:val="22"/>
              </w:rPr>
            </w:pPr>
          </w:p>
        </w:tc>
      </w:tr>
      <w:tr w:rsidR="009415A7">
        <w:trPr>
          <w:cantSplit/>
        </w:trPr>
        <w:tc>
          <w:tcPr>
            <w:tcW w:w="675" w:type="dxa"/>
            <w:tcBorders>
              <w:left w:val="single" w:sz="4" w:space="0" w:color="000000"/>
              <w:bottom w:val="single" w:sz="4" w:space="0" w:color="000000"/>
            </w:tcBorders>
          </w:tcPr>
          <w:p w:rsidR="009415A7" w:rsidRDefault="004D1FAE">
            <w:pPr>
              <w:widowControl w:val="0"/>
              <w:spacing w:before="80" w:after="80"/>
              <w:rPr>
                <w:color w:val="000000"/>
                <w:sz w:val="24"/>
              </w:rPr>
            </w:pPr>
            <w:r>
              <w:rPr>
                <w:rFonts w:eastAsia="PT Astra Serif"/>
                <w:color w:val="000000"/>
                <w:sz w:val="24"/>
              </w:rPr>
              <w:t>Д.</w:t>
            </w:r>
          </w:p>
        </w:tc>
        <w:tc>
          <w:tcPr>
            <w:tcW w:w="567" w:type="dxa"/>
            <w:tcBorders>
              <w:bottom w:val="single" w:sz="4" w:space="0" w:color="000000"/>
            </w:tcBorders>
          </w:tcPr>
          <w:p w:rsidR="009415A7" w:rsidRDefault="004D1FAE">
            <w:pPr>
              <w:widowControl w:val="0"/>
              <w:spacing w:before="80" w:after="80"/>
              <w:rPr>
                <w:color w:val="000000"/>
                <w:sz w:val="24"/>
              </w:rPr>
            </w:pPr>
            <w:r>
              <w:rPr>
                <w:rFonts w:eastAsia="PT Astra Serif"/>
                <w:color w:val="000000"/>
                <w:sz w:val="24"/>
              </w:rPr>
              <w:t>№</w:t>
            </w:r>
          </w:p>
        </w:tc>
        <w:tc>
          <w:tcPr>
            <w:tcW w:w="1275" w:type="dxa"/>
            <w:tcBorders>
              <w:bottom w:val="single" w:sz="4" w:space="0" w:color="000000"/>
              <w:right w:val="single" w:sz="4" w:space="0" w:color="000000"/>
            </w:tcBorders>
          </w:tcPr>
          <w:p w:rsidR="009415A7" w:rsidRDefault="009415A7">
            <w:pPr>
              <w:widowControl w:val="0"/>
              <w:spacing w:before="80" w:after="80"/>
              <w:rPr>
                <w:color w:val="000000"/>
                <w:sz w:val="24"/>
              </w:rPr>
            </w:pPr>
          </w:p>
        </w:tc>
        <w:tc>
          <w:tcPr>
            <w:tcW w:w="673" w:type="dxa"/>
          </w:tcPr>
          <w:p w:rsidR="009415A7" w:rsidRDefault="009415A7">
            <w:pPr>
              <w:widowControl w:val="0"/>
              <w:rPr>
                <w:color w:val="000000"/>
                <w:sz w:val="22"/>
                <w:szCs w:val="22"/>
              </w:rPr>
            </w:pPr>
          </w:p>
        </w:tc>
        <w:tc>
          <w:tcPr>
            <w:tcW w:w="320" w:type="dxa"/>
          </w:tcPr>
          <w:p w:rsidR="009415A7" w:rsidRDefault="009415A7">
            <w:pPr>
              <w:widowControl w:val="0"/>
              <w:rPr>
                <w:color w:val="000000"/>
                <w:sz w:val="22"/>
                <w:szCs w:val="22"/>
              </w:rPr>
            </w:pPr>
          </w:p>
        </w:tc>
        <w:tc>
          <w:tcPr>
            <w:tcW w:w="284" w:type="dxa"/>
          </w:tcPr>
          <w:p w:rsidR="009415A7" w:rsidRDefault="009415A7">
            <w:pPr>
              <w:widowControl w:val="0"/>
              <w:rPr>
                <w:color w:val="000000"/>
                <w:sz w:val="22"/>
                <w:szCs w:val="22"/>
              </w:rPr>
            </w:pPr>
          </w:p>
        </w:tc>
        <w:tc>
          <w:tcPr>
            <w:tcW w:w="2126" w:type="dxa"/>
          </w:tcPr>
          <w:p w:rsidR="009415A7" w:rsidRDefault="009415A7">
            <w:pPr>
              <w:widowControl w:val="0"/>
              <w:rPr>
                <w:color w:val="000000"/>
                <w:sz w:val="22"/>
                <w:szCs w:val="22"/>
              </w:rPr>
            </w:pPr>
          </w:p>
        </w:tc>
        <w:tc>
          <w:tcPr>
            <w:tcW w:w="460" w:type="dxa"/>
          </w:tcPr>
          <w:p w:rsidR="009415A7" w:rsidRDefault="009415A7">
            <w:pPr>
              <w:widowControl w:val="0"/>
              <w:rPr>
                <w:color w:val="000000"/>
                <w:sz w:val="22"/>
                <w:szCs w:val="22"/>
              </w:rPr>
            </w:pPr>
          </w:p>
        </w:tc>
        <w:tc>
          <w:tcPr>
            <w:tcW w:w="532" w:type="dxa"/>
          </w:tcPr>
          <w:p w:rsidR="009415A7" w:rsidRDefault="009415A7">
            <w:pPr>
              <w:widowControl w:val="0"/>
              <w:rPr>
                <w:color w:val="000000"/>
                <w:sz w:val="22"/>
                <w:szCs w:val="22"/>
              </w:rPr>
            </w:pPr>
          </w:p>
        </w:tc>
        <w:tc>
          <w:tcPr>
            <w:tcW w:w="426" w:type="dxa"/>
          </w:tcPr>
          <w:p w:rsidR="009415A7" w:rsidRDefault="009415A7">
            <w:pPr>
              <w:widowControl w:val="0"/>
              <w:rPr>
                <w:color w:val="000000"/>
                <w:sz w:val="22"/>
                <w:szCs w:val="22"/>
              </w:rPr>
            </w:pPr>
          </w:p>
        </w:tc>
        <w:tc>
          <w:tcPr>
            <w:tcW w:w="2234" w:type="dxa"/>
          </w:tcPr>
          <w:p w:rsidR="009415A7" w:rsidRDefault="009415A7">
            <w:pPr>
              <w:widowControl w:val="0"/>
              <w:rPr>
                <w:color w:val="000000"/>
                <w:sz w:val="22"/>
                <w:szCs w:val="22"/>
              </w:rPr>
            </w:pPr>
          </w:p>
        </w:tc>
        <w:tc>
          <w:tcPr>
            <w:tcW w:w="33" w:type="dxa"/>
          </w:tcPr>
          <w:p w:rsidR="009415A7" w:rsidRDefault="009415A7">
            <w:pPr>
              <w:widowControl w:val="0"/>
              <w:rPr>
                <w:color w:val="000000"/>
                <w:sz w:val="22"/>
                <w:szCs w:val="22"/>
              </w:rPr>
            </w:pPr>
          </w:p>
        </w:tc>
      </w:tr>
    </w:tbl>
    <w:p w:rsidR="009415A7" w:rsidRDefault="009415A7">
      <w:pPr>
        <w:sectPr w:rsidR="009415A7">
          <w:headerReference w:type="default" r:id="rId58"/>
          <w:footerReference w:type="default" r:id="rId59"/>
          <w:footnotePr>
            <w:numFmt w:val="chicago"/>
            <w:numRestart w:val="eachPage"/>
          </w:footnotePr>
          <w:pgSz w:w="11906" w:h="16838"/>
          <w:pgMar w:top="1134" w:right="851" w:bottom="1134" w:left="1701" w:header="709" w:footer="0" w:gutter="0"/>
          <w:pgNumType w:start="1"/>
          <w:cols w:space="720"/>
          <w:formProt w:val="0"/>
          <w:docGrid w:linePitch="360"/>
        </w:sectPr>
      </w:pPr>
    </w:p>
    <w:p w:rsidR="009415A7" w:rsidRDefault="004D1FAE">
      <w:pPr>
        <w:ind w:left="4500"/>
        <w:outlineLvl w:val="1"/>
        <w:rPr>
          <w:color w:val="000000"/>
          <w:sz w:val="24"/>
        </w:rPr>
      </w:pPr>
      <w:r>
        <w:rPr>
          <w:rFonts w:eastAsia="PT Astra Serif"/>
          <w:color w:val="000000"/>
          <w:sz w:val="24"/>
        </w:rPr>
        <w:lastRenderedPageBreak/>
        <w:t>Приложение № 20</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rFonts w:eastAsia="PT Astra Serif"/>
          <w:color w:val="000000"/>
          <w:sz w:val="24"/>
          <w:szCs w:val="24"/>
        </w:rPr>
      </w:pPr>
    </w:p>
    <w:p w:rsidR="009415A7" w:rsidRDefault="009415A7">
      <w:pPr>
        <w:ind w:left="4500"/>
        <w:outlineLvl w:val="1"/>
        <w:rPr>
          <w:color w:val="000000"/>
          <w:sz w:val="24"/>
          <w:szCs w:val="24"/>
        </w:rPr>
      </w:pPr>
    </w:p>
    <w:p w:rsidR="009415A7" w:rsidRDefault="009415A7">
      <w:pPr>
        <w:spacing w:after="120"/>
        <w:jc w:val="right"/>
        <w:rPr>
          <w:color w:val="000000"/>
          <w:sz w:val="16"/>
          <w:szCs w:val="16"/>
        </w:rPr>
      </w:pPr>
    </w:p>
    <w:p w:rsidR="009415A7" w:rsidRDefault="004D1FAE">
      <w:pPr>
        <w:pStyle w:val="aff6"/>
        <w:spacing w:before="120" w:after="0"/>
        <w:rPr>
          <w:color w:val="000000"/>
        </w:rPr>
      </w:pPr>
      <w:r>
        <w:rPr>
          <w:rFonts w:eastAsia="PT Astra Serif"/>
          <w:color w:val="000000"/>
          <w:sz w:val="36"/>
        </w:rPr>
        <w:t>ВНУТРЕННЯЯ ОПИСЬ</w:t>
      </w:r>
    </w:p>
    <w:tbl>
      <w:tblPr>
        <w:tblW w:w="9321" w:type="dxa"/>
        <w:tblInd w:w="109" w:type="dxa"/>
        <w:tblLayout w:type="fixed"/>
        <w:tblLook w:val="0000" w:firstRow="0" w:lastRow="0" w:firstColumn="0" w:lastColumn="0" w:noHBand="0" w:noVBand="0"/>
      </w:tblPr>
      <w:tblGrid>
        <w:gridCol w:w="783"/>
        <w:gridCol w:w="1428"/>
        <w:gridCol w:w="1335"/>
        <w:gridCol w:w="487"/>
        <w:gridCol w:w="2334"/>
        <w:gridCol w:w="1431"/>
        <w:gridCol w:w="1523"/>
      </w:tblGrid>
      <w:tr w:rsidR="009415A7">
        <w:tc>
          <w:tcPr>
            <w:tcW w:w="782" w:type="dxa"/>
          </w:tcPr>
          <w:p w:rsidR="009415A7" w:rsidRDefault="009415A7">
            <w:pPr>
              <w:pStyle w:val="aff6"/>
              <w:widowControl w:val="0"/>
              <w:spacing w:before="120" w:after="0"/>
              <w:jc w:val="right"/>
              <w:rPr>
                <w:color w:val="000000"/>
              </w:rPr>
            </w:pPr>
          </w:p>
        </w:tc>
        <w:tc>
          <w:tcPr>
            <w:tcW w:w="3250" w:type="dxa"/>
            <w:gridSpan w:val="3"/>
          </w:tcPr>
          <w:p w:rsidR="009415A7" w:rsidRDefault="004D1FAE">
            <w:pPr>
              <w:pStyle w:val="aff6"/>
              <w:widowControl w:val="0"/>
              <w:spacing w:before="120" w:after="0"/>
              <w:jc w:val="right"/>
              <w:rPr>
                <w:color w:val="000000"/>
              </w:rPr>
            </w:pPr>
            <w:r>
              <w:rPr>
                <w:rFonts w:eastAsia="PT Astra Serif"/>
                <w:color w:val="000000"/>
              </w:rPr>
              <w:t>документов дела №</w:t>
            </w:r>
          </w:p>
        </w:tc>
        <w:tc>
          <w:tcPr>
            <w:tcW w:w="2334" w:type="dxa"/>
            <w:tcBorders>
              <w:bottom w:val="single" w:sz="4" w:space="0" w:color="000000"/>
            </w:tcBorders>
          </w:tcPr>
          <w:p w:rsidR="009415A7" w:rsidRDefault="009415A7">
            <w:pPr>
              <w:pStyle w:val="aff6"/>
              <w:widowControl w:val="0"/>
              <w:spacing w:before="120" w:after="0"/>
              <w:rPr>
                <w:color w:val="000000"/>
              </w:rPr>
            </w:pPr>
          </w:p>
        </w:tc>
        <w:tc>
          <w:tcPr>
            <w:tcW w:w="1431" w:type="dxa"/>
          </w:tcPr>
          <w:p w:rsidR="009415A7" w:rsidRDefault="009415A7">
            <w:pPr>
              <w:widowControl w:val="0"/>
              <w:rPr>
                <w:color w:val="000000"/>
                <w:sz w:val="22"/>
                <w:szCs w:val="22"/>
              </w:rPr>
            </w:pPr>
          </w:p>
        </w:tc>
        <w:tc>
          <w:tcPr>
            <w:tcW w:w="1523" w:type="dxa"/>
          </w:tcPr>
          <w:p w:rsidR="009415A7" w:rsidRDefault="009415A7">
            <w:pPr>
              <w:widowControl w:val="0"/>
              <w:rPr>
                <w:color w:val="000000"/>
                <w:sz w:val="22"/>
                <w:szCs w:val="22"/>
              </w:rPr>
            </w:pPr>
          </w:p>
        </w:tc>
      </w:tr>
      <w:tr w:rsidR="009415A7">
        <w:trPr>
          <w:cantSplit/>
        </w:trPr>
        <w:tc>
          <w:tcPr>
            <w:tcW w:w="782" w:type="dxa"/>
          </w:tcPr>
          <w:p w:rsidR="009415A7" w:rsidRDefault="009415A7">
            <w:pPr>
              <w:pStyle w:val="aff6"/>
              <w:widowControl w:val="0"/>
              <w:spacing w:before="120" w:after="0"/>
              <w:rPr>
                <w:b w:val="0"/>
                <w:color w:val="000000"/>
                <w:sz w:val="24"/>
              </w:rPr>
            </w:pPr>
          </w:p>
        </w:tc>
        <w:tc>
          <w:tcPr>
            <w:tcW w:w="5584" w:type="dxa"/>
            <w:gridSpan w:val="4"/>
          </w:tcPr>
          <w:p w:rsidR="009415A7" w:rsidRDefault="009415A7">
            <w:pPr>
              <w:pStyle w:val="aff6"/>
              <w:widowControl w:val="0"/>
              <w:spacing w:before="120" w:after="0"/>
              <w:rPr>
                <w:b w:val="0"/>
                <w:color w:val="000000"/>
                <w:sz w:val="24"/>
              </w:rPr>
            </w:pPr>
          </w:p>
        </w:tc>
        <w:tc>
          <w:tcPr>
            <w:tcW w:w="1431" w:type="dxa"/>
          </w:tcPr>
          <w:p w:rsidR="009415A7" w:rsidRDefault="009415A7">
            <w:pPr>
              <w:widowControl w:val="0"/>
              <w:rPr>
                <w:color w:val="000000"/>
                <w:sz w:val="22"/>
                <w:szCs w:val="22"/>
              </w:rPr>
            </w:pPr>
          </w:p>
        </w:tc>
        <w:tc>
          <w:tcPr>
            <w:tcW w:w="1523" w:type="dxa"/>
          </w:tcPr>
          <w:p w:rsidR="009415A7" w:rsidRDefault="009415A7">
            <w:pPr>
              <w:widowControl w:val="0"/>
              <w:rPr>
                <w:color w:val="000000"/>
                <w:sz w:val="22"/>
                <w:szCs w:val="22"/>
              </w:rPr>
            </w:pPr>
          </w:p>
        </w:tc>
      </w:tr>
      <w:tr w:rsidR="009415A7">
        <w:tc>
          <w:tcPr>
            <w:tcW w:w="782"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5"/>
              <w:widowControl w:val="0"/>
              <w:spacing w:before="120" w:after="120"/>
              <w:jc w:val="center"/>
              <w:rPr>
                <w:color w:val="000000"/>
                <w:sz w:val="24"/>
              </w:rPr>
            </w:pPr>
            <w:r>
              <w:rPr>
                <w:rFonts w:eastAsia="PT Astra Serif"/>
                <w:color w:val="000000"/>
                <w:sz w:val="24"/>
              </w:rPr>
              <w:t>№</w:t>
            </w:r>
            <w:r>
              <w:rPr>
                <w:rFonts w:eastAsia="PT Astra Serif"/>
                <w:color w:val="000000"/>
                <w:sz w:val="24"/>
              </w:rPr>
              <w:br/>
              <w:t>п/п</w:t>
            </w:r>
          </w:p>
        </w:tc>
        <w:tc>
          <w:tcPr>
            <w:tcW w:w="1428"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5"/>
              <w:widowControl w:val="0"/>
              <w:spacing w:before="120" w:after="120"/>
              <w:jc w:val="center"/>
              <w:rPr>
                <w:color w:val="000000"/>
                <w:sz w:val="24"/>
              </w:rPr>
            </w:pPr>
            <w:r>
              <w:rPr>
                <w:rFonts w:eastAsia="PT Astra Serif"/>
                <w:color w:val="000000"/>
                <w:sz w:val="22"/>
              </w:rPr>
              <w:t>Индекс</w:t>
            </w:r>
            <w:r>
              <w:rPr>
                <w:rFonts w:eastAsia="PT Astra Serif"/>
                <w:color w:val="000000"/>
                <w:sz w:val="22"/>
              </w:rPr>
              <w:br/>
              <w:t>документа</w:t>
            </w:r>
          </w:p>
        </w:tc>
        <w:tc>
          <w:tcPr>
            <w:tcW w:w="1335"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5"/>
              <w:widowControl w:val="0"/>
              <w:spacing w:before="120" w:after="120"/>
              <w:jc w:val="center"/>
              <w:rPr>
                <w:color w:val="000000"/>
                <w:sz w:val="24"/>
              </w:rPr>
            </w:pPr>
            <w:r>
              <w:rPr>
                <w:rFonts w:eastAsia="PT Astra Serif"/>
                <w:color w:val="000000"/>
                <w:sz w:val="24"/>
              </w:rPr>
              <w:t>Дата</w:t>
            </w:r>
            <w:r>
              <w:rPr>
                <w:rFonts w:eastAsia="PT Astra Serif"/>
                <w:color w:val="000000"/>
                <w:sz w:val="24"/>
              </w:rPr>
              <w:br/>
              <w:t>документа</w:t>
            </w:r>
          </w:p>
        </w:tc>
        <w:tc>
          <w:tcPr>
            <w:tcW w:w="2821" w:type="dxa"/>
            <w:gridSpan w:val="2"/>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5"/>
              <w:widowControl w:val="0"/>
              <w:spacing w:before="120" w:after="120"/>
              <w:jc w:val="center"/>
              <w:rPr>
                <w:color w:val="000000"/>
                <w:sz w:val="24"/>
              </w:rPr>
            </w:pPr>
            <w:r>
              <w:rPr>
                <w:rFonts w:eastAsia="PT Astra Serif"/>
                <w:color w:val="000000"/>
                <w:sz w:val="24"/>
              </w:rPr>
              <w:t>Заголовок документа</w:t>
            </w:r>
          </w:p>
        </w:tc>
        <w:tc>
          <w:tcPr>
            <w:tcW w:w="1431"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5"/>
              <w:widowControl w:val="0"/>
              <w:spacing w:before="120" w:after="120"/>
              <w:jc w:val="center"/>
              <w:rPr>
                <w:color w:val="000000"/>
                <w:sz w:val="24"/>
              </w:rPr>
            </w:pPr>
            <w:r>
              <w:rPr>
                <w:rFonts w:eastAsia="PT Astra Serif"/>
                <w:color w:val="000000"/>
                <w:sz w:val="22"/>
              </w:rPr>
              <w:t>Номера</w:t>
            </w:r>
            <w:r>
              <w:rPr>
                <w:rFonts w:eastAsia="PT Astra Serif"/>
                <w:color w:val="000000"/>
                <w:sz w:val="22"/>
              </w:rPr>
              <w:br/>
              <w:t>листов дела</w:t>
            </w:r>
          </w:p>
        </w:tc>
        <w:tc>
          <w:tcPr>
            <w:tcW w:w="1523" w:type="dxa"/>
            <w:tcBorders>
              <w:top w:val="single" w:sz="4" w:space="0" w:color="000000"/>
              <w:left w:val="single" w:sz="4" w:space="0" w:color="000000"/>
              <w:bottom w:val="single" w:sz="4" w:space="0" w:color="000000"/>
              <w:right w:val="single" w:sz="4" w:space="0" w:color="000000"/>
            </w:tcBorders>
            <w:vAlign w:val="center"/>
          </w:tcPr>
          <w:p w:rsidR="009415A7" w:rsidRDefault="004D1FAE">
            <w:pPr>
              <w:pStyle w:val="145"/>
              <w:widowControl w:val="0"/>
              <w:spacing w:before="120" w:after="120"/>
              <w:jc w:val="center"/>
              <w:rPr>
                <w:color w:val="000000"/>
                <w:sz w:val="24"/>
              </w:rPr>
            </w:pPr>
            <w:r>
              <w:rPr>
                <w:rFonts w:eastAsia="PT Astra Serif"/>
                <w:color w:val="000000"/>
                <w:sz w:val="24"/>
              </w:rPr>
              <w:t>Примечание</w:t>
            </w:r>
          </w:p>
        </w:tc>
      </w:tr>
      <w:tr w:rsidR="009415A7">
        <w:tc>
          <w:tcPr>
            <w:tcW w:w="782" w:type="dxa"/>
            <w:tcBorders>
              <w:top w:val="single" w:sz="4" w:space="0" w:color="000000"/>
              <w:left w:val="single" w:sz="4" w:space="0" w:color="000000"/>
              <w:bottom w:val="single" w:sz="4" w:space="0" w:color="000000"/>
              <w:right w:val="single" w:sz="4" w:space="0" w:color="000000"/>
            </w:tcBorders>
          </w:tcPr>
          <w:p w:rsidR="009415A7" w:rsidRDefault="004D1FAE">
            <w:pPr>
              <w:pStyle w:val="145"/>
              <w:widowControl w:val="0"/>
              <w:spacing w:before="120" w:after="120"/>
              <w:jc w:val="center"/>
              <w:rPr>
                <w:color w:val="000000"/>
                <w:sz w:val="24"/>
              </w:rPr>
            </w:pPr>
            <w:r>
              <w:rPr>
                <w:rFonts w:eastAsia="PT Astra Serif"/>
                <w:color w:val="000000"/>
                <w:sz w:val="24"/>
              </w:rPr>
              <w:t>1</w:t>
            </w:r>
          </w:p>
        </w:tc>
        <w:tc>
          <w:tcPr>
            <w:tcW w:w="1428" w:type="dxa"/>
            <w:tcBorders>
              <w:top w:val="single" w:sz="4" w:space="0" w:color="000000"/>
              <w:left w:val="single" w:sz="4" w:space="0" w:color="000000"/>
              <w:bottom w:val="single" w:sz="4" w:space="0" w:color="000000"/>
              <w:right w:val="single" w:sz="4" w:space="0" w:color="000000"/>
            </w:tcBorders>
          </w:tcPr>
          <w:p w:rsidR="009415A7" w:rsidRDefault="004D1FAE">
            <w:pPr>
              <w:pStyle w:val="145"/>
              <w:widowControl w:val="0"/>
              <w:spacing w:before="120" w:after="120"/>
              <w:jc w:val="center"/>
              <w:rPr>
                <w:color w:val="000000"/>
                <w:sz w:val="24"/>
              </w:rPr>
            </w:pPr>
            <w:r>
              <w:rPr>
                <w:rFonts w:eastAsia="PT Astra Serif"/>
                <w:color w:val="000000"/>
                <w:sz w:val="24"/>
              </w:rPr>
              <w:t>2</w:t>
            </w:r>
          </w:p>
        </w:tc>
        <w:tc>
          <w:tcPr>
            <w:tcW w:w="1335" w:type="dxa"/>
            <w:tcBorders>
              <w:top w:val="single" w:sz="4" w:space="0" w:color="000000"/>
              <w:left w:val="single" w:sz="4" w:space="0" w:color="000000"/>
              <w:bottom w:val="single" w:sz="4" w:space="0" w:color="000000"/>
              <w:right w:val="single" w:sz="4" w:space="0" w:color="000000"/>
            </w:tcBorders>
          </w:tcPr>
          <w:p w:rsidR="009415A7" w:rsidRDefault="004D1FAE">
            <w:pPr>
              <w:pStyle w:val="145"/>
              <w:widowControl w:val="0"/>
              <w:spacing w:before="120" w:after="120"/>
              <w:jc w:val="center"/>
              <w:rPr>
                <w:color w:val="000000"/>
                <w:sz w:val="24"/>
              </w:rPr>
            </w:pPr>
            <w:r>
              <w:rPr>
                <w:rFonts w:eastAsia="PT Astra Serif"/>
                <w:color w:val="000000"/>
                <w:sz w:val="24"/>
              </w:rPr>
              <w:t>3</w:t>
            </w:r>
          </w:p>
        </w:tc>
        <w:tc>
          <w:tcPr>
            <w:tcW w:w="2821" w:type="dxa"/>
            <w:gridSpan w:val="2"/>
            <w:tcBorders>
              <w:top w:val="single" w:sz="4" w:space="0" w:color="000000"/>
              <w:left w:val="single" w:sz="4" w:space="0" w:color="000000"/>
              <w:bottom w:val="single" w:sz="4" w:space="0" w:color="000000"/>
              <w:right w:val="single" w:sz="4" w:space="0" w:color="000000"/>
            </w:tcBorders>
          </w:tcPr>
          <w:p w:rsidR="009415A7" w:rsidRDefault="004D1FAE">
            <w:pPr>
              <w:pStyle w:val="145"/>
              <w:widowControl w:val="0"/>
              <w:spacing w:before="120" w:after="120"/>
              <w:jc w:val="center"/>
              <w:rPr>
                <w:color w:val="000000"/>
                <w:sz w:val="24"/>
              </w:rPr>
            </w:pPr>
            <w:r>
              <w:rPr>
                <w:rFonts w:eastAsia="PT Astra Serif"/>
                <w:color w:val="000000"/>
                <w:sz w:val="24"/>
              </w:rPr>
              <w:t>4</w:t>
            </w:r>
          </w:p>
        </w:tc>
        <w:tc>
          <w:tcPr>
            <w:tcW w:w="1431" w:type="dxa"/>
            <w:tcBorders>
              <w:top w:val="single" w:sz="4" w:space="0" w:color="000000"/>
              <w:left w:val="single" w:sz="4" w:space="0" w:color="000000"/>
              <w:bottom w:val="single" w:sz="4" w:space="0" w:color="000000"/>
              <w:right w:val="single" w:sz="4" w:space="0" w:color="000000"/>
            </w:tcBorders>
          </w:tcPr>
          <w:p w:rsidR="009415A7" w:rsidRDefault="004D1FAE">
            <w:pPr>
              <w:pStyle w:val="145"/>
              <w:widowControl w:val="0"/>
              <w:spacing w:before="120" w:after="120"/>
              <w:jc w:val="center"/>
              <w:rPr>
                <w:color w:val="000000"/>
                <w:sz w:val="24"/>
              </w:rPr>
            </w:pPr>
            <w:r>
              <w:rPr>
                <w:rFonts w:eastAsia="PT Astra Serif"/>
                <w:color w:val="000000"/>
                <w:sz w:val="24"/>
              </w:rPr>
              <w:t>5</w:t>
            </w:r>
          </w:p>
        </w:tc>
        <w:tc>
          <w:tcPr>
            <w:tcW w:w="1523" w:type="dxa"/>
            <w:tcBorders>
              <w:top w:val="single" w:sz="4" w:space="0" w:color="000000"/>
              <w:left w:val="single" w:sz="4" w:space="0" w:color="000000"/>
              <w:bottom w:val="single" w:sz="4" w:space="0" w:color="000000"/>
              <w:right w:val="single" w:sz="4" w:space="0" w:color="000000"/>
            </w:tcBorders>
          </w:tcPr>
          <w:p w:rsidR="009415A7" w:rsidRDefault="004D1FAE">
            <w:pPr>
              <w:pStyle w:val="145"/>
              <w:widowControl w:val="0"/>
              <w:spacing w:before="120" w:after="120"/>
              <w:jc w:val="center"/>
              <w:rPr>
                <w:color w:val="000000"/>
                <w:sz w:val="24"/>
              </w:rPr>
            </w:pPr>
            <w:r>
              <w:rPr>
                <w:rFonts w:eastAsia="PT Astra Serif"/>
                <w:color w:val="000000"/>
                <w:sz w:val="24"/>
              </w:rPr>
              <w:t>6</w:t>
            </w:r>
          </w:p>
        </w:tc>
      </w:tr>
      <w:tr w:rsidR="009415A7">
        <w:tc>
          <w:tcPr>
            <w:tcW w:w="782" w:type="dxa"/>
            <w:tcBorders>
              <w:top w:val="single" w:sz="4" w:space="0" w:color="000000"/>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28" w:type="dxa"/>
            <w:tcBorders>
              <w:top w:val="single" w:sz="4" w:space="0" w:color="000000"/>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1335" w:type="dxa"/>
            <w:tcBorders>
              <w:top w:val="single" w:sz="4" w:space="0" w:color="000000"/>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2821" w:type="dxa"/>
            <w:gridSpan w:val="2"/>
            <w:tcBorders>
              <w:top w:val="single" w:sz="4" w:space="0" w:color="000000"/>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31" w:type="dxa"/>
            <w:tcBorders>
              <w:top w:val="single" w:sz="4" w:space="0" w:color="000000"/>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523" w:type="dxa"/>
            <w:tcBorders>
              <w:top w:val="single" w:sz="4" w:space="0" w:color="000000"/>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r>
      <w:tr w:rsidR="009415A7">
        <w:tc>
          <w:tcPr>
            <w:tcW w:w="782"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28"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1335"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2821" w:type="dxa"/>
            <w:gridSpan w:val="2"/>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31"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523"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r>
      <w:tr w:rsidR="009415A7">
        <w:tc>
          <w:tcPr>
            <w:tcW w:w="782"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28"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1335"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2821" w:type="dxa"/>
            <w:gridSpan w:val="2"/>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31"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523"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r>
      <w:tr w:rsidR="009415A7">
        <w:tc>
          <w:tcPr>
            <w:tcW w:w="782"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28"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1335"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2821" w:type="dxa"/>
            <w:gridSpan w:val="2"/>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31"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1523"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r>
      <w:tr w:rsidR="009415A7">
        <w:tc>
          <w:tcPr>
            <w:tcW w:w="782" w:type="dxa"/>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28"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1335"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2821" w:type="dxa"/>
            <w:gridSpan w:val="2"/>
            <w:tcBorders>
              <w:left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31"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c>
          <w:tcPr>
            <w:tcW w:w="1523" w:type="dxa"/>
            <w:tcBorders>
              <w:left w:val="single" w:sz="4" w:space="0" w:color="000000"/>
              <w:right w:val="single" w:sz="4" w:space="0" w:color="000000"/>
            </w:tcBorders>
          </w:tcPr>
          <w:p w:rsidR="009415A7" w:rsidRDefault="009415A7">
            <w:pPr>
              <w:pStyle w:val="145"/>
              <w:widowControl w:val="0"/>
              <w:spacing w:before="120" w:after="120"/>
              <w:rPr>
                <w:color w:val="000000"/>
                <w:sz w:val="24"/>
              </w:rPr>
            </w:pPr>
          </w:p>
        </w:tc>
      </w:tr>
      <w:tr w:rsidR="009415A7">
        <w:tc>
          <w:tcPr>
            <w:tcW w:w="782" w:type="dxa"/>
            <w:tcBorders>
              <w:left w:val="single" w:sz="4" w:space="0" w:color="000000"/>
              <w:bottom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28" w:type="dxa"/>
            <w:tcBorders>
              <w:left w:val="single" w:sz="4" w:space="0" w:color="000000"/>
              <w:bottom w:val="single" w:sz="4" w:space="0" w:color="000000"/>
              <w:right w:val="single" w:sz="4" w:space="0" w:color="000000"/>
            </w:tcBorders>
          </w:tcPr>
          <w:p w:rsidR="009415A7" w:rsidRDefault="009415A7">
            <w:pPr>
              <w:pStyle w:val="145"/>
              <w:widowControl w:val="0"/>
              <w:spacing w:before="120" w:after="120"/>
              <w:rPr>
                <w:color w:val="000000"/>
                <w:sz w:val="24"/>
              </w:rPr>
            </w:pPr>
          </w:p>
        </w:tc>
        <w:tc>
          <w:tcPr>
            <w:tcW w:w="1335" w:type="dxa"/>
            <w:tcBorders>
              <w:left w:val="single" w:sz="4" w:space="0" w:color="000000"/>
              <w:bottom w:val="single" w:sz="4" w:space="0" w:color="000000"/>
              <w:right w:val="single" w:sz="4" w:space="0" w:color="000000"/>
            </w:tcBorders>
          </w:tcPr>
          <w:p w:rsidR="009415A7" w:rsidRDefault="009415A7">
            <w:pPr>
              <w:pStyle w:val="145"/>
              <w:widowControl w:val="0"/>
              <w:spacing w:before="120" w:after="120"/>
              <w:rPr>
                <w:color w:val="000000"/>
                <w:sz w:val="24"/>
              </w:rPr>
            </w:pPr>
          </w:p>
        </w:tc>
        <w:tc>
          <w:tcPr>
            <w:tcW w:w="2821" w:type="dxa"/>
            <w:gridSpan w:val="2"/>
            <w:tcBorders>
              <w:left w:val="single" w:sz="4" w:space="0" w:color="000000"/>
              <w:bottom w:val="single" w:sz="4" w:space="0" w:color="000000"/>
              <w:right w:val="single" w:sz="4" w:space="0" w:color="000000"/>
            </w:tcBorders>
          </w:tcPr>
          <w:p w:rsidR="009415A7" w:rsidRDefault="009415A7">
            <w:pPr>
              <w:pStyle w:val="145"/>
              <w:widowControl w:val="0"/>
              <w:spacing w:before="120" w:after="120"/>
              <w:jc w:val="center"/>
              <w:rPr>
                <w:color w:val="000000"/>
                <w:sz w:val="24"/>
              </w:rPr>
            </w:pPr>
          </w:p>
        </w:tc>
        <w:tc>
          <w:tcPr>
            <w:tcW w:w="1431" w:type="dxa"/>
            <w:tcBorders>
              <w:left w:val="single" w:sz="4" w:space="0" w:color="000000"/>
              <w:bottom w:val="single" w:sz="4" w:space="0" w:color="000000"/>
              <w:right w:val="single" w:sz="4" w:space="0" w:color="000000"/>
            </w:tcBorders>
          </w:tcPr>
          <w:p w:rsidR="009415A7" w:rsidRDefault="009415A7">
            <w:pPr>
              <w:pStyle w:val="145"/>
              <w:widowControl w:val="0"/>
              <w:spacing w:before="120" w:after="120"/>
              <w:rPr>
                <w:color w:val="000000"/>
                <w:sz w:val="24"/>
              </w:rPr>
            </w:pPr>
          </w:p>
        </w:tc>
        <w:tc>
          <w:tcPr>
            <w:tcW w:w="1523" w:type="dxa"/>
            <w:tcBorders>
              <w:left w:val="single" w:sz="4" w:space="0" w:color="000000"/>
              <w:bottom w:val="single" w:sz="4" w:space="0" w:color="000000"/>
              <w:right w:val="single" w:sz="4" w:space="0" w:color="000000"/>
            </w:tcBorders>
          </w:tcPr>
          <w:p w:rsidR="009415A7" w:rsidRDefault="009415A7">
            <w:pPr>
              <w:pStyle w:val="145"/>
              <w:widowControl w:val="0"/>
              <w:spacing w:before="120" w:after="120"/>
              <w:rPr>
                <w:color w:val="000000"/>
                <w:sz w:val="24"/>
              </w:rPr>
            </w:pPr>
          </w:p>
        </w:tc>
      </w:tr>
    </w:tbl>
    <w:p w:rsidR="009415A7" w:rsidRDefault="009415A7">
      <w:pPr>
        <w:rPr>
          <w:color w:val="000000"/>
        </w:rPr>
      </w:pPr>
    </w:p>
    <w:tbl>
      <w:tblPr>
        <w:tblW w:w="9360" w:type="dxa"/>
        <w:tblInd w:w="109" w:type="dxa"/>
        <w:tblLayout w:type="fixed"/>
        <w:tblLook w:val="0000" w:firstRow="0" w:lastRow="0" w:firstColumn="0" w:lastColumn="0" w:noHBand="0" w:noVBand="0"/>
      </w:tblPr>
      <w:tblGrid>
        <w:gridCol w:w="1135"/>
        <w:gridCol w:w="6245"/>
        <w:gridCol w:w="1980"/>
      </w:tblGrid>
      <w:tr w:rsidR="009415A7">
        <w:tc>
          <w:tcPr>
            <w:tcW w:w="1135" w:type="dxa"/>
          </w:tcPr>
          <w:p w:rsidR="009415A7" w:rsidRDefault="004D1FAE">
            <w:pPr>
              <w:widowControl w:val="0"/>
              <w:jc w:val="both"/>
              <w:rPr>
                <w:color w:val="000000"/>
                <w:sz w:val="24"/>
              </w:rPr>
            </w:pPr>
            <w:r>
              <w:rPr>
                <w:rFonts w:eastAsia="PT Astra Serif"/>
                <w:color w:val="000000"/>
                <w:sz w:val="24"/>
              </w:rPr>
              <w:t>Итого:</w:t>
            </w:r>
          </w:p>
        </w:tc>
        <w:tc>
          <w:tcPr>
            <w:tcW w:w="6245" w:type="dxa"/>
          </w:tcPr>
          <w:p w:rsidR="009415A7" w:rsidRDefault="009415A7">
            <w:pPr>
              <w:widowControl w:val="0"/>
              <w:rPr>
                <w:color w:val="000000"/>
              </w:rPr>
            </w:pPr>
          </w:p>
        </w:tc>
        <w:tc>
          <w:tcPr>
            <w:tcW w:w="1980" w:type="dxa"/>
          </w:tcPr>
          <w:p w:rsidR="009415A7" w:rsidRDefault="004D1FAE">
            <w:pPr>
              <w:widowControl w:val="0"/>
              <w:jc w:val="left"/>
              <w:rPr>
                <w:color w:val="000000"/>
                <w:sz w:val="24"/>
              </w:rPr>
            </w:pPr>
            <w:r>
              <w:rPr>
                <w:rFonts w:eastAsia="PT Astra Serif"/>
                <w:color w:val="000000"/>
                <w:sz w:val="24"/>
              </w:rPr>
              <w:t>документов</w:t>
            </w:r>
          </w:p>
        </w:tc>
      </w:tr>
      <w:tr w:rsidR="009415A7">
        <w:tc>
          <w:tcPr>
            <w:tcW w:w="1135" w:type="dxa"/>
          </w:tcPr>
          <w:p w:rsidR="009415A7" w:rsidRDefault="009415A7">
            <w:pPr>
              <w:widowControl w:val="0"/>
              <w:rPr>
                <w:color w:val="000000"/>
                <w:sz w:val="24"/>
              </w:rPr>
            </w:pPr>
          </w:p>
        </w:tc>
        <w:tc>
          <w:tcPr>
            <w:tcW w:w="6245" w:type="dxa"/>
            <w:tcBorders>
              <w:top w:val="single" w:sz="4" w:space="0" w:color="000000"/>
            </w:tcBorders>
          </w:tcPr>
          <w:p w:rsidR="009415A7" w:rsidRDefault="004D1FAE">
            <w:pPr>
              <w:pStyle w:val="26"/>
              <w:keepNext w:val="0"/>
              <w:widowControl w:val="0"/>
              <w:outlineLvl w:val="9"/>
              <w:rPr>
                <w:color w:val="000000"/>
                <w:sz w:val="20"/>
              </w:rPr>
            </w:pPr>
            <w:r>
              <w:rPr>
                <w:rFonts w:eastAsia="PT Astra Serif"/>
                <w:color w:val="000000"/>
                <w:sz w:val="20"/>
              </w:rPr>
              <w:t>(цифрами и прописью)</w:t>
            </w:r>
          </w:p>
        </w:tc>
        <w:tc>
          <w:tcPr>
            <w:tcW w:w="1980" w:type="dxa"/>
          </w:tcPr>
          <w:p w:rsidR="009415A7" w:rsidRDefault="009415A7">
            <w:pPr>
              <w:widowControl w:val="0"/>
              <w:rPr>
                <w:color w:val="000000"/>
                <w:sz w:val="24"/>
              </w:rPr>
            </w:pPr>
          </w:p>
        </w:tc>
      </w:tr>
    </w:tbl>
    <w:p w:rsidR="009415A7" w:rsidRDefault="009415A7">
      <w:pPr>
        <w:rPr>
          <w:color w:val="000000"/>
        </w:rPr>
      </w:pPr>
    </w:p>
    <w:tbl>
      <w:tblPr>
        <w:tblW w:w="9360" w:type="dxa"/>
        <w:tblInd w:w="109" w:type="dxa"/>
        <w:tblLayout w:type="fixed"/>
        <w:tblLook w:val="0000" w:firstRow="0" w:lastRow="0" w:firstColumn="0" w:lastColumn="0" w:noHBand="0" w:noVBand="0"/>
      </w:tblPr>
      <w:tblGrid>
        <w:gridCol w:w="4111"/>
        <w:gridCol w:w="5249"/>
      </w:tblGrid>
      <w:tr w:rsidR="009415A7">
        <w:tc>
          <w:tcPr>
            <w:tcW w:w="4111" w:type="dxa"/>
            <w:vAlign w:val="bottom"/>
          </w:tcPr>
          <w:p w:rsidR="009415A7" w:rsidRDefault="004D1FAE">
            <w:pPr>
              <w:pStyle w:val="111"/>
              <w:widowControl w:val="0"/>
              <w:spacing w:before="0" w:after="0"/>
              <w:jc w:val="left"/>
              <w:rPr>
                <w:rFonts w:cs="Times New Roman"/>
                <w:b w:val="0"/>
                <w:color w:val="000000"/>
                <w:sz w:val="24"/>
              </w:rPr>
            </w:pPr>
            <w:bookmarkStart w:id="80" w:name="_Toc88299591"/>
            <w:bookmarkStart w:id="81" w:name="_Toc88294894"/>
            <w:bookmarkStart w:id="82" w:name="_Toc87079691"/>
            <w:bookmarkStart w:id="83" w:name="_Toc87077307"/>
            <w:r>
              <w:rPr>
                <w:rFonts w:eastAsia="PT Astra Serif" w:cs="Times New Roman"/>
                <w:b w:val="0"/>
                <w:color w:val="000000"/>
                <w:sz w:val="24"/>
              </w:rPr>
              <w:t>Количество листов внутренней описи</w:t>
            </w:r>
            <w:bookmarkEnd w:id="80"/>
            <w:bookmarkEnd w:id="81"/>
            <w:bookmarkEnd w:id="82"/>
            <w:bookmarkEnd w:id="83"/>
          </w:p>
        </w:tc>
        <w:tc>
          <w:tcPr>
            <w:tcW w:w="5248" w:type="dxa"/>
          </w:tcPr>
          <w:p w:rsidR="009415A7" w:rsidRDefault="009415A7">
            <w:pPr>
              <w:widowControl w:val="0"/>
              <w:spacing w:before="120" w:after="120"/>
              <w:rPr>
                <w:color w:val="000000"/>
                <w:sz w:val="24"/>
              </w:rPr>
            </w:pPr>
          </w:p>
        </w:tc>
      </w:tr>
      <w:tr w:rsidR="009415A7">
        <w:tc>
          <w:tcPr>
            <w:tcW w:w="4111" w:type="dxa"/>
          </w:tcPr>
          <w:p w:rsidR="009415A7" w:rsidRDefault="009415A7">
            <w:pPr>
              <w:pStyle w:val="111"/>
              <w:widowControl w:val="0"/>
              <w:rPr>
                <w:rFonts w:cs="Times New Roman"/>
                <w:color w:val="000000"/>
                <w:sz w:val="16"/>
                <w:szCs w:val="16"/>
              </w:rPr>
            </w:pPr>
          </w:p>
        </w:tc>
        <w:tc>
          <w:tcPr>
            <w:tcW w:w="5248" w:type="dxa"/>
            <w:tcBorders>
              <w:top w:val="single" w:sz="4" w:space="0" w:color="000000"/>
            </w:tcBorders>
          </w:tcPr>
          <w:p w:rsidR="009415A7" w:rsidRDefault="004D1FAE">
            <w:pPr>
              <w:pStyle w:val="26"/>
              <w:keepNext w:val="0"/>
              <w:widowControl w:val="0"/>
              <w:outlineLvl w:val="9"/>
              <w:rPr>
                <w:color w:val="000000"/>
                <w:sz w:val="20"/>
              </w:rPr>
            </w:pPr>
            <w:r>
              <w:rPr>
                <w:rFonts w:eastAsia="PT Astra Serif"/>
                <w:color w:val="000000"/>
                <w:sz w:val="20"/>
              </w:rPr>
              <w:t>(цифрами и прописью)</w:t>
            </w:r>
          </w:p>
        </w:tc>
      </w:tr>
    </w:tbl>
    <w:p w:rsidR="009415A7" w:rsidRDefault="009415A7">
      <w:pPr>
        <w:rPr>
          <w:color w:val="000000"/>
          <w:sz w:val="24"/>
        </w:rPr>
      </w:pPr>
    </w:p>
    <w:tbl>
      <w:tblPr>
        <w:tblW w:w="9360" w:type="dxa"/>
        <w:tblInd w:w="109" w:type="dxa"/>
        <w:tblLayout w:type="fixed"/>
        <w:tblLook w:val="0000" w:firstRow="0" w:lastRow="0" w:firstColumn="0" w:lastColumn="0" w:noHBand="0" w:noVBand="0"/>
      </w:tblPr>
      <w:tblGrid>
        <w:gridCol w:w="3697"/>
        <w:gridCol w:w="2255"/>
        <w:gridCol w:w="3408"/>
      </w:tblGrid>
      <w:tr w:rsidR="009415A7">
        <w:tc>
          <w:tcPr>
            <w:tcW w:w="3697" w:type="dxa"/>
          </w:tcPr>
          <w:p w:rsidR="009415A7" w:rsidRDefault="004D1FAE">
            <w:pPr>
              <w:widowControl w:val="0"/>
              <w:jc w:val="left"/>
              <w:rPr>
                <w:color w:val="000000"/>
                <w:sz w:val="24"/>
              </w:rPr>
            </w:pPr>
            <w:r>
              <w:rPr>
                <w:rFonts w:eastAsia="PT Astra Serif"/>
                <w:color w:val="000000"/>
                <w:sz w:val="24"/>
              </w:rPr>
              <w:t>Наименование должности лица, составившего внутреннюю опись документов дела</w:t>
            </w:r>
          </w:p>
        </w:tc>
        <w:tc>
          <w:tcPr>
            <w:tcW w:w="2255" w:type="dxa"/>
          </w:tcPr>
          <w:p w:rsidR="009415A7" w:rsidRDefault="009415A7">
            <w:pPr>
              <w:pStyle w:val="210"/>
              <w:widowControl w:val="0"/>
              <w:jc w:val="center"/>
              <w:rPr>
                <w:bCs/>
                <w:color w:val="000000"/>
                <w:sz w:val="24"/>
              </w:rPr>
            </w:pPr>
          </w:p>
          <w:p w:rsidR="009415A7" w:rsidRDefault="009415A7">
            <w:pPr>
              <w:pStyle w:val="210"/>
              <w:widowControl w:val="0"/>
              <w:jc w:val="center"/>
              <w:rPr>
                <w:bCs/>
                <w:color w:val="000000"/>
                <w:sz w:val="24"/>
              </w:rPr>
            </w:pPr>
          </w:p>
          <w:p w:rsidR="009415A7" w:rsidRDefault="004D1FAE">
            <w:pPr>
              <w:pStyle w:val="210"/>
              <w:widowControl w:val="0"/>
              <w:jc w:val="center"/>
              <w:rPr>
                <w:bCs/>
                <w:color w:val="000000"/>
                <w:sz w:val="24"/>
              </w:rPr>
            </w:pPr>
            <w:bookmarkStart w:id="84" w:name="_Toc88299592"/>
            <w:bookmarkStart w:id="85" w:name="_Toc88294895"/>
            <w:bookmarkStart w:id="86" w:name="_Toc87079692"/>
            <w:bookmarkStart w:id="87" w:name="_Toc87077308"/>
            <w:r>
              <w:rPr>
                <w:rFonts w:eastAsia="PT Astra Serif"/>
                <w:bCs/>
                <w:color w:val="000000"/>
                <w:sz w:val="24"/>
              </w:rPr>
              <w:t>Подпись</w:t>
            </w:r>
            <w:bookmarkEnd w:id="84"/>
            <w:bookmarkEnd w:id="85"/>
            <w:bookmarkEnd w:id="86"/>
            <w:bookmarkEnd w:id="87"/>
          </w:p>
        </w:tc>
        <w:tc>
          <w:tcPr>
            <w:tcW w:w="3408" w:type="dxa"/>
          </w:tcPr>
          <w:p w:rsidR="009415A7" w:rsidRDefault="009415A7">
            <w:pPr>
              <w:pStyle w:val="210"/>
              <w:widowControl w:val="0"/>
              <w:jc w:val="center"/>
              <w:rPr>
                <w:bCs/>
                <w:color w:val="000000"/>
                <w:sz w:val="24"/>
              </w:rPr>
            </w:pPr>
          </w:p>
          <w:p w:rsidR="009415A7" w:rsidRDefault="009415A7">
            <w:pPr>
              <w:pStyle w:val="210"/>
              <w:widowControl w:val="0"/>
              <w:jc w:val="center"/>
              <w:rPr>
                <w:bCs/>
                <w:color w:val="000000"/>
                <w:sz w:val="24"/>
              </w:rPr>
            </w:pPr>
          </w:p>
          <w:p w:rsidR="009415A7" w:rsidRDefault="004D1FAE">
            <w:pPr>
              <w:pStyle w:val="210"/>
              <w:widowControl w:val="0"/>
              <w:jc w:val="center"/>
              <w:rPr>
                <w:bCs/>
                <w:color w:val="000000"/>
                <w:sz w:val="24"/>
              </w:rPr>
            </w:pPr>
            <w:bookmarkStart w:id="88" w:name="_Toc88299593"/>
            <w:bookmarkStart w:id="89" w:name="_Toc88294896"/>
            <w:bookmarkStart w:id="90" w:name="_Toc87079693"/>
            <w:bookmarkStart w:id="91" w:name="_Toc87077309"/>
            <w:r>
              <w:rPr>
                <w:rFonts w:eastAsia="PT Astra Serif"/>
                <w:bCs/>
                <w:color w:val="000000"/>
                <w:sz w:val="24"/>
              </w:rPr>
              <w:t>Расшифровка подписи</w:t>
            </w:r>
            <w:bookmarkEnd w:id="88"/>
            <w:bookmarkEnd w:id="89"/>
            <w:bookmarkEnd w:id="90"/>
            <w:bookmarkEnd w:id="91"/>
          </w:p>
        </w:tc>
      </w:tr>
    </w:tbl>
    <w:p w:rsidR="009415A7" w:rsidRDefault="004D1FAE">
      <w:pPr>
        <w:spacing w:before="240"/>
        <w:jc w:val="left"/>
        <w:rPr>
          <w:color w:val="000000"/>
          <w:sz w:val="24"/>
        </w:rPr>
        <w:sectPr w:rsidR="009415A7">
          <w:headerReference w:type="default" r:id="rId60"/>
          <w:footerReference w:type="default" r:id="rId61"/>
          <w:footnotePr>
            <w:numFmt w:val="chicago"/>
            <w:numRestart w:val="eachPage"/>
          </w:footnotePr>
          <w:pgSz w:w="11906" w:h="16838"/>
          <w:pgMar w:top="1134" w:right="851" w:bottom="1134" w:left="1701" w:header="709" w:footer="0" w:gutter="0"/>
          <w:cols w:space="720"/>
          <w:formProt w:val="0"/>
          <w:docGrid w:linePitch="360"/>
        </w:sectPr>
      </w:pPr>
      <w:r>
        <w:rPr>
          <w:rFonts w:eastAsia="PT Astra Serif"/>
          <w:color w:val="000000"/>
          <w:sz w:val="24"/>
        </w:rPr>
        <w:t xml:space="preserve"> Дата</w:t>
      </w:r>
    </w:p>
    <w:p w:rsidR="009415A7" w:rsidRDefault="004D1FAE">
      <w:pPr>
        <w:ind w:left="4500"/>
        <w:outlineLvl w:val="1"/>
        <w:rPr>
          <w:color w:val="000000"/>
          <w:sz w:val="24"/>
        </w:rPr>
      </w:pPr>
      <w:r>
        <w:rPr>
          <w:rFonts w:eastAsia="PT Astra Serif"/>
          <w:color w:val="000000"/>
          <w:sz w:val="24"/>
        </w:rPr>
        <w:lastRenderedPageBreak/>
        <w:t>Приложение № 21</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color w:val="000000"/>
          <w:sz w:val="24"/>
          <w:szCs w:val="24"/>
        </w:rPr>
      </w:pPr>
    </w:p>
    <w:p w:rsidR="009415A7" w:rsidRDefault="009415A7">
      <w:pPr>
        <w:jc w:val="right"/>
        <w:rPr>
          <w:color w:val="000000"/>
          <w:sz w:val="24"/>
        </w:rPr>
      </w:pPr>
    </w:p>
    <w:p w:rsidR="009415A7" w:rsidRDefault="009415A7">
      <w:pPr>
        <w:jc w:val="right"/>
        <w:rPr>
          <w:color w:val="000000"/>
          <w:sz w:val="24"/>
        </w:rPr>
      </w:pPr>
    </w:p>
    <w:p w:rsidR="009415A7" w:rsidRDefault="004D1FAE">
      <w:pPr>
        <w:pStyle w:val="aff4"/>
        <w:ind w:firstLine="0"/>
        <w:jc w:val="center"/>
        <w:rPr>
          <w:b/>
          <w:color w:val="000000"/>
        </w:rPr>
      </w:pPr>
      <w:bookmarkStart w:id="92" w:name="_Toc87079694"/>
      <w:bookmarkStart w:id="93" w:name="_Toc87077310"/>
      <w:r>
        <w:rPr>
          <w:rFonts w:eastAsia="PT Astra Serif"/>
          <w:b/>
          <w:color w:val="000000"/>
        </w:rPr>
        <w:t>ЛИСТ-ЗАВЕРИТЕЛЬ ДЕЛА №</w:t>
      </w:r>
      <w:bookmarkEnd w:id="92"/>
      <w:bookmarkEnd w:id="93"/>
    </w:p>
    <w:tbl>
      <w:tblPr>
        <w:tblW w:w="9175" w:type="dxa"/>
        <w:jc w:val="center"/>
        <w:tblLayout w:type="fixed"/>
        <w:tblCellMar>
          <w:left w:w="70" w:type="dxa"/>
          <w:right w:w="70" w:type="dxa"/>
        </w:tblCellMar>
        <w:tblLook w:val="0000" w:firstRow="0" w:lastRow="0" w:firstColumn="0" w:lastColumn="0" w:noHBand="0" w:noVBand="0"/>
      </w:tblPr>
      <w:tblGrid>
        <w:gridCol w:w="2339"/>
        <w:gridCol w:w="372"/>
        <w:gridCol w:w="265"/>
        <w:gridCol w:w="186"/>
        <w:gridCol w:w="541"/>
        <w:gridCol w:w="1891"/>
        <w:gridCol w:w="3581"/>
      </w:tblGrid>
      <w:tr w:rsidR="009415A7">
        <w:trPr>
          <w:jc w:val="center"/>
        </w:trPr>
        <w:tc>
          <w:tcPr>
            <w:tcW w:w="9174" w:type="dxa"/>
            <w:gridSpan w:val="7"/>
          </w:tcPr>
          <w:p w:rsidR="009415A7" w:rsidRDefault="009415A7">
            <w:pPr>
              <w:widowControl w:val="0"/>
              <w:spacing w:before="120"/>
              <w:rPr>
                <w:color w:val="000000"/>
                <w:sz w:val="24"/>
              </w:rPr>
            </w:pPr>
          </w:p>
        </w:tc>
      </w:tr>
      <w:tr w:rsidR="009415A7">
        <w:trPr>
          <w:jc w:val="center"/>
        </w:trPr>
        <w:tc>
          <w:tcPr>
            <w:tcW w:w="9174" w:type="dxa"/>
            <w:gridSpan w:val="7"/>
          </w:tcPr>
          <w:p w:rsidR="009415A7" w:rsidRDefault="004D1FAE">
            <w:pPr>
              <w:widowControl w:val="0"/>
              <w:spacing w:before="120"/>
              <w:ind w:left="-48"/>
              <w:jc w:val="both"/>
              <w:rPr>
                <w:color w:val="000000"/>
                <w:sz w:val="24"/>
              </w:rPr>
            </w:pPr>
            <w:r>
              <w:rPr>
                <w:rFonts w:eastAsia="PT Astra Serif"/>
                <w:color w:val="000000"/>
                <w:sz w:val="24"/>
              </w:rPr>
              <w:t>В деле подшито и пронумеровано ______________________________________ лист(ов),</w:t>
            </w:r>
          </w:p>
        </w:tc>
      </w:tr>
      <w:tr w:rsidR="009415A7">
        <w:trPr>
          <w:trHeight w:val="122"/>
          <w:jc w:val="center"/>
        </w:trPr>
        <w:tc>
          <w:tcPr>
            <w:tcW w:w="9174" w:type="dxa"/>
            <w:gridSpan w:val="7"/>
          </w:tcPr>
          <w:p w:rsidR="009415A7" w:rsidRDefault="004D1FAE">
            <w:pPr>
              <w:pStyle w:val="26"/>
              <w:keepNext w:val="0"/>
              <w:widowControl w:val="0"/>
              <w:outlineLvl w:val="9"/>
              <w:rPr>
                <w:color w:val="000000"/>
                <w:sz w:val="20"/>
              </w:rPr>
            </w:pPr>
            <w:r>
              <w:rPr>
                <w:rFonts w:eastAsia="PT Astra Serif"/>
                <w:color w:val="000000"/>
                <w:szCs w:val="24"/>
              </w:rPr>
              <w:tab/>
            </w:r>
            <w:r>
              <w:rPr>
                <w:rFonts w:eastAsia="PT Astra Serif"/>
                <w:color w:val="000000"/>
                <w:szCs w:val="24"/>
              </w:rPr>
              <w:tab/>
            </w:r>
            <w:r>
              <w:rPr>
                <w:rFonts w:eastAsia="PT Astra Serif"/>
                <w:color w:val="000000"/>
                <w:szCs w:val="24"/>
              </w:rPr>
              <w:tab/>
              <w:t xml:space="preserve">     </w:t>
            </w:r>
            <w:r>
              <w:rPr>
                <w:rFonts w:eastAsia="PT Astra Serif"/>
                <w:color w:val="000000"/>
                <w:sz w:val="20"/>
              </w:rPr>
              <w:t>(цифрами и прописью)</w:t>
            </w:r>
          </w:p>
        </w:tc>
      </w:tr>
      <w:tr w:rsidR="009415A7">
        <w:trPr>
          <w:jc w:val="center"/>
        </w:trPr>
        <w:tc>
          <w:tcPr>
            <w:tcW w:w="9174" w:type="dxa"/>
            <w:gridSpan w:val="7"/>
          </w:tcPr>
          <w:p w:rsidR="009415A7" w:rsidRDefault="004D1FAE">
            <w:pPr>
              <w:widowControl w:val="0"/>
              <w:tabs>
                <w:tab w:val="left" w:pos="6025"/>
              </w:tabs>
              <w:spacing w:before="120"/>
              <w:rPr>
                <w:color w:val="000000"/>
                <w:sz w:val="24"/>
              </w:rPr>
            </w:pPr>
            <w:r>
              <w:rPr>
                <w:rFonts w:eastAsia="PT Astra Serif"/>
                <w:color w:val="000000"/>
                <w:sz w:val="24"/>
              </w:rPr>
              <w:t>с №____________________________ по №___________________________, в том числе:</w:t>
            </w:r>
          </w:p>
        </w:tc>
      </w:tr>
      <w:tr w:rsidR="009415A7">
        <w:trPr>
          <w:cantSplit/>
          <w:jc w:val="center"/>
        </w:trPr>
        <w:tc>
          <w:tcPr>
            <w:tcW w:w="2710" w:type="dxa"/>
            <w:gridSpan w:val="2"/>
          </w:tcPr>
          <w:p w:rsidR="009415A7" w:rsidRDefault="004D1FAE">
            <w:pPr>
              <w:pStyle w:val="aff5"/>
              <w:widowControl w:val="0"/>
              <w:spacing w:before="120"/>
              <w:rPr>
                <w:color w:val="000000"/>
                <w:szCs w:val="24"/>
              </w:rPr>
            </w:pPr>
            <w:r>
              <w:rPr>
                <w:rFonts w:eastAsia="PT Astra Serif"/>
                <w:color w:val="000000"/>
                <w:szCs w:val="24"/>
              </w:rPr>
              <w:t>литерные номера листов</w:t>
            </w:r>
          </w:p>
        </w:tc>
        <w:tc>
          <w:tcPr>
            <w:tcW w:w="6464" w:type="dxa"/>
            <w:gridSpan w:val="5"/>
          </w:tcPr>
          <w:p w:rsidR="009415A7" w:rsidRDefault="004D1FAE">
            <w:pPr>
              <w:widowControl w:val="0"/>
              <w:spacing w:before="120"/>
              <w:jc w:val="left"/>
              <w:rPr>
                <w:color w:val="000000"/>
                <w:sz w:val="24"/>
              </w:rPr>
            </w:pPr>
            <w:r>
              <w:rPr>
                <w:rFonts w:eastAsia="PT Astra Serif"/>
                <w:color w:val="000000"/>
                <w:sz w:val="24"/>
              </w:rPr>
              <w:t>____________________________________________________</w:t>
            </w:r>
          </w:p>
        </w:tc>
      </w:tr>
      <w:tr w:rsidR="009415A7">
        <w:trPr>
          <w:cantSplit/>
          <w:jc w:val="center"/>
        </w:trPr>
        <w:tc>
          <w:tcPr>
            <w:tcW w:w="3161" w:type="dxa"/>
            <w:gridSpan w:val="4"/>
          </w:tcPr>
          <w:p w:rsidR="009415A7" w:rsidRDefault="004D1FAE">
            <w:pPr>
              <w:widowControl w:val="0"/>
              <w:spacing w:before="120"/>
              <w:jc w:val="left"/>
              <w:rPr>
                <w:color w:val="000000"/>
                <w:sz w:val="24"/>
              </w:rPr>
            </w:pPr>
            <w:r>
              <w:rPr>
                <w:rFonts w:eastAsia="PT Astra Serif"/>
                <w:color w:val="000000"/>
                <w:sz w:val="24"/>
              </w:rPr>
              <w:t>пропущенные номера листов</w:t>
            </w:r>
          </w:p>
        </w:tc>
        <w:tc>
          <w:tcPr>
            <w:tcW w:w="6013" w:type="dxa"/>
            <w:gridSpan w:val="3"/>
          </w:tcPr>
          <w:p w:rsidR="009415A7" w:rsidRDefault="004D1FAE">
            <w:pPr>
              <w:widowControl w:val="0"/>
              <w:spacing w:before="120"/>
              <w:jc w:val="both"/>
              <w:rPr>
                <w:color w:val="000000"/>
                <w:sz w:val="24"/>
              </w:rPr>
            </w:pPr>
            <w:r>
              <w:rPr>
                <w:rFonts w:eastAsia="PT Astra Serif"/>
                <w:color w:val="000000"/>
                <w:sz w:val="24"/>
              </w:rPr>
              <w:t>________________________________________________</w:t>
            </w:r>
          </w:p>
        </w:tc>
      </w:tr>
      <w:tr w:rsidR="009415A7">
        <w:trPr>
          <w:cantSplit/>
          <w:jc w:val="center"/>
        </w:trPr>
        <w:tc>
          <w:tcPr>
            <w:tcW w:w="2975" w:type="dxa"/>
            <w:gridSpan w:val="3"/>
          </w:tcPr>
          <w:p w:rsidR="009415A7" w:rsidRDefault="004D1FAE">
            <w:pPr>
              <w:widowControl w:val="0"/>
              <w:spacing w:before="120"/>
              <w:jc w:val="left"/>
              <w:rPr>
                <w:color w:val="000000"/>
                <w:sz w:val="24"/>
              </w:rPr>
            </w:pPr>
            <w:r>
              <w:rPr>
                <w:rFonts w:eastAsia="PT Astra Serif"/>
                <w:color w:val="000000"/>
                <w:sz w:val="24"/>
              </w:rPr>
              <w:t>+ листов внутренней описи</w:t>
            </w:r>
          </w:p>
        </w:tc>
        <w:tc>
          <w:tcPr>
            <w:tcW w:w="6199" w:type="dxa"/>
            <w:gridSpan w:val="4"/>
          </w:tcPr>
          <w:p w:rsidR="009415A7" w:rsidRDefault="004D1FAE">
            <w:pPr>
              <w:widowControl w:val="0"/>
              <w:spacing w:before="120"/>
              <w:jc w:val="both"/>
              <w:rPr>
                <w:color w:val="000000"/>
                <w:sz w:val="24"/>
              </w:rPr>
            </w:pPr>
            <w:r>
              <w:rPr>
                <w:rFonts w:eastAsia="PT Astra Serif"/>
                <w:color w:val="000000"/>
                <w:sz w:val="24"/>
              </w:rPr>
              <w:t>__________________________________________________</w:t>
            </w:r>
          </w:p>
        </w:tc>
      </w:tr>
      <w:tr w:rsidR="009415A7">
        <w:trPr>
          <w:cantSplit/>
          <w:jc w:val="center"/>
        </w:trPr>
        <w:tc>
          <w:tcPr>
            <w:tcW w:w="3702" w:type="dxa"/>
            <w:gridSpan w:val="5"/>
            <w:tcBorders>
              <w:bottom w:val="single" w:sz="4" w:space="0" w:color="000000"/>
            </w:tcBorders>
          </w:tcPr>
          <w:p w:rsidR="009415A7" w:rsidRDefault="009415A7">
            <w:pPr>
              <w:widowControl w:val="0"/>
              <w:spacing w:before="120"/>
              <w:jc w:val="left"/>
              <w:rPr>
                <w:color w:val="000000"/>
                <w:sz w:val="24"/>
              </w:rPr>
            </w:pPr>
          </w:p>
        </w:tc>
        <w:tc>
          <w:tcPr>
            <w:tcW w:w="5472" w:type="dxa"/>
            <w:gridSpan w:val="2"/>
            <w:tcBorders>
              <w:bottom w:val="single" w:sz="4" w:space="0" w:color="000000"/>
            </w:tcBorders>
          </w:tcPr>
          <w:p w:rsidR="009415A7" w:rsidRDefault="009415A7">
            <w:pPr>
              <w:widowControl w:val="0"/>
              <w:spacing w:before="120"/>
              <w:rPr>
                <w:color w:val="000000"/>
                <w:sz w:val="24"/>
              </w:rPr>
            </w:pPr>
          </w:p>
        </w:tc>
      </w:tr>
      <w:tr w:rsidR="009415A7">
        <w:trPr>
          <w:trHeight w:val="601"/>
          <w:jc w:val="center"/>
        </w:trPr>
        <w:tc>
          <w:tcPr>
            <w:tcW w:w="5593" w:type="dxa"/>
            <w:gridSpan w:val="6"/>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rPr>
                <w:color w:val="000000"/>
                <w:sz w:val="24"/>
              </w:rPr>
            </w:pPr>
            <w:r>
              <w:rPr>
                <w:rFonts w:eastAsia="PT Astra Serif"/>
                <w:color w:val="000000"/>
                <w:sz w:val="24"/>
              </w:rPr>
              <w:t>Особенности физического состояния и формирования дела</w:t>
            </w:r>
          </w:p>
        </w:tc>
        <w:tc>
          <w:tcPr>
            <w:tcW w:w="3581" w:type="dxa"/>
            <w:tcBorders>
              <w:top w:val="single" w:sz="4" w:space="0" w:color="000000"/>
              <w:left w:val="single" w:sz="4" w:space="0" w:color="000000"/>
              <w:bottom w:val="single" w:sz="4" w:space="0" w:color="000000"/>
              <w:right w:val="single" w:sz="4" w:space="0" w:color="000000"/>
            </w:tcBorders>
            <w:vAlign w:val="center"/>
          </w:tcPr>
          <w:p w:rsidR="009415A7" w:rsidRDefault="004D1FAE">
            <w:pPr>
              <w:widowControl w:val="0"/>
              <w:rPr>
                <w:color w:val="000000"/>
                <w:sz w:val="24"/>
              </w:rPr>
            </w:pPr>
            <w:r>
              <w:rPr>
                <w:rFonts w:eastAsia="PT Astra Serif"/>
                <w:color w:val="000000"/>
                <w:sz w:val="24"/>
              </w:rPr>
              <w:t>Номера</w:t>
            </w:r>
          </w:p>
          <w:p w:rsidR="009415A7" w:rsidRDefault="004D1FAE">
            <w:pPr>
              <w:widowControl w:val="0"/>
              <w:rPr>
                <w:color w:val="000000"/>
                <w:sz w:val="24"/>
              </w:rPr>
            </w:pPr>
            <w:r>
              <w:rPr>
                <w:rFonts w:eastAsia="PT Astra Serif"/>
                <w:color w:val="000000"/>
                <w:sz w:val="24"/>
              </w:rPr>
              <w:t>листов</w:t>
            </w:r>
          </w:p>
        </w:tc>
      </w:tr>
      <w:tr w:rsidR="009415A7">
        <w:trPr>
          <w:jc w:val="center"/>
        </w:trPr>
        <w:tc>
          <w:tcPr>
            <w:tcW w:w="5593" w:type="dxa"/>
            <w:gridSpan w:val="6"/>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1</w:t>
            </w:r>
          </w:p>
        </w:tc>
        <w:tc>
          <w:tcPr>
            <w:tcW w:w="3581" w:type="dxa"/>
            <w:tcBorders>
              <w:top w:val="single" w:sz="4" w:space="0" w:color="000000"/>
              <w:left w:val="single" w:sz="4" w:space="0" w:color="000000"/>
              <w:bottom w:val="single" w:sz="4" w:space="0" w:color="000000"/>
              <w:right w:val="single" w:sz="4" w:space="0" w:color="000000"/>
            </w:tcBorders>
          </w:tcPr>
          <w:p w:rsidR="009415A7" w:rsidRDefault="004D1FAE">
            <w:pPr>
              <w:widowControl w:val="0"/>
              <w:rPr>
                <w:color w:val="000000"/>
                <w:sz w:val="24"/>
              </w:rPr>
            </w:pPr>
            <w:r>
              <w:rPr>
                <w:rFonts w:eastAsia="PT Astra Serif"/>
                <w:color w:val="000000"/>
                <w:sz w:val="24"/>
              </w:rPr>
              <w:t>2</w:t>
            </w:r>
          </w:p>
        </w:tc>
      </w:tr>
      <w:tr w:rsidR="009415A7">
        <w:trPr>
          <w:jc w:val="center"/>
        </w:trPr>
        <w:tc>
          <w:tcPr>
            <w:tcW w:w="5593" w:type="dxa"/>
            <w:gridSpan w:val="6"/>
            <w:tcBorders>
              <w:top w:val="single" w:sz="4" w:space="0" w:color="000000"/>
              <w:left w:val="single" w:sz="4" w:space="0" w:color="000000"/>
              <w:right w:val="single" w:sz="4" w:space="0" w:color="000000"/>
            </w:tcBorders>
          </w:tcPr>
          <w:p w:rsidR="009415A7" w:rsidRDefault="009415A7">
            <w:pPr>
              <w:widowControl w:val="0"/>
              <w:spacing w:before="120"/>
              <w:jc w:val="left"/>
              <w:rPr>
                <w:color w:val="000000"/>
                <w:sz w:val="24"/>
              </w:rPr>
            </w:pPr>
          </w:p>
        </w:tc>
        <w:tc>
          <w:tcPr>
            <w:tcW w:w="3581" w:type="dxa"/>
            <w:tcBorders>
              <w:top w:val="single" w:sz="4" w:space="0" w:color="000000"/>
              <w:left w:val="single" w:sz="4" w:space="0" w:color="000000"/>
              <w:right w:val="single" w:sz="4" w:space="0" w:color="000000"/>
            </w:tcBorders>
          </w:tcPr>
          <w:p w:rsidR="009415A7" w:rsidRDefault="009415A7">
            <w:pPr>
              <w:widowControl w:val="0"/>
              <w:spacing w:before="120"/>
              <w:jc w:val="left"/>
              <w:rPr>
                <w:color w:val="000000"/>
                <w:sz w:val="24"/>
              </w:rPr>
            </w:pPr>
          </w:p>
        </w:tc>
      </w:tr>
      <w:tr w:rsidR="009415A7">
        <w:trPr>
          <w:jc w:val="center"/>
        </w:trPr>
        <w:tc>
          <w:tcPr>
            <w:tcW w:w="5593" w:type="dxa"/>
            <w:gridSpan w:val="6"/>
            <w:tcBorders>
              <w:left w:val="single" w:sz="4" w:space="0" w:color="000000"/>
              <w:right w:val="single" w:sz="4" w:space="0" w:color="000000"/>
            </w:tcBorders>
          </w:tcPr>
          <w:p w:rsidR="009415A7" w:rsidRDefault="009415A7">
            <w:pPr>
              <w:widowControl w:val="0"/>
              <w:spacing w:before="120"/>
              <w:jc w:val="left"/>
              <w:rPr>
                <w:color w:val="000000"/>
                <w:sz w:val="24"/>
              </w:rPr>
            </w:pPr>
          </w:p>
        </w:tc>
        <w:tc>
          <w:tcPr>
            <w:tcW w:w="3581" w:type="dxa"/>
            <w:tcBorders>
              <w:left w:val="single" w:sz="4" w:space="0" w:color="000000"/>
              <w:right w:val="single" w:sz="4" w:space="0" w:color="000000"/>
            </w:tcBorders>
          </w:tcPr>
          <w:p w:rsidR="009415A7" w:rsidRDefault="009415A7">
            <w:pPr>
              <w:widowControl w:val="0"/>
              <w:spacing w:before="120"/>
              <w:jc w:val="left"/>
              <w:rPr>
                <w:color w:val="000000"/>
                <w:sz w:val="24"/>
              </w:rPr>
            </w:pPr>
          </w:p>
        </w:tc>
      </w:tr>
      <w:tr w:rsidR="009415A7">
        <w:trPr>
          <w:jc w:val="center"/>
        </w:trPr>
        <w:tc>
          <w:tcPr>
            <w:tcW w:w="5593" w:type="dxa"/>
            <w:gridSpan w:val="6"/>
            <w:tcBorders>
              <w:left w:val="single" w:sz="4" w:space="0" w:color="000000"/>
              <w:right w:val="single" w:sz="4" w:space="0" w:color="000000"/>
            </w:tcBorders>
          </w:tcPr>
          <w:p w:rsidR="009415A7" w:rsidRDefault="009415A7">
            <w:pPr>
              <w:widowControl w:val="0"/>
              <w:spacing w:before="120"/>
              <w:jc w:val="both"/>
              <w:rPr>
                <w:color w:val="000000"/>
                <w:sz w:val="24"/>
              </w:rPr>
            </w:pPr>
          </w:p>
        </w:tc>
        <w:tc>
          <w:tcPr>
            <w:tcW w:w="3581" w:type="dxa"/>
            <w:tcBorders>
              <w:left w:val="single" w:sz="4" w:space="0" w:color="000000"/>
              <w:right w:val="single" w:sz="4" w:space="0" w:color="000000"/>
            </w:tcBorders>
          </w:tcPr>
          <w:p w:rsidR="009415A7" w:rsidRDefault="009415A7">
            <w:pPr>
              <w:widowControl w:val="0"/>
              <w:spacing w:before="120"/>
              <w:jc w:val="both"/>
              <w:rPr>
                <w:color w:val="000000"/>
                <w:sz w:val="24"/>
              </w:rPr>
            </w:pPr>
          </w:p>
        </w:tc>
      </w:tr>
      <w:tr w:rsidR="009415A7">
        <w:trPr>
          <w:jc w:val="center"/>
        </w:trPr>
        <w:tc>
          <w:tcPr>
            <w:tcW w:w="5593" w:type="dxa"/>
            <w:gridSpan w:val="6"/>
            <w:tcBorders>
              <w:left w:val="single" w:sz="4" w:space="0" w:color="000000"/>
              <w:bottom w:val="single" w:sz="4" w:space="0" w:color="000000"/>
              <w:right w:val="single" w:sz="4" w:space="0" w:color="000000"/>
            </w:tcBorders>
          </w:tcPr>
          <w:p w:rsidR="009415A7" w:rsidRDefault="009415A7">
            <w:pPr>
              <w:pStyle w:val="aff5"/>
              <w:widowControl w:val="0"/>
              <w:spacing w:before="120"/>
              <w:rPr>
                <w:color w:val="000000"/>
              </w:rPr>
            </w:pPr>
          </w:p>
        </w:tc>
        <w:tc>
          <w:tcPr>
            <w:tcW w:w="3581" w:type="dxa"/>
            <w:tcBorders>
              <w:left w:val="single" w:sz="4" w:space="0" w:color="000000"/>
              <w:bottom w:val="single" w:sz="4" w:space="0" w:color="000000"/>
              <w:right w:val="single" w:sz="4" w:space="0" w:color="000000"/>
            </w:tcBorders>
          </w:tcPr>
          <w:p w:rsidR="009415A7" w:rsidRDefault="009415A7">
            <w:pPr>
              <w:pStyle w:val="aff5"/>
              <w:widowControl w:val="0"/>
              <w:spacing w:before="120"/>
              <w:rPr>
                <w:color w:val="000000"/>
              </w:rPr>
            </w:pPr>
          </w:p>
        </w:tc>
      </w:tr>
      <w:tr w:rsidR="009415A7">
        <w:trPr>
          <w:jc w:val="center"/>
        </w:trPr>
        <w:tc>
          <w:tcPr>
            <w:tcW w:w="9174" w:type="dxa"/>
            <w:gridSpan w:val="7"/>
            <w:tcBorders>
              <w:top w:val="single" w:sz="4" w:space="0" w:color="000000"/>
            </w:tcBorders>
          </w:tcPr>
          <w:p w:rsidR="009415A7" w:rsidRDefault="009415A7">
            <w:pPr>
              <w:widowControl w:val="0"/>
              <w:spacing w:before="120"/>
              <w:rPr>
                <w:b/>
                <w:color w:val="000000"/>
                <w:sz w:val="24"/>
              </w:rPr>
            </w:pPr>
          </w:p>
        </w:tc>
      </w:tr>
      <w:tr w:rsidR="009415A7">
        <w:trPr>
          <w:jc w:val="center"/>
        </w:trPr>
        <w:tc>
          <w:tcPr>
            <w:tcW w:w="9174" w:type="dxa"/>
            <w:gridSpan w:val="7"/>
          </w:tcPr>
          <w:p w:rsidR="009415A7" w:rsidRDefault="009415A7">
            <w:pPr>
              <w:widowControl w:val="0"/>
              <w:spacing w:before="120"/>
              <w:rPr>
                <w:b/>
                <w:color w:val="000000"/>
                <w:sz w:val="24"/>
              </w:rPr>
            </w:pPr>
          </w:p>
        </w:tc>
      </w:tr>
      <w:tr w:rsidR="009415A7">
        <w:trPr>
          <w:cantSplit/>
          <w:jc w:val="center"/>
        </w:trPr>
        <w:tc>
          <w:tcPr>
            <w:tcW w:w="2975" w:type="dxa"/>
            <w:gridSpan w:val="3"/>
          </w:tcPr>
          <w:p w:rsidR="009415A7" w:rsidRDefault="004D1FAE">
            <w:pPr>
              <w:pStyle w:val="aff5"/>
              <w:widowControl w:val="0"/>
              <w:spacing w:before="120"/>
              <w:rPr>
                <w:color w:val="000000"/>
                <w:szCs w:val="24"/>
              </w:rPr>
            </w:pPr>
            <w:r>
              <w:rPr>
                <w:rFonts w:eastAsia="PT Astra Serif"/>
                <w:color w:val="000000"/>
                <w:szCs w:val="24"/>
              </w:rPr>
              <w:t>Наименование должности</w:t>
            </w:r>
          </w:p>
        </w:tc>
        <w:tc>
          <w:tcPr>
            <w:tcW w:w="2618" w:type="dxa"/>
            <w:gridSpan w:val="3"/>
          </w:tcPr>
          <w:p w:rsidR="009415A7" w:rsidRDefault="004D1FAE">
            <w:pPr>
              <w:widowControl w:val="0"/>
              <w:spacing w:before="120"/>
              <w:rPr>
                <w:color w:val="000000"/>
                <w:sz w:val="24"/>
              </w:rPr>
            </w:pPr>
            <w:r>
              <w:rPr>
                <w:rFonts w:eastAsia="PT Astra Serif"/>
                <w:color w:val="000000"/>
                <w:sz w:val="24"/>
              </w:rPr>
              <w:t>Подпись</w:t>
            </w:r>
          </w:p>
        </w:tc>
        <w:tc>
          <w:tcPr>
            <w:tcW w:w="3581" w:type="dxa"/>
          </w:tcPr>
          <w:p w:rsidR="009415A7" w:rsidRDefault="004D1FAE">
            <w:pPr>
              <w:widowControl w:val="0"/>
              <w:spacing w:before="120"/>
              <w:rPr>
                <w:color w:val="000000"/>
                <w:sz w:val="24"/>
              </w:rPr>
            </w:pPr>
            <w:r>
              <w:rPr>
                <w:rFonts w:eastAsia="PT Astra Serif"/>
                <w:color w:val="000000"/>
                <w:sz w:val="24"/>
              </w:rPr>
              <w:t>Расшифровка подписи</w:t>
            </w:r>
          </w:p>
        </w:tc>
      </w:tr>
      <w:tr w:rsidR="009415A7">
        <w:trPr>
          <w:cantSplit/>
          <w:jc w:val="center"/>
        </w:trPr>
        <w:tc>
          <w:tcPr>
            <w:tcW w:w="2338" w:type="dxa"/>
          </w:tcPr>
          <w:p w:rsidR="009415A7" w:rsidRDefault="009415A7">
            <w:pPr>
              <w:widowControl w:val="0"/>
              <w:spacing w:before="120"/>
              <w:rPr>
                <w:color w:val="000000"/>
              </w:rPr>
            </w:pPr>
          </w:p>
        </w:tc>
        <w:tc>
          <w:tcPr>
            <w:tcW w:w="637" w:type="dxa"/>
            <w:gridSpan w:val="2"/>
          </w:tcPr>
          <w:p w:rsidR="009415A7" w:rsidRDefault="009415A7">
            <w:pPr>
              <w:widowControl w:val="0"/>
              <w:spacing w:before="120"/>
              <w:rPr>
                <w:color w:val="000000"/>
              </w:rPr>
            </w:pPr>
          </w:p>
        </w:tc>
        <w:tc>
          <w:tcPr>
            <w:tcW w:w="2618" w:type="dxa"/>
            <w:gridSpan w:val="3"/>
          </w:tcPr>
          <w:p w:rsidR="009415A7" w:rsidRDefault="009415A7">
            <w:pPr>
              <w:pStyle w:val="26"/>
              <w:keepNext w:val="0"/>
              <w:widowControl w:val="0"/>
              <w:spacing w:before="120"/>
              <w:outlineLvl w:val="9"/>
              <w:rPr>
                <w:color w:val="000000"/>
                <w:szCs w:val="24"/>
              </w:rPr>
            </w:pPr>
          </w:p>
        </w:tc>
        <w:tc>
          <w:tcPr>
            <w:tcW w:w="3581" w:type="dxa"/>
          </w:tcPr>
          <w:p w:rsidR="009415A7" w:rsidRDefault="009415A7">
            <w:pPr>
              <w:pStyle w:val="26"/>
              <w:keepNext w:val="0"/>
              <w:widowControl w:val="0"/>
              <w:spacing w:before="120"/>
              <w:outlineLvl w:val="9"/>
              <w:rPr>
                <w:color w:val="000000"/>
                <w:szCs w:val="24"/>
              </w:rPr>
            </w:pPr>
          </w:p>
        </w:tc>
      </w:tr>
      <w:tr w:rsidR="009415A7">
        <w:trPr>
          <w:jc w:val="center"/>
        </w:trPr>
        <w:tc>
          <w:tcPr>
            <w:tcW w:w="5593" w:type="dxa"/>
            <w:gridSpan w:val="6"/>
          </w:tcPr>
          <w:p w:rsidR="009415A7" w:rsidRDefault="009415A7">
            <w:pPr>
              <w:widowControl w:val="0"/>
              <w:spacing w:before="120"/>
              <w:rPr>
                <w:color w:val="000000"/>
              </w:rPr>
            </w:pPr>
          </w:p>
        </w:tc>
        <w:tc>
          <w:tcPr>
            <w:tcW w:w="3581" w:type="dxa"/>
          </w:tcPr>
          <w:p w:rsidR="009415A7" w:rsidRDefault="009415A7">
            <w:pPr>
              <w:widowControl w:val="0"/>
              <w:spacing w:before="120"/>
              <w:rPr>
                <w:color w:val="000000"/>
              </w:rPr>
            </w:pPr>
          </w:p>
        </w:tc>
      </w:tr>
      <w:tr w:rsidR="009415A7">
        <w:trPr>
          <w:jc w:val="center"/>
        </w:trPr>
        <w:tc>
          <w:tcPr>
            <w:tcW w:w="5593" w:type="dxa"/>
            <w:gridSpan w:val="6"/>
          </w:tcPr>
          <w:p w:rsidR="009415A7" w:rsidRDefault="004D1FAE">
            <w:pPr>
              <w:pStyle w:val="26"/>
              <w:keepNext w:val="0"/>
              <w:widowControl w:val="0"/>
              <w:spacing w:before="120"/>
              <w:jc w:val="both"/>
              <w:outlineLvl w:val="9"/>
              <w:rPr>
                <w:color w:val="000000"/>
                <w:szCs w:val="24"/>
              </w:rPr>
            </w:pPr>
            <w:r>
              <w:rPr>
                <w:rFonts w:eastAsia="PT Astra Serif"/>
                <w:color w:val="000000"/>
                <w:szCs w:val="24"/>
              </w:rPr>
              <w:t>Дата</w:t>
            </w:r>
          </w:p>
        </w:tc>
        <w:tc>
          <w:tcPr>
            <w:tcW w:w="3581" w:type="dxa"/>
          </w:tcPr>
          <w:p w:rsidR="009415A7" w:rsidRDefault="009415A7">
            <w:pPr>
              <w:widowControl w:val="0"/>
              <w:spacing w:before="120"/>
              <w:rPr>
                <w:color w:val="000000"/>
              </w:rPr>
            </w:pPr>
          </w:p>
        </w:tc>
      </w:tr>
    </w:tbl>
    <w:p w:rsidR="009415A7" w:rsidRDefault="009415A7">
      <w:pPr>
        <w:rPr>
          <w:color w:val="000000"/>
        </w:rPr>
      </w:pPr>
    </w:p>
    <w:p w:rsidR="009415A7" w:rsidRDefault="004D1FAE">
      <w:pPr>
        <w:ind w:left="5544"/>
        <w:outlineLvl w:val="1"/>
        <w:rPr>
          <w:color w:val="000000"/>
          <w:sz w:val="22"/>
          <w:szCs w:val="22"/>
        </w:rPr>
      </w:pPr>
      <w:r>
        <w:rPr>
          <w:rFonts w:eastAsia="PT Astra Serif"/>
          <w:color w:val="000000"/>
          <w:sz w:val="22"/>
          <w:szCs w:val="22"/>
        </w:rPr>
        <w:br/>
      </w:r>
      <w:r>
        <w:rPr>
          <w:rFonts w:eastAsia="PT Astra Serif"/>
          <w:color w:val="000000"/>
          <w:sz w:val="22"/>
          <w:szCs w:val="22"/>
        </w:rPr>
        <w:br/>
      </w:r>
    </w:p>
    <w:p w:rsidR="009415A7" w:rsidRDefault="004D1FAE">
      <w:pPr>
        <w:ind w:left="5544"/>
        <w:outlineLvl w:val="1"/>
        <w:rPr>
          <w:color w:val="000000"/>
          <w:sz w:val="22"/>
          <w:szCs w:val="22"/>
        </w:rPr>
      </w:pPr>
      <w:r>
        <w:rPr>
          <w:rFonts w:eastAsia="PT Astra Serif"/>
          <w:color w:val="000000"/>
          <w:sz w:val="22"/>
          <w:szCs w:val="22"/>
        </w:rPr>
        <w:br/>
      </w:r>
    </w:p>
    <w:p w:rsidR="009415A7" w:rsidRDefault="009415A7">
      <w:pPr>
        <w:ind w:left="5544"/>
        <w:outlineLvl w:val="1"/>
        <w:rPr>
          <w:color w:val="000000"/>
          <w:sz w:val="22"/>
          <w:szCs w:val="22"/>
        </w:rPr>
      </w:pPr>
    </w:p>
    <w:p w:rsidR="009415A7" w:rsidRDefault="009415A7">
      <w:pPr>
        <w:ind w:left="5544"/>
        <w:outlineLvl w:val="1"/>
        <w:rPr>
          <w:color w:val="000000"/>
          <w:sz w:val="22"/>
          <w:szCs w:val="22"/>
        </w:rPr>
      </w:pPr>
    </w:p>
    <w:p w:rsidR="009415A7" w:rsidRDefault="004D1FAE">
      <w:pPr>
        <w:ind w:left="5544"/>
        <w:outlineLvl w:val="1"/>
        <w:rPr>
          <w:color w:val="000000"/>
          <w:sz w:val="22"/>
          <w:szCs w:val="22"/>
        </w:rPr>
        <w:sectPr w:rsidR="009415A7">
          <w:headerReference w:type="default" r:id="rId62"/>
          <w:footerReference w:type="default" r:id="rId63"/>
          <w:footnotePr>
            <w:numFmt w:val="chicago"/>
            <w:numRestart w:val="eachPage"/>
          </w:footnotePr>
          <w:pgSz w:w="11906" w:h="16838"/>
          <w:pgMar w:top="1134" w:right="851" w:bottom="1134" w:left="1701" w:header="709" w:footer="0" w:gutter="0"/>
          <w:cols w:space="720"/>
          <w:formProt w:val="0"/>
          <w:docGrid w:linePitch="360"/>
        </w:sectPr>
      </w:pPr>
      <w:r>
        <w:rPr>
          <w:rFonts w:eastAsia="PT Astra Serif"/>
          <w:color w:val="000000"/>
          <w:sz w:val="22"/>
          <w:szCs w:val="22"/>
        </w:rPr>
        <w:br/>
      </w:r>
      <w:r>
        <w:rPr>
          <w:rFonts w:eastAsia="PT Astra Serif"/>
          <w:color w:val="000000"/>
          <w:sz w:val="22"/>
          <w:szCs w:val="22"/>
        </w:rPr>
        <w:br/>
      </w:r>
      <w:r>
        <w:rPr>
          <w:rFonts w:eastAsia="PT Astra Serif"/>
          <w:color w:val="000000"/>
          <w:sz w:val="22"/>
          <w:szCs w:val="22"/>
        </w:rPr>
        <w:br/>
      </w:r>
    </w:p>
    <w:p w:rsidR="009415A7" w:rsidRDefault="004D1FAE">
      <w:pPr>
        <w:ind w:left="4500"/>
        <w:outlineLvl w:val="1"/>
        <w:rPr>
          <w:color w:val="000000"/>
          <w:sz w:val="24"/>
        </w:rPr>
      </w:pPr>
      <w:r>
        <w:rPr>
          <w:rFonts w:eastAsia="PT Astra Serif"/>
          <w:color w:val="000000"/>
          <w:sz w:val="24"/>
        </w:rPr>
        <w:lastRenderedPageBreak/>
        <w:t>Приложение № 22</w:t>
      </w:r>
      <w:r>
        <w:rPr>
          <w:rFonts w:eastAsia="PT Astra Serif"/>
          <w:color w:val="000000"/>
          <w:sz w:val="24"/>
        </w:rPr>
        <w:br/>
      </w:r>
      <w:r>
        <w:rPr>
          <w:color w:val="000000"/>
          <w:sz w:val="24"/>
        </w:rPr>
        <w:t xml:space="preserve">к Инструкции по делопроизводству в </w:t>
      </w:r>
      <w:r>
        <w:rPr>
          <w:color w:val="000000"/>
          <w:sz w:val="24"/>
        </w:rPr>
        <w:br/>
        <w:t xml:space="preserve">Избирательной комиссии  </w:t>
      </w:r>
    </w:p>
    <w:p w:rsidR="009415A7" w:rsidRDefault="004D1FAE">
      <w:pPr>
        <w:ind w:left="4500"/>
        <w:outlineLvl w:val="1"/>
        <w:rPr>
          <w:color w:val="000000"/>
          <w:sz w:val="24"/>
        </w:rPr>
      </w:pPr>
      <w:r>
        <w:rPr>
          <w:color w:val="000000"/>
          <w:sz w:val="24"/>
        </w:rPr>
        <w:t>Вологодской области</w:t>
      </w:r>
    </w:p>
    <w:p w:rsidR="009415A7" w:rsidRDefault="009415A7">
      <w:pPr>
        <w:ind w:left="4500"/>
        <w:outlineLvl w:val="1"/>
        <w:rPr>
          <w:rFonts w:eastAsia="PT Astra Serif"/>
          <w:color w:val="000000"/>
          <w:sz w:val="24"/>
          <w:szCs w:val="24"/>
        </w:rPr>
      </w:pPr>
    </w:p>
    <w:tbl>
      <w:tblPr>
        <w:tblW w:w="9570" w:type="dxa"/>
        <w:jc w:val="center"/>
        <w:tblLayout w:type="fixed"/>
        <w:tblLook w:val="0000" w:firstRow="0" w:lastRow="0" w:firstColumn="0" w:lastColumn="0" w:noHBand="0" w:noVBand="0"/>
      </w:tblPr>
      <w:tblGrid>
        <w:gridCol w:w="1619"/>
        <w:gridCol w:w="2881"/>
        <w:gridCol w:w="285"/>
        <w:gridCol w:w="2127"/>
        <w:gridCol w:w="2658"/>
      </w:tblGrid>
      <w:tr w:rsidR="009415A7">
        <w:trPr>
          <w:jc w:val="center"/>
        </w:trPr>
        <w:tc>
          <w:tcPr>
            <w:tcW w:w="4500" w:type="dxa"/>
            <w:gridSpan w:val="2"/>
          </w:tcPr>
          <w:p w:rsidR="009415A7" w:rsidRDefault="004D1FAE">
            <w:pPr>
              <w:widowControl w:val="0"/>
              <w:rPr>
                <w:color w:val="000000"/>
                <w:sz w:val="22"/>
                <w:szCs w:val="22"/>
              </w:rPr>
            </w:pPr>
            <w:r>
              <w:rPr>
                <w:rFonts w:eastAsia="PT Astra Serif"/>
                <w:bCs/>
              </w:rPr>
              <w:t>УТВЕРЖДАЮ</w:t>
            </w:r>
          </w:p>
        </w:tc>
        <w:tc>
          <w:tcPr>
            <w:tcW w:w="285" w:type="dxa"/>
          </w:tcPr>
          <w:p w:rsidR="009415A7" w:rsidRDefault="009415A7">
            <w:pPr>
              <w:widowControl w:val="0"/>
              <w:rPr>
                <w:color w:val="000000"/>
                <w:sz w:val="22"/>
                <w:szCs w:val="22"/>
              </w:rPr>
            </w:pPr>
          </w:p>
        </w:tc>
        <w:tc>
          <w:tcPr>
            <w:tcW w:w="4785" w:type="dxa"/>
            <w:gridSpan w:val="2"/>
          </w:tcPr>
          <w:p w:rsidR="009415A7" w:rsidRDefault="004D1FAE">
            <w:pPr>
              <w:pStyle w:val="43"/>
              <w:widowControl w:val="0"/>
              <w:jc w:val="center"/>
              <w:rPr>
                <w:b w:val="0"/>
                <w:spacing w:val="0"/>
                <w:szCs w:val="28"/>
              </w:rPr>
            </w:pPr>
            <w:r>
              <w:rPr>
                <w:rFonts w:eastAsia="PT Astra Serif"/>
                <w:b w:val="0"/>
                <w:bCs w:val="0"/>
                <w:spacing w:val="0"/>
                <w:sz w:val="28"/>
                <w:szCs w:val="28"/>
              </w:rPr>
              <w:t>УТВЕРЖДАЮ</w:t>
            </w:r>
          </w:p>
        </w:tc>
      </w:tr>
      <w:tr w:rsidR="009415A7">
        <w:trPr>
          <w:jc w:val="center"/>
        </w:trPr>
        <w:tc>
          <w:tcPr>
            <w:tcW w:w="4500" w:type="dxa"/>
            <w:gridSpan w:val="2"/>
          </w:tcPr>
          <w:p w:rsidR="009415A7" w:rsidRDefault="004D1FAE">
            <w:pPr>
              <w:pStyle w:val="51"/>
              <w:widowControl w:val="0"/>
              <w:jc w:val="center"/>
              <w:rPr>
                <w:color w:val="000000"/>
                <w:sz w:val="22"/>
                <w:szCs w:val="22"/>
              </w:rPr>
            </w:pPr>
            <w:r>
              <w:rPr>
                <w:rFonts w:eastAsia="PT Astra Serif"/>
              </w:rPr>
              <w:t>Председатель</w:t>
            </w:r>
          </w:p>
          <w:p w:rsidR="009415A7" w:rsidRDefault="004D1FAE">
            <w:pPr>
              <w:widowControl w:val="0"/>
              <w:rPr>
                <w:color w:val="000000"/>
                <w:sz w:val="22"/>
                <w:szCs w:val="22"/>
              </w:rPr>
            </w:pPr>
            <w:r>
              <w:rPr>
                <w:rFonts w:eastAsia="PT Astra Serif"/>
                <w:sz w:val="24"/>
              </w:rPr>
              <w:t xml:space="preserve">Избирательной комиссии </w:t>
            </w:r>
            <w:r>
              <w:rPr>
                <w:rFonts w:eastAsia="PT Astra Serif"/>
                <w:sz w:val="24"/>
              </w:rPr>
              <w:br/>
              <w:t>Вологодской области</w:t>
            </w:r>
          </w:p>
        </w:tc>
        <w:tc>
          <w:tcPr>
            <w:tcW w:w="285" w:type="dxa"/>
          </w:tcPr>
          <w:p w:rsidR="009415A7" w:rsidRDefault="009415A7">
            <w:pPr>
              <w:widowControl w:val="0"/>
              <w:rPr>
                <w:color w:val="000000"/>
                <w:sz w:val="22"/>
                <w:szCs w:val="22"/>
              </w:rPr>
            </w:pPr>
          </w:p>
        </w:tc>
        <w:tc>
          <w:tcPr>
            <w:tcW w:w="4785" w:type="dxa"/>
            <w:gridSpan w:val="2"/>
          </w:tcPr>
          <w:p w:rsidR="009415A7" w:rsidRDefault="004D1FAE">
            <w:pPr>
              <w:pStyle w:val="4"/>
              <w:widowControl w:val="0"/>
              <w:jc w:val="center"/>
              <w:rPr>
                <w:rFonts w:ascii="PT Astra Serif" w:hAnsi="PT Astra Serif" w:cs="PT Astra Serif"/>
                <w:shd w:val="clear" w:color="auto" w:fill="81D41A"/>
              </w:rPr>
            </w:pPr>
            <w:r w:rsidRPr="003A3FB1">
              <w:rPr>
                <w:rFonts w:ascii="PT Astra Serif" w:eastAsia="PT Astra Serif" w:hAnsi="PT Astra Serif" w:cs="PT Astra Serif"/>
                <w:b w:val="0"/>
                <w:bCs w:val="0"/>
                <w:spacing w:val="0"/>
                <w:sz w:val="24"/>
                <w:szCs w:val="24"/>
              </w:rPr>
              <w:t>Директор</w:t>
            </w:r>
            <w:r>
              <w:rPr>
                <w:rFonts w:ascii="PT Astra Serif" w:eastAsia="PT Astra Serif" w:hAnsi="PT Astra Serif" w:cs="PT Astra Serif"/>
                <w:b w:val="0"/>
                <w:bCs w:val="0"/>
                <w:spacing w:val="0"/>
                <w:sz w:val="24"/>
                <w:szCs w:val="24"/>
                <w:shd w:val="clear" w:color="auto" w:fill="81D41A"/>
              </w:rPr>
              <w:t xml:space="preserve"> </w:t>
            </w:r>
          </w:p>
          <w:p w:rsidR="009415A7" w:rsidRDefault="004D1FAE">
            <w:pPr>
              <w:pStyle w:val="4"/>
              <w:widowControl w:val="0"/>
              <w:jc w:val="center"/>
              <w:rPr>
                <w:rFonts w:ascii="PT Astra Serif" w:hAnsi="PT Astra Serif" w:cs="PT Astra Serif"/>
                <w:sz w:val="24"/>
                <w:shd w:val="clear" w:color="auto" w:fill="81D41A"/>
              </w:rPr>
            </w:pPr>
            <w:r w:rsidRPr="003A3FB1">
              <w:rPr>
                <w:rFonts w:ascii="PT Astra Serif" w:eastAsia="PT Astra Serif" w:hAnsi="PT Astra Serif" w:cs="PT Astra Serif"/>
                <w:b w:val="0"/>
                <w:bCs w:val="0"/>
                <w:color w:val="000000"/>
                <w:spacing w:val="0"/>
                <w:sz w:val="24"/>
                <w:szCs w:val="24"/>
              </w:rPr>
              <w:t>КАУ ВО «Государственный архив</w:t>
            </w:r>
            <w:r>
              <w:rPr>
                <w:rFonts w:ascii="PT Astra Serif" w:eastAsia="PT Astra Serif" w:hAnsi="PT Astra Serif" w:cs="PT Astra Serif"/>
                <w:b w:val="0"/>
                <w:bCs w:val="0"/>
                <w:color w:val="000000"/>
                <w:spacing w:val="0"/>
                <w:sz w:val="24"/>
                <w:szCs w:val="24"/>
                <w:shd w:val="clear" w:color="auto" w:fill="81D41A"/>
              </w:rPr>
              <w:t xml:space="preserve"> </w:t>
            </w:r>
            <w:r w:rsidRPr="003A3FB1">
              <w:rPr>
                <w:rFonts w:ascii="PT Astra Serif" w:eastAsia="PT Astra Serif" w:hAnsi="PT Astra Serif" w:cs="PT Astra Serif"/>
                <w:b w:val="0"/>
                <w:bCs w:val="0"/>
                <w:color w:val="000000"/>
                <w:spacing w:val="0"/>
                <w:sz w:val="24"/>
                <w:szCs w:val="24"/>
              </w:rPr>
              <w:t>Вологодской области»</w:t>
            </w:r>
          </w:p>
        </w:tc>
      </w:tr>
      <w:tr w:rsidR="009415A7">
        <w:trPr>
          <w:cantSplit/>
          <w:jc w:val="center"/>
        </w:trPr>
        <w:tc>
          <w:tcPr>
            <w:tcW w:w="1619" w:type="dxa"/>
          </w:tcPr>
          <w:p w:rsidR="009415A7" w:rsidRDefault="004D1FAE">
            <w:pPr>
              <w:pStyle w:val="51"/>
              <w:widowControl w:val="0"/>
              <w:spacing w:before="120" w:after="120"/>
              <w:jc w:val="center"/>
              <w:rPr>
                <w:color w:val="000000"/>
                <w:sz w:val="22"/>
                <w:szCs w:val="22"/>
              </w:rPr>
            </w:pPr>
            <w:r>
              <w:rPr>
                <w:rFonts w:eastAsia="PT Astra Serif"/>
              </w:rPr>
              <w:t xml:space="preserve">   Подпись</w:t>
            </w:r>
          </w:p>
        </w:tc>
        <w:tc>
          <w:tcPr>
            <w:tcW w:w="2881" w:type="dxa"/>
          </w:tcPr>
          <w:p w:rsidR="009415A7" w:rsidRDefault="004D1FAE">
            <w:pPr>
              <w:pStyle w:val="51"/>
              <w:widowControl w:val="0"/>
              <w:spacing w:before="120" w:after="120"/>
              <w:jc w:val="center"/>
              <w:rPr>
                <w:color w:val="000000"/>
                <w:sz w:val="22"/>
                <w:szCs w:val="22"/>
              </w:rPr>
            </w:pPr>
            <w:r>
              <w:rPr>
                <w:rFonts w:eastAsia="PT Astra Serif"/>
              </w:rPr>
              <w:t>Расшифровка подписи</w:t>
            </w:r>
          </w:p>
        </w:tc>
        <w:tc>
          <w:tcPr>
            <w:tcW w:w="285" w:type="dxa"/>
          </w:tcPr>
          <w:p w:rsidR="009415A7" w:rsidRDefault="009415A7">
            <w:pPr>
              <w:pStyle w:val="51"/>
              <w:widowControl w:val="0"/>
              <w:spacing w:before="120" w:after="120"/>
              <w:jc w:val="center"/>
              <w:rPr>
                <w:color w:val="000000"/>
                <w:sz w:val="22"/>
                <w:szCs w:val="22"/>
              </w:rPr>
            </w:pPr>
          </w:p>
        </w:tc>
        <w:tc>
          <w:tcPr>
            <w:tcW w:w="2127" w:type="dxa"/>
          </w:tcPr>
          <w:p w:rsidR="009415A7" w:rsidRDefault="004D1FAE">
            <w:pPr>
              <w:pStyle w:val="51"/>
              <w:widowControl w:val="0"/>
              <w:spacing w:before="120" w:after="120"/>
              <w:jc w:val="both"/>
              <w:rPr>
                <w:color w:val="000000"/>
                <w:sz w:val="22"/>
                <w:szCs w:val="22"/>
              </w:rPr>
            </w:pPr>
            <w:r>
              <w:rPr>
                <w:rFonts w:eastAsia="PT Astra Serif"/>
              </w:rPr>
              <w:t xml:space="preserve">           Подпись</w:t>
            </w:r>
          </w:p>
        </w:tc>
        <w:tc>
          <w:tcPr>
            <w:tcW w:w="2658" w:type="dxa"/>
          </w:tcPr>
          <w:p w:rsidR="009415A7" w:rsidRDefault="004D1FAE">
            <w:pPr>
              <w:pStyle w:val="51"/>
              <w:widowControl w:val="0"/>
              <w:spacing w:before="120" w:after="120"/>
              <w:jc w:val="center"/>
              <w:rPr>
                <w:color w:val="000000"/>
                <w:sz w:val="22"/>
                <w:szCs w:val="22"/>
              </w:rPr>
            </w:pPr>
            <w:r>
              <w:rPr>
                <w:rFonts w:eastAsia="PT Astra Serif"/>
              </w:rPr>
              <w:t>Расшифровка подписи</w:t>
            </w:r>
          </w:p>
        </w:tc>
      </w:tr>
      <w:tr w:rsidR="009415A7">
        <w:trPr>
          <w:cantSplit/>
          <w:jc w:val="center"/>
        </w:trPr>
        <w:tc>
          <w:tcPr>
            <w:tcW w:w="1619" w:type="dxa"/>
          </w:tcPr>
          <w:p w:rsidR="009415A7" w:rsidRDefault="004D1FAE">
            <w:pPr>
              <w:pStyle w:val="51"/>
              <w:widowControl w:val="0"/>
              <w:spacing w:before="120" w:after="120"/>
              <w:jc w:val="both"/>
              <w:rPr>
                <w:color w:val="000000"/>
                <w:sz w:val="22"/>
                <w:szCs w:val="22"/>
              </w:rPr>
            </w:pPr>
            <w:r>
              <w:rPr>
                <w:rFonts w:eastAsia="PT Astra Serif"/>
              </w:rPr>
              <w:t xml:space="preserve">     Дата</w:t>
            </w:r>
          </w:p>
        </w:tc>
        <w:tc>
          <w:tcPr>
            <w:tcW w:w="2881" w:type="dxa"/>
          </w:tcPr>
          <w:p w:rsidR="009415A7" w:rsidRDefault="004D1FAE">
            <w:pPr>
              <w:pStyle w:val="51"/>
              <w:widowControl w:val="0"/>
              <w:spacing w:before="120" w:after="120"/>
              <w:jc w:val="center"/>
              <w:rPr>
                <w:color w:val="000000"/>
                <w:sz w:val="22"/>
                <w:szCs w:val="22"/>
              </w:rPr>
            </w:pPr>
            <w:r>
              <w:rPr>
                <w:rFonts w:eastAsia="PT Astra Serif"/>
              </w:rPr>
              <w:t>Печать</w:t>
            </w:r>
          </w:p>
        </w:tc>
        <w:tc>
          <w:tcPr>
            <w:tcW w:w="285" w:type="dxa"/>
          </w:tcPr>
          <w:p w:rsidR="009415A7" w:rsidRDefault="009415A7">
            <w:pPr>
              <w:pStyle w:val="51"/>
              <w:widowControl w:val="0"/>
              <w:spacing w:before="120" w:after="120"/>
              <w:jc w:val="center"/>
              <w:rPr>
                <w:color w:val="000000"/>
                <w:sz w:val="22"/>
                <w:szCs w:val="22"/>
              </w:rPr>
            </w:pPr>
          </w:p>
        </w:tc>
        <w:tc>
          <w:tcPr>
            <w:tcW w:w="2127" w:type="dxa"/>
          </w:tcPr>
          <w:p w:rsidR="009415A7" w:rsidRDefault="004D1FAE">
            <w:pPr>
              <w:pStyle w:val="51"/>
              <w:widowControl w:val="0"/>
              <w:spacing w:before="120" w:after="120"/>
              <w:jc w:val="both"/>
              <w:rPr>
                <w:color w:val="000000"/>
                <w:sz w:val="22"/>
                <w:szCs w:val="22"/>
              </w:rPr>
            </w:pPr>
            <w:r>
              <w:rPr>
                <w:rFonts w:eastAsia="PT Astra Serif"/>
              </w:rPr>
              <w:t xml:space="preserve">           Дата</w:t>
            </w:r>
          </w:p>
        </w:tc>
        <w:tc>
          <w:tcPr>
            <w:tcW w:w="2658" w:type="dxa"/>
          </w:tcPr>
          <w:p w:rsidR="009415A7" w:rsidRDefault="004D1FAE">
            <w:pPr>
              <w:pStyle w:val="51"/>
              <w:widowControl w:val="0"/>
              <w:spacing w:before="120" w:after="120"/>
              <w:jc w:val="center"/>
              <w:rPr>
                <w:color w:val="000000"/>
                <w:sz w:val="22"/>
                <w:szCs w:val="22"/>
              </w:rPr>
            </w:pPr>
            <w:r>
              <w:rPr>
                <w:rFonts w:eastAsia="PT Astra Serif"/>
              </w:rPr>
              <w:t>Печать</w:t>
            </w:r>
          </w:p>
        </w:tc>
      </w:tr>
    </w:tbl>
    <w:p w:rsidR="009415A7" w:rsidRDefault="009415A7">
      <w:pPr>
        <w:rPr>
          <w:color w:val="000000"/>
          <w:sz w:val="22"/>
          <w:szCs w:val="22"/>
        </w:rPr>
      </w:pPr>
    </w:p>
    <w:tbl>
      <w:tblPr>
        <w:tblW w:w="9605" w:type="dxa"/>
        <w:tblInd w:w="-34" w:type="dxa"/>
        <w:tblLayout w:type="fixed"/>
        <w:tblLook w:val="0000" w:firstRow="0" w:lastRow="0" w:firstColumn="0" w:lastColumn="0" w:noHBand="0" w:noVBand="0"/>
      </w:tblPr>
      <w:tblGrid>
        <w:gridCol w:w="958"/>
        <w:gridCol w:w="2080"/>
        <w:gridCol w:w="1376"/>
        <w:gridCol w:w="1477"/>
        <w:gridCol w:w="77"/>
        <w:gridCol w:w="1627"/>
        <w:gridCol w:w="561"/>
        <w:gridCol w:w="977"/>
        <w:gridCol w:w="236"/>
        <w:gridCol w:w="236"/>
      </w:tblGrid>
      <w:tr w:rsidR="009415A7">
        <w:tc>
          <w:tcPr>
            <w:tcW w:w="3167" w:type="dxa"/>
            <w:gridSpan w:val="2"/>
          </w:tcPr>
          <w:p w:rsidR="009415A7" w:rsidRDefault="004D1FAE">
            <w:pPr>
              <w:pStyle w:val="51"/>
              <w:widowControl w:val="0"/>
              <w:jc w:val="center"/>
              <w:rPr>
                <w:color w:val="000000"/>
                <w:sz w:val="22"/>
                <w:szCs w:val="22"/>
              </w:rPr>
            </w:pPr>
            <w:r>
              <w:rPr>
                <w:rFonts w:eastAsia="PT Astra Serif"/>
              </w:rPr>
              <w:t>АКТ</w:t>
            </w:r>
          </w:p>
        </w:tc>
        <w:tc>
          <w:tcPr>
            <w:tcW w:w="2969" w:type="dxa"/>
            <w:gridSpan w:val="2"/>
          </w:tcPr>
          <w:p w:rsidR="009415A7" w:rsidRDefault="009415A7">
            <w:pPr>
              <w:widowControl w:val="0"/>
              <w:rPr>
                <w:color w:val="000000"/>
                <w:sz w:val="22"/>
                <w:szCs w:val="22"/>
              </w:rPr>
            </w:pPr>
          </w:p>
        </w:tc>
        <w:tc>
          <w:tcPr>
            <w:tcW w:w="3468" w:type="dxa"/>
            <w:gridSpan w:val="6"/>
          </w:tcPr>
          <w:p w:rsidR="009415A7" w:rsidRDefault="009415A7">
            <w:pPr>
              <w:widowControl w:val="0"/>
              <w:rPr>
                <w:color w:val="000000"/>
                <w:sz w:val="22"/>
                <w:szCs w:val="22"/>
              </w:rPr>
            </w:pPr>
          </w:p>
        </w:tc>
      </w:tr>
      <w:tr w:rsidR="009415A7">
        <w:tc>
          <w:tcPr>
            <w:tcW w:w="3167" w:type="dxa"/>
            <w:gridSpan w:val="2"/>
          </w:tcPr>
          <w:p w:rsidR="009415A7" w:rsidRDefault="004D1FAE">
            <w:pPr>
              <w:pStyle w:val="51"/>
              <w:widowControl w:val="0"/>
              <w:jc w:val="center"/>
              <w:rPr>
                <w:color w:val="000000"/>
                <w:sz w:val="22"/>
                <w:szCs w:val="22"/>
              </w:rPr>
            </w:pPr>
            <w:r>
              <w:rPr>
                <w:rFonts w:eastAsia="PT Astra Serif"/>
              </w:rPr>
              <w:t>_________ № __________</w:t>
            </w:r>
          </w:p>
        </w:tc>
        <w:tc>
          <w:tcPr>
            <w:tcW w:w="2969" w:type="dxa"/>
            <w:gridSpan w:val="2"/>
          </w:tcPr>
          <w:p w:rsidR="009415A7" w:rsidRDefault="009415A7">
            <w:pPr>
              <w:widowControl w:val="0"/>
              <w:rPr>
                <w:color w:val="000000"/>
                <w:sz w:val="22"/>
                <w:szCs w:val="22"/>
              </w:rPr>
            </w:pPr>
          </w:p>
        </w:tc>
        <w:tc>
          <w:tcPr>
            <w:tcW w:w="3468" w:type="dxa"/>
            <w:gridSpan w:val="6"/>
          </w:tcPr>
          <w:p w:rsidR="009415A7" w:rsidRDefault="009415A7">
            <w:pPr>
              <w:widowControl w:val="0"/>
              <w:rPr>
                <w:color w:val="000000"/>
                <w:sz w:val="22"/>
                <w:szCs w:val="22"/>
              </w:rPr>
            </w:pPr>
          </w:p>
        </w:tc>
      </w:tr>
      <w:tr w:rsidR="009415A7">
        <w:tc>
          <w:tcPr>
            <w:tcW w:w="3167" w:type="dxa"/>
            <w:gridSpan w:val="2"/>
          </w:tcPr>
          <w:p w:rsidR="009415A7" w:rsidRDefault="004D1FAE">
            <w:pPr>
              <w:pStyle w:val="51"/>
              <w:widowControl w:val="0"/>
              <w:jc w:val="center"/>
              <w:rPr>
                <w:color w:val="000000"/>
                <w:sz w:val="22"/>
                <w:szCs w:val="22"/>
              </w:rPr>
            </w:pPr>
            <w:r>
              <w:rPr>
                <w:rFonts w:eastAsia="PT Astra Serif"/>
              </w:rPr>
              <w:t>приема-передачи архивных документов на хранение</w:t>
            </w:r>
          </w:p>
        </w:tc>
        <w:tc>
          <w:tcPr>
            <w:tcW w:w="2969" w:type="dxa"/>
            <w:gridSpan w:val="2"/>
          </w:tcPr>
          <w:p w:rsidR="009415A7" w:rsidRDefault="009415A7">
            <w:pPr>
              <w:widowControl w:val="0"/>
              <w:rPr>
                <w:color w:val="000000"/>
                <w:sz w:val="22"/>
                <w:szCs w:val="22"/>
              </w:rPr>
            </w:pPr>
          </w:p>
        </w:tc>
        <w:tc>
          <w:tcPr>
            <w:tcW w:w="3468" w:type="dxa"/>
            <w:gridSpan w:val="6"/>
          </w:tcPr>
          <w:p w:rsidR="009415A7" w:rsidRDefault="009415A7">
            <w:pPr>
              <w:widowControl w:val="0"/>
              <w:rPr>
                <w:color w:val="000000"/>
                <w:sz w:val="22"/>
                <w:szCs w:val="22"/>
              </w:rPr>
            </w:pPr>
          </w:p>
        </w:tc>
      </w:tr>
      <w:tr w:rsidR="009415A7">
        <w:trPr>
          <w:cantSplit/>
        </w:trPr>
        <w:tc>
          <w:tcPr>
            <w:tcW w:w="9508" w:type="dxa"/>
            <w:gridSpan w:val="8"/>
            <w:tcBorders>
              <w:bottom w:val="single" w:sz="4" w:space="0" w:color="000000"/>
            </w:tcBorders>
          </w:tcPr>
          <w:p w:rsidR="009415A7" w:rsidRDefault="009415A7">
            <w:pPr>
              <w:widowControl w:val="0"/>
              <w:spacing w:before="120" w:after="120"/>
              <w:rPr>
                <w:b/>
                <w:sz w:val="24"/>
              </w:rPr>
            </w:pPr>
          </w:p>
        </w:tc>
        <w:tc>
          <w:tcPr>
            <w:tcW w:w="48" w:type="dxa"/>
          </w:tcPr>
          <w:p w:rsidR="009415A7" w:rsidRDefault="009415A7">
            <w:pPr>
              <w:widowControl w:val="0"/>
              <w:rPr>
                <w:color w:val="000000"/>
                <w:sz w:val="22"/>
                <w:szCs w:val="22"/>
              </w:rPr>
            </w:pPr>
          </w:p>
        </w:tc>
        <w:tc>
          <w:tcPr>
            <w:tcW w:w="48" w:type="dxa"/>
          </w:tcPr>
          <w:p w:rsidR="009415A7" w:rsidRDefault="009415A7">
            <w:pPr>
              <w:widowControl w:val="0"/>
              <w:rPr>
                <w:color w:val="000000"/>
                <w:sz w:val="22"/>
                <w:szCs w:val="22"/>
              </w:rPr>
            </w:pPr>
          </w:p>
        </w:tc>
      </w:tr>
      <w:tr w:rsidR="009415A7">
        <w:trPr>
          <w:cantSplit/>
        </w:trPr>
        <w:tc>
          <w:tcPr>
            <w:tcW w:w="9508" w:type="dxa"/>
            <w:gridSpan w:val="8"/>
            <w:tcBorders>
              <w:bottom w:val="single" w:sz="4" w:space="0" w:color="000000"/>
            </w:tcBorders>
          </w:tcPr>
          <w:p w:rsidR="009415A7" w:rsidRDefault="004D1FAE">
            <w:pPr>
              <w:widowControl w:val="0"/>
              <w:spacing w:after="120"/>
              <w:rPr>
                <w:sz w:val="18"/>
                <w:szCs w:val="18"/>
              </w:rPr>
            </w:pPr>
            <w:r>
              <w:rPr>
                <w:rFonts w:eastAsia="PT Astra Serif"/>
                <w:sz w:val="18"/>
                <w:szCs w:val="18"/>
              </w:rPr>
              <w:t>(основание передачи)</w:t>
            </w:r>
          </w:p>
        </w:tc>
        <w:tc>
          <w:tcPr>
            <w:tcW w:w="48" w:type="dxa"/>
          </w:tcPr>
          <w:p w:rsidR="009415A7" w:rsidRDefault="009415A7">
            <w:pPr>
              <w:widowControl w:val="0"/>
              <w:rPr>
                <w:color w:val="000000"/>
                <w:sz w:val="22"/>
                <w:szCs w:val="22"/>
              </w:rPr>
            </w:pPr>
          </w:p>
        </w:tc>
        <w:tc>
          <w:tcPr>
            <w:tcW w:w="48" w:type="dxa"/>
          </w:tcPr>
          <w:p w:rsidR="009415A7" w:rsidRDefault="009415A7">
            <w:pPr>
              <w:widowControl w:val="0"/>
              <w:rPr>
                <w:color w:val="000000"/>
                <w:sz w:val="22"/>
                <w:szCs w:val="22"/>
              </w:rPr>
            </w:pPr>
          </w:p>
        </w:tc>
      </w:tr>
      <w:tr w:rsidR="009415A7">
        <w:trPr>
          <w:cantSplit/>
        </w:trPr>
        <w:tc>
          <w:tcPr>
            <w:tcW w:w="9508" w:type="dxa"/>
            <w:gridSpan w:val="8"/>
            <w:tcBorders>
              <w:top w:val="single" w:sz="4" w:space="0" w:color="000000"/>
            </w:tcBorders>
          </w:tcPr>
          <w:p w:rsidR="009415A7" w:rsidRDefault="004D1FAE">
            <w:pPr>
              <w:widowControl w:val="0"/>
              <w:spacing w:after="120"/>
              <w:rPr>
                <w:sz w:val="18"/>
                <w:szCs w:val="18"/>
              </w:rPr>
            </w:pPr>
            <w:r>
              <w:rPr>
                <w:rFonts w:eastAsia="PT Astra Serif"/>
                <w:sz w:val="18"/>
                <w:szCs w:val="18"/>
              </w:rPr>
              <w:t>(название передаваемого фонда)</w:t>
            </w:r>
          </w:p>
        </w:tc>
        <w:tc>
          <w:tcPr>
            <w:tcW w:w="48" w:type="dxa"/>
          </w:tcPr>
          <w:p w:rsidR="009415A7" w:rsidRDefault="009415A7">
            <w:pPr>
              <w:widowControl w:val="0"/>
              <w:rPr>
                <w:color w:val="000000"/>
                <w:sz w:val="22"/>
                <w:szCs w:val="22"/>
              </w:rPr>
            </w:pPr>
          </w:p>
        </w:tc>
        <w:tc>
          <w:tcPr>
            <w:tcW w:w="48" w:type="dxa"/>
          </w:tcPr>
          <w:p w:rsidR="009415A7" w:rsidRDefault="009415A7">
            <w:pPr>
              <w:widowControl w:val="0"/>
              <w:rPr>
                <w:color w:val="000000"/>
                <w:sz w:val="22"/>
                <w:szCs w:val="22"/>
              </w:rPr>
            </w:pPr>
          </w:p>
        </w:tc>
      </w:tr>
      <w:tr w:rsidR="009415A7">
        <w:trPr>
          <w:cantSplit/>
        </w:trPr>
        <w:tc>
          <w:tcPr>
            <w:tcW w:w="8496" w:type="dxa"/>
            <w:gridSpan w:val="7"/>
            <w:tcBorders>
              <w:bottom w:val="single" w:sz="4" w:space="0" w:color="000000"/>
            </w:tcBorders>
          </w:tcPr>
          <w:p w:rsidR="009415A7" w:rsidRDefault="009415A7">
            <w:pPr>
              <w:widowControl w:val="0"/>
              <w:spacing w:before="120"/>
              <w:rPr>
                <w:b/>
                <w:sz w:val="24"/>
              </w:rPr>
            </w:pPr>
          </w:p>
        </w:tc>
        <w:tc>
          <w:tcPr>
            <w:tcW w:w="1012" w:type="dxa"/>
          </w:tcPr>
          <w:p w:rsidR="009415A7" w:rsidRDefault="004D1FAE">
            <w:pPr>
              <w:widowControl w:val="0"/>
              <w:spacing w:before="120"/>
              <w:rPr>
                <w:sz w:val="24"/>
              </w:rPr>
            </w:pPr>
            <w:r>
              <w:rPr>
                <w:rFonts w:eastAsia="PT Astra Serif"/>
                <w:sz w:val="24"/>
              </w:rPr>
              <w:t>сдал,</w:t>
            </w:r>
          </w:p>
        </w:tc>
        <w:tc>
          <w:tcPr>
            <w:tcW w:w="48" w:type="dxa"/>
          </w:tcPr>
          <w:p w:rsidR="009415A7" w:rsidRDefault="009415A7">
            <w:pPr>
              <w:widowControl w:val="0"/>
              <w:rPr>
                <w:color w:val="000000"/>
                <w:sz w:val="22"/>
                <w:szCs w:val="22"/>
              </w:rPr>
            </w:pPr>
          </w:p>
        </w:tc>
        <w:tc>
          <w:tcPr>
            <w:tcW w:w="48" w:type="dxa"/>
          </w:tcPr>
          <w:p w:rsidR="009415A7" w:rsidRDefault="009415A7">
            <w:pPr>
              <w:widowControl w:val="0"/>
              <w:rPr>
                <w:color w:val="000000"/>
                <w:sz w:val="22"/>
                <w:szCs w:val="22"/>
              </w:rPr>
            </w:pPr>
          </w:p>
        </w:tc>
      </w:tr>
      <w:tr w:rsidR="009415A7">
        <w:trPr>
          <w:cantSplit/>
        </w:trPr>
        <w:tc>
          <w:tcPr>
            <w:tcW w:w="9508" w:type="dxa"/>
            <w:gridSpan w:val="8"/>
          </w:tcPr>
          <w:p w:rsidR="009415A7" w:rsidRDefault="004D1FAE">
            <w:pPr>
              <w:widowControl w:val="0"/>
              <w:spacing w:after="120"/>
              <w:rPr>
                <w:sz w:val="18"/>
                <w:szCs w:val="18"/>
              </w:rPr>
            </w:pPr>
            <w:r>
              <w:rPr>
                <w:rFonts w:eastAsia="PT Astra Serif"/>
                <w:sz w:val="18"/>
                <w:szCs w:val="18"/>
              </w:rPr>
              <w:t>(наименование организации, передающей документы)</w:t>
            </w:r>
          </w:p>
        </w:tc>
        <w:tc>
          <w:tcPr>
            <w:tcW w:w="48" w:type="dxa"/>
          </w:tcPr>
          <w:p w:rsidR="009415A7" w:rsidRDefault="009415A7">
            <w:pPr>
              <w:widowControl w:val="0"/>
              <w:rPr>
                <w:color w:val="000000"/>
                <w:sz w:val="22"/>
                <w:szCs w:val="22"/>
              </w:rPr>
            </w:pPr>
          </w:p>
        </w:tc>
        <w:tc>
          <w:tcPr>
            <w:tcW w:w="48" w:type="dxa"/>
          </w:tcPr>
          <w:p w:rsidR="009415A7" w:rsidRDefault="009415A7">
            <w:pPr>
              <w:widowControl w:val="0"/>
              <w:rPr>
                <w:color w:val="000000"/>
                <w:sz w:val="22"/>
                <w:szCs w:val="22"/>
              </w:rPr>
            </w:pPr>
          </w:p>
        </w:tc>
      </w:tr>
      <w:tr w:rsidR="009415A7">
        <w:trPr>
          <w:cantSplit/>
        </w:trPr>
        <w:tc>
          <w:tcPr>
            <w:tcW w:w="8496" w:type="dxa"/>
            <w:gridSpan w:val="7"/>
            <w:tcBorders>
              <w:bottom w:val="single" w:sz="4" w:space="0" w:color="000000"/>
            </w:tcBorders>
          </w:tcPr>
          <w:p w:rsidR="009415A7" w:rsidRDefault="009415A7">
            <w:pPr>
              <w:widowControl w:val="0"/>
              <w:spacing w:before="120"/>
              <w:rPr>
                <w:b/>
                <w:sz w:val="22"/>
                <w:szCs w:val="22"/>
              </w:rPr>
            </w:pPr>
          </w:p>
        </w:tc>
        <w:tc>
          <w:tcPr>
            <w:tcW w:w="1012" w:type="dxa"/>
          </w:tcPr>
          <w:p w:rsidR="009415A7" w:rsidRDefault="004D1FAE">
            <w:pPr>
              <w:widowControl w:val="0"/>
              <w:spacing w:before="120"/>
              <w:rPr>
                <w:sz w:val="24"/>
              </w:rPr>
            </w:pPr>
            <w:r>
              <w:rPr>
                <w:rFonts w:eastAsia="PT Astra Serif"/>
                <w:sz w:val="24"/>
              </w:rPr>
              <w:t>принял.</w:t>
            </w:r>
          </w:p>
        </w:tc>
        <w:tc>
          <w:tcPr>
            <w:tcW w:w="48" w:type="dxa"/>
          </w:tcPr>
          <w:p w:rsidR="009415A7" w:rsidRDefault="009415A7">
            <w:pPr>
              <w:widowControl w:val="0"/>
              <w:rPr>
                <w:color w:val="000000"/>
                <w:sz w:val="22"/>
                <w:szCs w:val="22"/>
              </w:rPr>
            </w:pPr>
          </w:p>
        </w:tc>
        <w:tc>
          <w:tcPr>
            <w:tcW w:w="48" w:type="dxa"/>
          </w:tcPr>
          <w:p w:rsidR="009415A7" w:rsidRDefault="009415A7">
            <w:pPr>
              <w:widowControl w:val="0"/>
              <w:rPr>
                <w:color w:val="000000"/>
                <w:sz w:val="22"/>
                <w:szCs w:val="22"/>
              </w:rPr>
            </w:pPr>
          </w:p>
        </w:tc>
      </w:tr>
      <w:tr w:rsidR="009415A7">
        <w:trPr>
          <w:cantSplit/>
        </w:trPr>
        <w:tc>
          <w:tcPr>
            <w:tcW w:w="9508" w:type="dxa"/>
            <w:gridSpan w:val="8"/>
          </w:tcPr>
          <w:p w:rsidR="009415A7" w:rsidRDefault="004D1FAE">
            <w:pPr>
              <w:widowControl w:val="0"/>
              <w:spacing w:after="120"/>
              <w:rPr>
                <w:sz w:val="18"/>
                <w:szCs w:val="18"/>
              </w:rPr>
            </w:pPr>
            <w:r>
              <w:rPr>
                <w:rFonts w:eastAsia="PT Astra Serif"/>
                <w:sz w:val="18"/>
                <w:szCs w:val="18"/>
              </w:rPr>
              <w:t>(наименование организации, принимающей документы)</w:t>
            </w:r>
          </w:p>
        </w:tc>
        <w:tc>
          <w:tcPr>
            <w:tcW w:w="48" w:type="dxa"/>
          </w:tcPr>
          <w:p w:rsidR="009415A7" w:rsidRDefault="009415A7">
            <w:pPr>
              <w:widowControl w:val="0"/>
              <w:rPr>
                <w:color w:val="000000"/>
                <w:sz w:val="22"/>
                <w:szCs w:val="22"/>
              </w:rPr>
            </w:pPr>
          </w:p>
        </w:tc>
        <w:tc>
          <w:tcPr>
            <w:tcW w:w="48" w:type="dxa"/>
          </w:tcPr>
          <w:p w:rsidR="009415A7" w:rsidRDefault="009415A7">
            <w:pPr>
              <w:widowControl w:val="0"/>
              <w:rPr>
                <w:color w:val="000000"/>
                <w:sz w:val="22"/>
                <w:szCs w:val="22"/>
              </w:rPr>
            </w:pPr>
          </w:p>
        </w:tc>
      </w:tr>
      <w:tr w:rsidR="009415A7">
        <w:tc>
          <w:tcPr>
            <w:tcW w:w="9604" w:type="dxa"/>
            <w:gridSpan w:val="10"/>
          </w:tcPr>
          <w:p w:rsidR="009415A7" w:rsidRDefault="004D1FAE">
            <w:pPr>
              <w:widowControl w:val="0"/>
              <w:jc w:val="left"/>
              <w:rPr>
                <w:sz w:val="24"/>
              </w:rPr>
            </w:pPr>
            <w:r>
              <w:rPr>
                <w:rFonts w:eastAsia="PT Astra Serif"/>
                <w:sz w:val="24"/>
              </w:rPr>
              <w:t>Принимает на государственное хранение документы за __________ и справочный аппарат</w:t>
            </w:r>
          </w:p>
        </w:tc>
      </w:tr>
      <w:tr w:rsidR="009415A7">
        <w:tc>
          <w:tcPr>
            <w:tcW w:w="9604" w:type="dxa"/>
            <w:gridSpan w:val="10"/>
          </w:tcPr>
          <w:p w:rsidR="009415A7" w:rsidRDefault="004D1FAE">
            <w:pPr>
              <w:widowControl w:val="0"/>
              <w:spacing w:line="120" w:lineRule="exact"/>
              <w:jc w:val="both"/>
              <w:rPr>
                <w:sz w:val="18"/>
                <w:szCs w:val="18"/>
              </w:rPr>
            </w:pPr>
            <w:r>
              <w:rPr>
                <w:rFonts w:eastAsia="PT Astra Serif"/>
                <w:sz w:val="24"/>
              </w:rPr>
              <w:t xml:space="preserve">                                                                                                     </w:t>
            </w:r>
            <w:r>
              <w:rPr>
                <w:rFonts w:eastAsia="PT Astra Serif"/>
                <w:sz w:val="18"/>
                <w:szCs w:val="18"/>
              </w:rPr>
              <w:t>(годы)</w:t>
            </w:r>
          </w:p>
        </w:tc>
      </w:tr>
      <w:tr w:rsidR="009415A7">
        <w:tc>
          <w:tcPr>
            <w:tcW w:w="9604" w:type="dxa"/>
            <w:gridSpan w:val="10"/>
          </w:tcPr>
          <w:p w:rsidR="009415A7" w:rsidRDefault="004D1FAE">
            <w:pPr>
              <w:widowControl w:val="0"/>
              <w:spacing w:line="160" w:lineRule="exact"/>
              <w:jc w:val="left"/>
              <w:rPr>
                <w:sz w:val="24"/>
              </w:rPr>
            </w:pPr>
            <w:r>
              <w:rPr>
                <w:rFonts w:eastAsia="PT Astra Serif"/>
                <w:sz w:val="24"/>
              </w:rPr>
              <w:t>к ним:</w:t>
            </w:r>
          </w:p>
        </w:tc>
      </w:tr>
      <w:tr w:rsidR="009415A7">
        <w:tc>
          <w:tcPr>
            <w:tcW w:w="9604" w:type="dxa"/>
            <w:gridSpan w:val="10"/>
          </w:tcPr>
          <w:p w:rsidR="009415A7" w:rsidRDefault="009415A7">
            <w:pPr>
              <w:widowControl w:val="0"/>
              <w:jc w:val="left"/>
              <w:rPr>
                <w:sz w:val="8"/>
                <w:szCs w:val="8"/>
              </w:rPr>
            </w:pPr>
          </w:p>
        </w:tc>
      </w:tr>
      <w:tr w:rsidR="009415A7">
        <w:trPr>
          <w:cantSplit/>
          <w:trHeight w:val="598"/>
        </w:trPr>
        <w:tc>
          <w:tcPr>
            <w:tcW w:w="992" w:type="dxa"/>
            <w:tcBorders>
              <w:top w:val="single" w:sz="4" w:space="0" w:color="000000"/>
              <w:left w:val="single" w:sz="4" w:space="0" w:color="000000"/>
              <w:right w:val="single" w:sz="6" w:space="0" w:color="000000"/>
            </w:tcBorders>
          </w:tcPr>
          <w:p w:rsidR="009415A7" w:rsidRDefault="004D1FAE">
            <w:pPr>
              <w:pStyle w:val="27"/>
              <w:keepLines/>
              <w:spacing w:after="120"/>
              <w:ind w:left="0"/>
              <w:rPr>
                <w:sz w:val="20"/>
              </w:rPr>
            </w:pPr>
            <w:r>
              <w:rPr>
                <w:rFonts w:eastAsia="PT Astra Serif"/>
                <w:sz w:val="20"/>
              </w:rPr>
              <w:t>№ п/п</w:t>
            </w:r>
          </w:p>
        </w:tc>
        <w:tc>
          <w:tcPr>
            <w:tcW w:w="3608" w:type="dxa"/>
            <w:gridSpan w:val="2"/>
            <w:tcBorders>
              <w:top w:val="single" w:sz="4" w:space="0" w:color="000000"/>
              <w:left w:val="single" w:sz="6" w:space="0" w:color="000000"/>
              <w:right w:val="single" w:sz="6" w:space="0" w:color="000000"/>
            </w:tcBorders>
          </w:tcPr>
          <w:p w:rsidR="009415A7" w:rsidRDefault="004D1FAE">
            <w:pPr>
              <w:pStyle w:val="27"/>
              <w:keepLines/>
              <w:spacing w:after="120"/>
              <w:ind w:left="0"/>
              <w:rPr>
                <w:sz w:val="20"/>
              </w:rPr>
            </w:pPr>
            <w:r>
              <w:rPr>
                <w:rFonts w:eastAsia="PT Astra Serif"/>
                <w:sz w:val="20"/>
              </w:rPr>
              <w:t>Название, номер описи</w:t>
            </w:r>
          </w:p>
        </w:tc>
        <w:tc>
          <w:tcPr>
            <w:tcW w:w="1616" w:type="dxa"/>
            <w:gridSpan w:val="2"/>
            <w:tcBorders>
              <w:top w:val="single" w:sz="4" w:space="0" w:color="000000"/>
              <w:left w:val="single" w:sz="6" w:space="0" w:color="000000"/>
              <w:bottom w:val="single" w:sz="4" w:space="0" w:color="000000"/>
              <w:right w:val="single" w:sz="6" w:space="0" w:color="000000"/>
            </w:tcBorders>
          </w:tcPr>
          <w:p w:rsidR="009415A7" w:rsidRDefault="004D1FAE">
            <w:pPr>
              <w:pStyle w:val="27"/>
              <w:keepLines/>
              <w:spacing w:after="120"/>
              <w:ind w:left="0"/>
              <w:rPr>
                <w:sz w:val="20"/>
              </w:rPr>
            </w:pPr>
            <w:r>
              <w:rPr>
                <w:rFonts w:eastAsia="PT Astra Serif"/>
                <w:sz w:val="20"/>
              </w:rPr>
              <w:t>Количество экземпляров описи</w:t>
            </w:r>
          </w:p>
        </w:tc>
        <w:tc>
          <w:tcPr>
            <w:tcW w:w="1693" w:type="dxa"/>
            <w:tcBorders>
              <w:top w:val="single" w:sz="4" w:space="0" w:color="000000"/>
              <w:left w:val="single" w:sz="6" w:space="0" w:color="000000"/>
              <w:bottom w:val="single" w:sz="4" w:space="0" w:color="000000"/>
              <w:right w:val="single" w:sz="6" w:space="0" w:color="000000"/>
            </w:tcBorders>
          </w:tcPr>
          <w:p w:rsidR="009415A7" w:rsidRDefault="004D1FAE">
            <w:pPr>
              <w:pStyle w:val="27"/>
              <w:keepLines/>
              <w:spacing w:after="120"/>
              <w:ind w:left="0"/>
              <w:rPr>
                <w:sz w:val="20"/>
              </w:rPr>
            </w:pPr>
            <w:r>
              <w:rPr>
                <w:rFonts w:eastAsia="PT Astra Serif"/>
                <w:sz w:val="20"/>
              </w:rPr>
              <w:t>Количество</w:t>
            </w:r>
            <w:r>
              <w:rPr>
                <w:rFonts w:eastAsia="PT Astra Serif"/>
                <w:sz w:val="20"/>
              </w:rPr>
              <w:br/>
              <w:t>ед. хр.</w:t>
            </w:r>
          </w:p>
        </w:tc>
        <w:tc>
          <w:tcPr>
            <w:tcW w:w="1647" w:type="dxa"/>
            <w:gridSpan w:val="3"/>
            <w:tcBorders>
              <w:top w:val="single" w:sz="4" w:space="0" w:color="000000"/>
              <w:left w:val="single" w:sz="6" w:space="0" w:color="000000"/>
              <w:right w:val="single" w:sz="4" w:space="0" w:color="000000"/>
            </w:tcBorders>
          </w:tcPr>
          <w:p w:rsidR="009415A7" w:rsidRDefault="004D1FAE">
            <w:pPr>
              <w:pStyle w:val="27"/>
              <w:keepLines/>
              <w:spacing w:after="120"/>
              <w:ind w:left="0"/>
              <w:rPr>
                <w:sz w:val="20"/>
              </w:rPr>
            </w:pPr>
            <w:r>
              <w:rPr>
                <w:rFonts w:eastAsia="PT Astra Serif"/>
                <w:sz w:val="20"/>
              </w:rPr>
              <w:t>Примечание</w:t>
            </w:r>
          </w:p>
        </w:tc>
        <w:tc>
          <w:tcPr>
            <w:tcW w:w="48" w:type="dxa"/>
          </w:tcPr>
          <w:p w:rsidR="009415A7" w:rsidRDefault="009415A7">
            <w:pPr>
              <w:widowControl w:val="0"/>
              <w:rPr>
                <w:color w:val="000000"/>
                <w:sz w:val="22"/>
                <w:szCs w:val="22"/>
              </w:rPr>
            </w:pPr>
          </w:p>
        </w:tc>
      </w:tr>
      <w:tr w:rsidR="009415A7">
        <w:trPr>
          <w:cantSplit/>
        </w:trPr>
        <w:tc>
          <w:tcPr>
            <w:tcW w:w="992" w:type="dxa"/>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sz w:val="24"/>
              </w:rPr>
            </w:pPr>
            <w:r>
              <w:rPr>
                <w:rFonts w:eastAsia="PT Astra Serif"/>
                <w:sz w:val="24"/>
              </w:rPr>
              <w:t>1</w:t>
            </w:r>
          </w:p>
        </w:tc>
        <w:tc>
          <w:tcPr>
            <w:tcW w:w="3608" w:type="dxa"/>
            <w:gridSpan w:val="2"/>
            <w:tcBorders>
              <w:top w:val="single" w:sz="4" w:space="0" w:color="000000"/>
              <w:left w:val="single" w:sz="4" w:space="0" w:color="000000"/>
              <w:bottom w:val="single" w:sz="4" w:space="0" w:color="000000"/>
              <w:right w:val="single" w:sz="6" w:space="0" w:color="000000"/>
            </w:tcBorders>
          </w:tcPr>
          <w:p w:rsidR="009415A7" w:rsidRDefault="004D1FAE">
            <w:pPr>
              <w:pStyle w:val="27"/>
              <w:keepLines/>
              <w:spacing w:before="0"/>
              <w:ind w:left="0"/>
              <w:rPr>
                <w:sz w:val="24"/>
              </w:rPr>
            </w:pPr>
            <w:r>
              <w:rPr>
                <w:rFonts w:eastAsia="PT Astra Serif"/>
                <w:sz w:val="24"/>
              </w:rPr>
              <w:t>2</w:t>
            </w:r>
          </w:p>
        </w:tc>
        <w:tc>
          <w:tcPr>
            <w:tcW w:w="1616" w:type="dxa"/>
            <w:gridSpan w:val="2"/>
            <w:tcBorders>
              <w:left w:val="single" w:sz="6" w:space="0" w:color="000000"/>
              <w:bottom w:val="single" w:sz="4" w:space="0" w:color="000000"/>
              <w:right w:val="single" w:sz="6" w:space="0" w:color="000000"/>
            </w:tcBorders>
          </w:tcPr>
          <w:p w:rsidR="009415A7" w:rsidRDefault="004D1FAE">
            <w:pPr>
              <w:pStyle w:val="27"/>
              <w:keepLines/>
              <w:spacing w:before="0"/>
              <w:ind w:left="0"/>
              <w:rPr>
                <w:sz w:val="24"/>
              </w:rPr>
            </w:pPr>
            <w:r>
              <w:rPr>
                <w:rFonts w:eastAsia="PT Astra Serif"/>
                <w:sz w:val="24"/>
              </w:rPr>
              <w:t>3</w:t>
            </w:r>
          </w:p>
        </w:tc>
        <w:tc>
          <w:tcPr>
            <w:tcW w:w="1693" w:type="dxa"/>
            <w:tcBorders>
              <w:left w:val="single" w:sz="6" w:space="0" w:color="000000"/>
              <w:bottom w:val="single" w:sz="4" w:space="0" w:color="000000"/>
              <w:right w:val="single" w:sz="4" w:space="0" w:color="000000"/>
            </w:tcBorders>
          </w:tcPr>
          <w:p w:rsidR="009415A7" w:rsidRDefault="004D1FAE">
            <w:pPr>
              <w:pStyle w:val="27"/>
              <w:keepLines/>
              <w:spacing w:before="0"/>
              <w:ind w:left="0"/>
              <w:rPr>
                <w:sz w:val="24"/>
              </w:rPr>
            </w:pPr>
            <w:r>
              <w:rPr>
                <w:rFonts w:eastAsia="PT Astra Serif"/>
                <w:sz w:val="24"/>
              </w:rPr>
              <w:t>4</w:t>
            </w:r>
          </w:p>
        </w:tc>
        <w:tc>
          <w:tcPr>
            <w:tcW w:w="1647" w:type="dxa"/>
            <w:gridSpan w:val="3"/>
            <w:tcBorders>
              <w:top w:val="single" w:sz="4" w:space="0" w:color="000000"/>
              <w:left w:val="single" w:sz="4" w:space="0" w:color="000000"/>
              <w:bottom w:val="single" w:sz="4" w:space="0" w:color="000000"/>
              <w:right w:val="single" w:sz="4" w:space="0" w:color="000000"/>
            </w:tcBorders>
          </w:tcPr>
          <w:p w:rsidR="009415A7" w:rsidRDefault="004D1FAE">
            <w:pPr>
              <w:pStyle w:val="27"/>
              <w:keepLines/>
              <w:spacing w:before="0"/>
              <w:ind w:left="0"/>
              <w:rPr>
                <w:sz w:val="24"/>
              </w:rPr>
            </w:pPr>
            <w:r>
              <w:rPr>
                <w:rFonts w:eastAsia="PT Astra Serif"/>
                <w:sz w:val="24"/>
              </w:rPr>
              <w:t>5</w:t>
            </w:r>
          </w:p>
        </w:tc>
        <w:tc>
          <w:tcPr>
            <w:tcW w:w="48" w:type="dxa"/>
          </w:tcPr>
          <w:p w:rsidR="009415A7" w:rsidRDefault="009415A7">
            <w:pPr>
              <w:widowControl w:val="0"/>
              <w:rPr>
                <w:color w:val="000000"/>
                <w:sz w:val="22"/>
                <w:szCs w:val="22"/>
              </w:rPr>
            </w:pPr>
          </w:p>
        </w:tc>
      </w:tr>
    </w:tbl>
    <w:p w:rsidR="009415A7" w:rsidRDefault="009415A7">
      <w:pPr>
        <w:rPr>
          <w:sz w:val="8"/>
          <w:szCs w:val="8"/>
        </w:rPr>
      </w:pPr>
    </w:p>
    <w:tbl>
      <w:tblPr>
        <w:tblW w:w="9468" w:type="dxa"/>
        <w:tblLayout w:type="fixed"/>
        <w:tblLook w:val="0000" w:firstRow="0" w:lastRow="0" w:firstColumn="0" w:lastColumn="0" w:noHBand="0" w:noVBand="0"/>
      </w:tblPr>
      <w:tblGrid>
        <w:gridCol w:w="1692"/>
        <w:gridCol w:w="259"/>
        <w:gridCol w:w="284"/>
        <w:gridCol w:w="933"/>
        <w:gridCol w:w="1619"/>
        <w:gridCol w:w="1580"/>
        <w:gridCol w:w="1440"/>
        <w:gridCol w:w="273"/>
        <w:gridCol w:w="1388"/>
      </w:tblGrid>
      <w:tr w:rsidR="009415A7">
        <w:trPr>
          <w:cantSplit/>
        </w:trPr>
        <w:tc>
          <w:tcPr>
            <w:tcW w:w="1950" w:type="dxa"/>
            <w:gridSpan w:val="2"/>
          </w:tcPr>
          <w:p w:rsidR="009415A7" w:rsidRDefault="004D1FAE">
            <w:pPr>
              <w:pStyle w:val="27"/>
              <w:keepLines/>
              <w:ind w:left="0"/>
              <w:jc w:val="left"/>
              <w:rPr>
                <w:sz w:val="24"/>
              </w:rPr>
            </w:pPr>
            <w:r>
              <w:rPr>
                <w:rFonts w:eastAsia="PT Astra Serif"/>
                <w:sz w:val="24"/>
              </w:rPr>
              <w:t>Итого принято</w:t>
            </w:r>
          </w:p>
        </w:tc>
        <w:tc>
          <w:tcPr>
            <w:tcW w:w="6129" w:type="dxa"/>
            <w:gridSpan w:val="6"/>
            <w:tcBorders>
              <w:bottom w:val="single" w:sz="4" w:space="0" w:color="000000"/>
            </w:tcBorders>
          </w:tcPr>
          <w:p w:rsidR="009415A7" w:rsidRDefault="009415A7">
            <w:pPr>
              <w:pStyle w:val="27"/>
              <w:keepLines/>
              <w:ind w:left="0"/>
              <w:rPr>
                <w:sz w:val="24"/>
              </w:rPr>
            </w:pPr>
          </w:p>
        </w:tc>
        <w:tc>
          <w:tcPr>
            <w:tcW w:w="1388" w:type="dxa"/>
          </w:tcPr>
          <w:p w:rsidR="009415A7" w:rsidRDefault="004D1FAE">
            <w:pPr>
              <w:pStyle w:val="27"/>
              <w:keepLines/>
              <w:ind w:left="0"/>
              <w:rPr>
                <w:sz w:val="24"/>
              </w:rPr>
            </w:pPr>
            <w:r>
              <w:rPr>
                <w:rFonts w:eastAsia="PT Astra Serif"/>
                <w:sz w:val="24"/>
              </w:rPr>
              <w:t>ед.хр.</w:t>
            </w:r>
          </w:p>
        </w:tc>
      </w:tr>
      <w:tr w:rsidR="009415A7">
        <w:trPr>
          <w:cantSplit/>
        </w:trPr>
        <w:tc>
          <w:tcPr>
            <w:tcW w:w="1950" w:type="dxa"/>
            <w:gridSpan w:val="2"/>
          </w:tcPr>
          <w:p w:rsidR="009415A7" w:rsidRDefault="009415A7">
            <w:pPr>
              <w:pStyle w:val="27"/>
              <w:keepLines/>
              <w:ind w:left="0"/>
              <w:jc w:val="left"/>
              <w:rPr>
                <w:sz w:val="24"/>
              </w:rPr>
            </w:pPr>
          </w:p>
        </w:tc>
        <w:tc>
          <w:tcPr>
            <w:tcW w:w="6129" w:type="dxa"/>
            <w:gridSpan w:val="6"/>
            <w:tcBorders>
              <w:top w:val="single" w:sz="4" w:space="0" w:color="000000"/>
            </w:tcBorders>
          </w:tcPr>
          <w:p w:rsidR="009415A7" w:rsidRDefault="004D1FAE">
            <w:pPr>
              <w:pStyle w:val="27"/>
              <w:keepLines/>
              <w:spacing w:before="0" w:line="160" w:lineRule="exact"/>
              <w:ind w:left="0"/>
              <w:rPr>
                <w:sz w:val="18"/>
                <w:szCs w:val="18"/>
              </w:rPr>
            </w:pPr>
            <w:r>
              <w:rPr>
                <w:rFonts w:eastAsia="PT Astra Serif"/>
                <w:sz w:val="18"/>
                <w:szCs w:val="18"/>
              </w:rPr>
              <w:t>(цифрами и прописью)</w:t>
            </w:r>
          </w:p>
        </w:tc>
        <w:tc>
          <w:tcPr>
            <w:tcW w:w="1388" w:type="dxa"/>
          </w:tcPr>
          <w:p w:rsidR="009415A7" w:rsidRDefault="009415A7">
            <w:pPr>
              <w:pStyle w:val="27"/>
              <w:keepLines/>
              <w:ind w:left="0"/>
              <w:rPr>
                <w:sz w:val="24"/>
              </w:rPr>
            </w:pPr>
          </w:p>
        </w:tc>
      </w:tr>
      <w:tr w:rsidR="009415A7">
        <w:tc>
          <w:tcPr>
            <w:tcW w:w="4786" w:type="dxa"/>
            <w:gridSpan w:val="5"/>
          </w:tcPr>
          <w:p w:rsidR="009415A7" w:rsidRDefault="004D1FAE">
            <w:pPr>
              <w:widowControl w:val="0"/>
              <w:spacing w:before="120"/>
              <w:rPr>
                <w:sz w:val="24"/>
              </w:rPr>
            </w:pPr>
            <w:r>
              <w:rPr>
                <w:rFonts w:eastAsia="PT Astra Serif"/>
                <w:sz w:val="24"/>
              </w:rPr>
              <w:t>Передачу произвели</w:t>
            </w:r>
          </w:p>
        </w:tc>
        <w:tc>
          <w:tcPr>
            <w:tcW w:w="4681" w:type="dxa"/>
            <w:gridSpan w:val="4"/>
          </w:tcPr>
          <w:p w:rsidR="009415A7" w:rsidRDefault="004D1FAE">
            <w:pPr>
              <w:widowControl w:val="0"/>
              <w:spacing w:before="120"/>
              <w:rPr>
                <w:sz w:val="24"/>
              </w:rPr>
            </w:pPr>
            <w:r>
              <w:rPr>
                <w:rFonts w:eastAsia="PT Astra Serif"/>
                <w:sz w:val="24"/>
              </w:rPr>
              <w:t>Прием произвели</w:t>
            </w:r>
          </w:p>
        </w:tc>
      </w:tr>
      <w:tr w:rsidR="009415A7">
        <w:trPr>
          <w:cantSplit/>
        </w:trPr>
        <w:tc>
          <w:tcPr>
            <w:tcW w:w="1691" w:type="dxa"/>
          </w:tcPr>
          <w:p w:rsidR="009415A7" w:rsidRDefault="004D1FAE">
            <w:pPr>
              <w:widowControl w:val="0"/>
              <w:spacing w:before="120"/>
              <w:rPr>
                <w:sz w:val="24"/>
              </w:rPr>
            </w:pPr>
            <w:r>
              <w:rPr>
                <w:rFonts w:eastAsia="PT Astra Serif"/>
                <w:sz w:val="24"/>
              </w:rPr>
              <w:t>Должность</w:t>
            </w:r>
          </w:p>
        </w:tc>
        <w:tc>
          <w:tcPr>
            <w:tcW w:w="1476" w:type="dxa"/>
            <w:gridSpan w:val="3"/>
          </w:tcPr>
          <w:p w:rsidR="009415A7" w:rsidRDefault="004D1FAE">
            <w:pPr>
              <w:widowControl w:val="0"/>
              <w:spacing w:before="120"/>
              <w:rPr>
                <w:sz w:val="24"/>
              </w:rPr>
            </w:pPr>
            <w:r>
              <w:rPr>
                <w:rFonts w:eastAsia="PT Astra Serif"/>
                <w:sz w:val="24"/>
              </w:rPr>
              <w:t>Подпись</w:t>
            </w:r>
          </w:p>
        </w:tc>
        <w:tc>
          <w:tcPr>
            <w:tcW w:w="1619" w:type="dxa"/>
          </w:tcPr>
          <w:p w:rsidR="009415A7" w:rsidRDefault="004D1FAE">
            <w:pPr>
              <w:widowControl w:val="0"/>
              <w:spacing w:before="120"/>
              <w:rPr>
                <w:sz w:val="24"/>
              </w:rPr>
            </w:pPr>
            <w:r>
              <w:rPr>
                <w:rFonts w:eastAsia="PT Astra Serif"/>
                <w:sz w:val="24"/>
              </w:rPr>
              <w:t>Расшифровка</w:t>
            </w:r>
            <w:r>
              <w:rPr>
                <w:rFonts w:eastAsia="PT Astra Serif"/>
                <w:sz w:val="24"/>
              </w:rPr>
              <w:br/>
              <w:t>подписи</w:t>
            </w:r>
          </w:p>
        </w:tc>
        <w:tc>
          <w:tcPr>
            <w:tcW w:w="1580" w:type="dxa"/>
          </w:tcPr>
          <w:p w:rsidR="009415A7" w:rsidRDefault="004D1FAE">
            <w:pPr>
              <w:widowControl w:val="0"/>
              <w:spacing w:before="120"/>
              <w:rPr>
                <w:sz w:val="24"/>
              </w:rPr>
            </w:pPr>
            <w:r>
              <w:rPr>
                <w:rFonts w:eastAsia="PT Astra Serif"/>
                <w:sz w:val="24"/>
              </w:rPr>
              <w:t>Должность</w:t>
            </w:r>
          </w:p>
        </w:tc>
        <w:tc>
          <w:tcPr>
            <w:tcW w:w="1440" w:type="dxa"/>
          </w:tcPr>
          <w:p w:rsidR="009415A7" w:rsidRDefault="004D1FAE">
            <w:pPr>
              <w:widowControl w:val="0"/>
              <w:spacing w:before="120"/>
              <w:rPr>
                <w:sz w:val="24"/>
              </w:rPr>
            </w:pPr>
            <w:r>
              <w:rPr>
                <w:rFonts w:eastAsia="PT Astra Serif"/>
                <w:sz w:val="24"/>
              </w:rPr>
              <w:t>Подпись</w:t>
            </w:r>
          </w:p>
        </w:tc>
        <w:tc>
          <w:tcPr>
            <w:tcW w:w="1661" w:type="dxa"/>
            <w:gridSpan w:val="2"/>
          </w:tcPr>
          <w:p w:rsidR="009415A7" w:rsidRDefault="004D1FAE">
            <w:pPr>
              <w:widowControl w:val="0"/>
              <w:spacing w:before="120"/>
              <w:rPr>
                <w:sz w:val="24"/>
              </w:rPr>
            </w:pPr>
            <w:r>
              <w:rPr>
                <w:rFonts w:eastAsia="PT Astra Serif"/>
                <w:sz w:val="24"/>
              </w:rPr>
              <w:t>Расшифровка</w:t>
            </w:r>
            <w:r>
              <w:rPr>
                <w:rFonts w:eastAsia="PT Astra Serif"/>
                <w:sz w:val="24"/>
              </w:rPr>
              <w:br/>
              <w:t>подписи</w:t>
            </w:r>
          </w:p>
        </w:tc>
      </w:tr>
      <w:tr w:rsidR="009415A7">
        <w:trPr>
          <w:cantSplit/>
        </w:trPr>
        <w:tc>
          <w:tcPr>
            <w:tcW w:w="1691" w:type="dxa"/>
          </w:tcPr>
          <w:p w:rsidR="009415A7" w:rsidRDefault="004D1FAE">
            <w:pPr>
              <w:widowControl w:val="0"/>
              <w:spacing w:before="120"/>
              <w:rPr>
                <w:sz w:val="24"/>
              </w:rPr>
            </w:pPr>
            <w:r>
              <w:rPr>
                <w:rFonts w:eastAsia="PT Astra Serif"/>
                <w:sz w:val="24"/>
              </w:rPr>
              <w:t>Дата</w:t>
            </w:r>
          </w:p>
        </w:tc>
        <w:tc>
          <w:tcPr>
            <w:tcW w:w="1476" w:type="dxa"/>
            <w:gridSpan w:val="3"/>
          </w:tcPr>
          <w:p w:rsidR="009415A7" w:rsidRDefault="009415A7">
            <w:pPr>
              <w:widowControl w:val="0"/>
              <w:spacing w:before="120"/>
              <w:rPr>
                <w:sz w:val="24"/>
              </w:rPr>
            </w:pPr>
          </w:p>
        </w:tc>
        <w:tc>
          <w:tcPr>
            <w:tcW w:w="1619" w:type="dxa"/>
          </w:tcPr>
          <w:p w:rsidR="009415A7" w:rsidRDefault="009415A7">
            <w:pPr>
              <w:widowControl w:val="0"/>
              <w:spacing w:before="120"/>
              <w:rPr>
                <w:sz w:val="24"/>
              </w:rPr>
            </w:pPr>
          </w:p>
        </w:tc>
        <w:tc>
          <w:tcPr>
            <w:tcW w:w="1580" w:type="dxa"/>
          </w:tcPr>
          <w:p w:rsidR="009415A7" w:rsidRDefault="004D1FAE">
            <w:pPr>
              <w:widowControl w:val="0"/>
              <w:spacing w:before="120"/>
              <w:rPr>
                <w:sz w:val="24"/>
              </w:rPr>
            </w:pPr>
            <w:r>
              <w:rPr>
                <w:rFonts w:eastAsia="PT Astra Serif"/>
                <w:sz w:val="24"/>
              </w:rPr>
              <w:t>Дата</w:t>
            </w:r>
          </w:p>
        </w:tc>
        <w:tc>
          <w:tcPr>
            <w:tcW w:w="1440" w:type="dxa"/>
          </w:tcPr>
          <w:p w:rsidR="009415A7" w:rsidRDefault="009415A7">
            <w:pPr>
              <w:widowControl w:val="0"/>
              <w:spacing w:before="120"/>
              <w:rPr>
                <w:sz w:val="24"/>
              </w:rPr>
            </w:pPr>
          </w:p>
        </w:tc>
        <w:tc>
          <w:tcPr>
            <w:tcW w:w="1661" w:type="dxa"/>
            <w:gridSpan w:val="2"/>
          </w:tcPr>
          <w:p w:rsidR="009415A7" w:rsidRDefault="009415A7">
            <w:pPr>
              <w:widowControl w:val="0"/>
              <w:spacing w:before="120"/>
              <w:rPr>
                <w:sz w:val="24"/>
              </w:rPr>
            </w:pPr>
          </w:p>
        </w:tc>
      </w:tr>
      <w:tr w:rsidR="009415A7">
        <w:trPr>
          <w:cantSplit/>
        </w:trPr>
        <w:tc>
          <w:tcPr>
            <w:tcW w:w="2234" w:type="dxa"/>
            <w:gridSpan w:val="3"/>
          </w:tcPr>
          <w:p w:rsidR="009415A7" w:rsidRDefault="004D1FAE">
            <w:pPr>
              <w:widowControl w:val="0"/>
              <w:spacing w:before="300"/>
              <w:rPr>
                <w:sz w:val="24"/>
              </w:rPr>
            </w:pPr>
            <w:r>
              <w:rPr>
                <w:rFonts w:eastAsia="PT Astra Serif"/>
                <w:sz w:val="24"/>
              </w:rPr>
              <w:t>Фонду присвоен №</w:t>
            </w:r>
          </w:p>
        </w:tc>
        <w:tc>
          <w:tcPr>
            <w:tcW w:w="2552" w:type="dxa"/>
            <w:gridSpan w:val="2"/>
            <w:tcBorders>
              <w:bottom w:val="single" w:sz="4" w:space="0" w:color="000000"/>
            </w:tcBorders>
          </w:tcPr>
          <w:p w:rsidR="009415A7" w:rsidRDefault="009415A7">
            <w:pPr>
              <w:widowControl w:val="0"/>
              <w:spacing w:before="120"/>
              <w:rPr>
                <w:sz w:val="24"/>
              </w:rPr>
            </w:pPr>
          </w:p>
        </w:tc>
        <w:tc>
          <w:tcPr>
            <w:tcW w:w="1580" w:type="dxa"/>
          </w:tcPr>
          <w:p w:rsidR="009415A7" w:rsidRDefault="009415A7">
            <w:pPr>
              <w:widowControl w:val="0"/>
              <w:spacing w:before="120"/>
              <w:rPr>
                <w:sz w:val="24"/>
              </w:rPr>
            </w:pPr>
          </w:p>
        </w:tc>
        <w:tc>
          <w:tcPr>
            <w:tcW w:w="1440" w:type="dxa"/>
          </w:tcPr>
          <w:p w:rsidR="009415A7" w:rsidRDefault="009415A7">
            <w:pPr>
              <w:widowControl w:val="0"/>
              <w:spacing w:before="120"/>
              <w:rPr>
                <w:sz w:val="24"/>
              </w:rPr>
            </w:pPr>
          </w:p>
        </w:tc>
        <w:tc>
          <w:tcPr>
            <w:tcW w:w="1661" w:type="dxa"/>
            <w:gridSpan w:val="2"/>
          </w:tcPr>
          <w:p w:rsidR="009415A7" w:rsidRDefault="009415A7">
            <w:pPr>
              <w:widowControl w:val="0"/>
              <w:spacing w:before="120"/>
              <w:rPr>
                <w:sz w:val="24"/>
              </w:rPr>
            </w:pPr>
          </w:p>
        </w:tc>
      </w:tr>
      <w:tr w:rsidR="009415A7">
        <w:trPr>
          <w:cantSplit/>
        </w:trPr>
        <w:tc>
          <w:tcPr>
            <w:tcW w:w="4786" w:type="dxa"/>
            <w:gridSpan w:val="5"/>
          </w:tcPr>
          <w:p w:rsidR="009415A7" w:rsidRDefault="004D1FAE">
            <w:pPr>
              <w:widowControl w:val="0"/>
              <w:spacing w:before="120" w:after="240"/>
              <w:jc w:val="both"/>
              <w:rPr>
                <w:sz w:val="24"/>
              </w:rPr>
            </w:pPr>
            <w:r>
              <w:rPr>
                <w:rFonts w:eastAsia="PT Astra Serif"/>
                <w:sz w:val="24"/>
              </w:rPr>
              <w:t>Изменения в учетные документы внесены</w:t>
            </w:r>
          </w:p>
        </w:tc>
        <w:tc>
          <w:tcPr>
            <w:tcW w:w="1580" w:type="dxa"/>
          </w:tcPr>
          <w:p w:rsidR="009415A7" w:rsidRDefault="009415A7">
            <w:pPr>
              <w:widowControl w:val="0"/>
              <w:spacing w:before="120"/>
              <w:rPr>
                <w:sz w:val="24"/>
              </w:rPr>
            </w:pPr>
          </w:p>
        </w:tc>
        <w:tc>
          <w:tcPr>
            <w:tcW w:w="1440" w:type="dxa"/>
          </w:tcPr>
          <w:p w:rsidR="009415A7" w:rsidRDefault="009415A7">
            <w:pPr>
              <w:widowControl w:val="0"/>
              <w:spacing w:before="120"/>
              <w:rPr>
                <w:sz w:val="24"/>
              </w:rPr>
            </w:pPr>
          </w:p>
        </w:tc>
        <w:tc>
          <w:tcPr>
            <w:tcW w:w="1661" w:type="dxa"/>
            <w:gridSpan w:val="2"/>
          </w:tcPr>
          <w:p w:rsidR="009415A7" w:rsidRDefault="009415A7">
            <w:pPr>
              <w:widowControl w:val="0"/>
              <w:spacing w:before="120"/>
              <w:rPr>
                <w:sz w:val="24"/>
              </w:rPr>
            </w:pPr>
          </w:p>
        </w:tc>
      </w:tr>
      <w:tr w:rsidR="009415A7">
        <w:trPr>
          <w:cantSplit/>
        </w:trPr>
        <w:tc>
          <w:tcPr>
            <w:tcW w:w="3167" w:type="dxa"/>
            <w:gridSpan w:val="4"/>
          </w:tcPr>
          <w:p w:rsidR="009415A7" w:rsidRDefault="004D1FAE">
            <w:pPr>
              <w:widowControl w:val="0"/>
              <w:jc w:val="left"/>
              <w:rPr>
                <w:sz w:val="24"/>
              </w:rPr>
            </w:pPr>
            <w:r>
              <w:rPr>
                <w:rFonts w:eastAsia="PT Astra Serif"/>
                <w:sz w:val="24"/>
              </w:rPr>
              <w:t>Наименование должности ответственного за архив</w:t>
            </w:r>
          </w:p>
        </w:tc>
        <w:tc>
          <w:tcPr>
            <w:tcW w:w="3199" w:type="dxa"/>
            <w:gridSpan w:val="2"/>
          </w:tcPr>
          <w:p w:rsidR="009415A7" w:rsidRDefault="009415A7">
            <w:pPr>
              <w:widowControl w:val="0"/>
              <w:rPr>
                <w:sz w:val="24"/>
              </w:rPr>
            </w:pPr>
          </w:p>
          <w:p w:rsidR="009415A7" w:rsidRDefault="004D1FAE">
            <w:pPr>
              <w:widowControl w:val="0"/>
              <w:rPr>
                <w:sz w:val="24"/>
              </w:rPr>
            </w:pPr>
            <w:r>
              <w:rPr>
                <w:rFonts w:eastAsia="PT Astra Serif"/>
                <w:sz w:val="24"/>
              </w:rPr>
              <w:t>Подпись</w:t>
            </w:r>
          </w:p>
        </w:tc>
        <w:tc>
          <w:tcPr>
            <w:tcW w:w="3101" w:type="dxa"/>
            <w:gridSpan w:val="3"/>
          </w:tcPr>
          <w:p w:rsidR="009415A7" w:rsidRDefault="009415A7">
            <w:pPr>
              <w:widowControl w:val="0"/>
              <w:rPr>
                <w:sz w:val="24"/>
              </w:rPr>
            </w:pPr>
          </w:p>
          <w:p w:rsidR="009415A7" w:rsidRDefault="004D1FAE">
            <w:pPr>
              <w:widowControl w:val="0"/>
              <w:rPr>
                <w:sz w:val="24"/>
              </w:rPr>
            </w:pPr>
            <w:r>
              <w:rPr>
                <w:rFonts w:eastAsia="PT Astra Serif"/>
                <w:sz w:val="24"/>
              </w:rPr>
              <w:t>Расшифровка подписи</w:t>
            </w:r>
          </w:p>
        </w:tc>
      </w:tr>
      <w:tr w:rsidR="009415A7">
        <w:trPr>
          <w:cantSplit/>
        </w:trPr>
        <w:tc>
          <w:tcPr>
            <w:tcW w:w="3167" w:type="dxa"/>
            <w:gridSpan w:val="4"/>
          </w:tcPr>
          <w:p w:rsidR="009415A7" w:rsidRDefault="004D1FAE">
            <w:pPr>
              <w:widowControl w:val="0"/>
              <w:spacing w:before="120"/>
              <w:jc w:val="left"/>
              <w:rPr>
                <w:sz w:val="24"/>
              </w:rPr>
            </w:pPr>
            <w:r>
              <w:rPr>
                <w:rFonts w:eastAsia="PT Astra Serif"/>
                <w:sz w:val="24"/>
              </w:rPr>
              <w:t>Дата</w:t>
            </w:r>
          </w:p>
        </w:tc>
        <w:tc>
          <w:tcPr>
            <w:tcW w:w="3199" w:type="dxa"/>
            <w:gridSpan w:val="2"/>
          </w:tcPr>
          <w:p w:rsidR="009415A7" w:rsidRDefault="009415A7">
            <w:pPr>
              <w:widowControl w:val="0"/>
              <w:spacing w:before="120"/>
              <w:rPr>
                <w:sz w:val="24"/>
              </w:rPr>
            </w:pPr>
          </w:p>
        </w:tc>
        <w:tc>
          <w:tcPr>
            <w:tcW w:w="3101" w:type="dxa"/>
            <w:gridSpan w:val="3"/>
          </w:tcPr>
          <w:p w:rsidR="009415A7" w:rsidRDefault="009415A7">
            <w:pPr>
              <w:widowControl w:val="0"/>
              <w:spacing w:before="120"/>
              <w:rPr>
                <w:sz w:val="24"/>
              </w:rPr>
            </w:pPr>
          </w:p>
        </w:tc>
      </w:tr>
    </w:tbl>
    <w:p w:rsidR="009415A7" w:rsidRDefault="009415A7">
      <w:pPr>
        <w:jc w:val="left"/>
        <w:outlineLvl w:val="1"/>
        <w:rPr>
          <w:color w:val="000000"/>
          <w:sz w:val="2"/>
          <w:szCs w:val="2"/>
        </w:rPr>
      </w:pPr>
    </w:p>
    <w:sectPr w:rsidR="009415A7" w:rsidSect="00740447">
      <w:headerReference w:type="default" r:id="rId64"/>
      <w:footerReference w:type="default" r:id="rId65"/>
      <w:headerReference w:type="first" r:id="rId66"/>
      <w:footnotePr>
        <w:numFmt w:val="chicago"/>
        <w:numRestart w:val="eachPage"/>
      </w:footnotePr>
      <w:pgSz w:w="11906" w:h="16838"/>
      <w:pgMar w:top="1134" w:right="851" w:bottom="1134" w:left="1701"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3C9" w:rsidRDefault="003133C9">
      <w:r>
        <w:separator/>
      </w:r>
    </w:p>
  </w:endnote>
  <w:endnote w:type="continuationSeparator" w:id="0">
    <w:p w:rsidR="003133C9" w:rsidRDefault="0031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roman"/>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Astra Serif">
    <w:altName w:val="Times New Roman"/>
    <w:charset w:val="CC"/>
    <w:family w:val="roman"/>
    <w:pitch w:val="variable"/>
    <w:sig w:usb0="00000001" w:usb1="5000204B" w:usb2="00000020" w:usb3="00000000" w:csb0="00000097" w:csb1="00000000"/>
  </w:font>
  <w:font w:name="Noto Sans Devanagari">
    <w:altName w:val="Times New Roman"/>
    <w:panose1 w:val="00000000000000000000"/>
    <w:charset w:val="00"/>
    <w:family w:val="roman"/>
    <w:notTrueType/>
    <w:pitch w:val="default"/>
  </w:font>
  <w:font w:name="Times New Roman CYR">
    <w:panose1 w:val="02020603050405020304"/>
    <w:charset w:val="01"/>
    <w:family w:val="roman"/>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pPr>
      <w:pStyle w:val="afff"/>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pPr>
      <w:pStyle w:val="afff"/>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pPr>
      <w:pStyle w:val="afff"/>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pPr>
      <w:pStyle w:val="afff"/>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pPr>
      <w:pStyle w:val="afff"/>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pPr>
      <w:pStyle w:val="a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pPr>
      <w:pStyle w:val="afff"/>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3C9" w:rsidRDefault="003133C9">
      <w:pPr>
        <w:rPr>
          <w:sz w:val="12"/>
        </w:rPr>
      </w:pPr>
      <w:r>
        <w:separator/>
      </w:r>
    </w:p>
  </w:footnote>
  <w:footnote w:type="continuationSeparator" w:id="0">
    <w:p w:rsidR="003133C9" w:rsidRDefault="003133C9">
      <w:pPr>
        <w:rPr>
          <w:sz w:val="12"/>
        </w:rPr>
      </w:pPr>
      <w:r>
        <w:continuationSeparator/>
      </w:r>
    </w:p>
  </w:footnote>
  <w:footnote w:id="1">
    <w:p w:rsidR="009415A7" w:rsidRDefault="004D1FAE">
      <w:pPr>
        <w:pStyle w:val="aff"/>
        <w:spacing w:after="0"/>
        <w:rPr>
          <w:sz w:val="20"/>
          <w:szCs w:val="20"/>
        </w:rPr>
      </w:pPr>
      <w:r>
        <w:rPr>
          <w:rStyle w:val="af1"/>
        </w:rPr>
        <w:footnoteRef/>
      </w:r>
      <w:r>
        <w:rPr>
          <w:rFonts w:eastAsia="PT Astra Serif"/>
          <w:sz w:val="20"/>
          <w:szCs w:val="20"/>
        </w:rPr>
        <w:t xml:space="preserve"> Используется сокращение, приведенное в пункте 1.3 настоящей Инструкции.</w:t>
      </w:r>
    </w:p>
  </w:footnote>
  <w:footnote w:id="2">
    <w:p w:rsidR="009415A7" w:rsidRDefault="004D1FAE">
      <w:pPr>
        <w:pStyle w:val="aff"/>
        <w:spacing w:after="0"/>
        <w:rPr>
          <w:sz w:val="20"/>
          <w:szCs w:val="20"/>
        </w:rPr>
      </w:pPr>
      <w:r>
        <w:rPr>
          <w:rStyle w:val="af1"/>
        </w:rPr>
        <w:footnoteRef/>
      </w:r>
      <w:r>
        <w:rPr>
          <w:rFonts w:eastAsia="PT Astra Serif"/>
          <w:sz w:val="20"/>
          <w:szCs w:val="20"/>
        </w:rPr>
        <w:t xml:space="preserve"> Используется сокращение, приведенное в пункте 5.1 настоящей Инструкции.</w:t>
      </w:r>
    </w:p>
  </w:footnote>
  <w:footnote w:id="3">
    <w:p w:rsidR="009415A7" w:rsidRDefault="004D1FAE">
      <w:pPr>
        <w:pStyle w:val="aff"/>
        <w:rPr>
          <w:sz w:val="20"/>
          <w:szCs w:val="20"/>
        </w:rPr>
      </w:pPr>
      <w:r>
        <w:rPr>
          <w:rStyle w:val="af1"/>
        </w:rPr>
        <w:footnoteRef/>
      </w:r>
      <w:r>
        <w:rPr>
          <w:rFonts w:eastAsia="PT Astra Serif"/>
          <w:sz w:val="20"/>
          <w:szCs w:val="20"/>
        </w:rPr>
        <w:t xml:space="preserve"> Используется сокращение, приведенное в пункте 1.3 настоящей Инструкции.</w:t>
      </w:r>
    </w:p>
  </w:footnote>
  <w:footnote w:id="4">
    <w:p w:rsidR="009415A7" w:rsidRDefault="004D1FAE">
      <w:pPr>
        <w:pStyle w:val="aff"/>
      </w:pPr>
      <w:r>
        <w:rPr>
          <w:rStyle w:val="af1"/>
        </w:rPr>
        <w:footnoteRef/>
      </w:r>
      <w:r>
        <w:t xml:space="preserve"> </w:t>
      </w:r>
      <w:r>
        <w:rPr>
          <w:sz w:val="20"/>
          <w:szCs w:val="20"/>
        </w:rPr>
        <w:t>ИКВО – Избирательная комиссия Вологодской области</w:t>
      </w:r>
    </w:p>
  </w:footnote>
  <w:footnote w:id="5">
    <w:p w:rsidR="009415A7" w:rsidRDefault="004D1FAE">
      <w:pPr>
        <w:pStyle w:val="aff"/>
        <w:rPr>
          <w:sz w:val="20"/>
          <w:szCs w:val="20"/>
        </w:rPr>
      </w:pPr>
      <w:r>
        <w:rPr>
          <w:rStyle w:val="af1"/>
        </w:rPr>
        <w:footnoteRef/>
      </w:r>
      <w:r>
        <w:t xml:space="preserve"> </w:t>
      </w:r>
      <w:r>
        <w:rPr>
          <w:sz w:val="20"/>
          <w:szCs w:val="20"/>
        </w:rPr>
        <w:t>ИКВО – Избирательная комиссия Вологодской области</w:t>
      </w:r>
    </w:p>
  </w:footnote>
  <w:footnote w:id="6">
    <w:p w:rsidR="009415A7" w:rsidRDefault="004D1FAE">
      <w:pPr>
        <w:pStyle w:val="aff"/>
        <w:rPr>
          <w:sz w:val="20"/>
          <w:szCs w:val="20"/>
        </w:rPr>
      </w:pPr>
      <w:r>
        <w:rPr>
          <w:rStyle w:val="af1"/>
        </w:rPr>
        <w:footnoteRef/>
      </w:r>
      <w:r>
        <w:rPr>
          <w:rFonts w:eastAsia="PT Astra Serif"/>
          <w:sz w:val="20"/>
          <w:szCs w:val="20"/>
        </w:rPr>
        <w:t xml:space="preserve"> Используется сокращение, приведенное в пункте 1.2 настоящей Инструкции.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Врезка1" o:spid="_x0000_s2071" style="position:absolute;left:0;text-align:left;margin-left:0;margin-top:.05pt;width:1.25pt;height:1.25pt;z-index:-50331647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" o:allowincell="f" filled="f" stroked="f" strokeweight="0">
          <v:textbox style="mso-fit-shape-to-text:t" inset="0,0,0,0">
            <w:txbxContent>
              <w:p w:rsidR="009415A7" w:rsidRDefault="00740447">
                <w:pPr>
                  <w:pStyle w:val="18"/>
                  <w:rPr>
                    <w:rStyle w:val="ac"/>
                  </w:rPr>
                </w:pPr>
                <w:r>
                  <w:rPr>
                    <w:rStyle w:val="ac"/>
                    <w:color w:val="000000"/>
                  </w:rPr>
                  <w:fldChar w:fldCharType="begin"/>
                </w:r>
                <w:r w:rsidR="004D1FAE">
                  <w:rPr>
                    <w:rStyle w:val="ac"/>
                    <w:color w:val="000000"/>
                  </w:rPr>
                  <w:instrText>PAGE</w:instrText>
                </w:r>
                <w:r>
                  <w:rPr>
                    <w:rStyle w:val="ac"/>
                    <w:color w:val="000000"/>
                  </w:rPr>
                  <w:fldChar w:fldCharType="separate"/>
                </w:r>
                <w:r w:rsidR="004D1FAE">
                  <w:rPr>
                    <w:rStyle w:val="ac"/>
                    <w:color w:val="000000"/>
                  </w:rPr>
                  <w:t>0</w:t>
                </w:r>
                <w:r>
                  <w:rPr>
                    <w:rStyle w:val="ac"/>
                    <w:color w:val="000000"/>
                  </w:rPr>
                  <w:fldChar w:fldCharType="end"/>
                </w:r>
              </w:p>
            </w:txbxContent>
          </v:textbox>
          <w10:wrap type="square" anchorx="margin"/>
        </v:rect>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4" o:spid="_x0000_s2066" style="position:absolute;left:0;text-align:left;margin-left:0;margin-top:.05pt;width:1.25pt;height:12.6pt;z-index:-50331646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5" o:spid="_x0000_s2065" style="position:absolute;left:0;text-align:left;margin-left:0;margin-top:.05pt;width:1.25pt;height:12.6pt;z-index:-503316466;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rPr>
        <w:rFonts w:ascii="PT Astra Serif" w:hAnsi="PT Astra Serif" w:cs="PT Astra Serif"/>
        <w:color w:val="000000" w:themeColor="text1"/>
        <w:sz w:val="24"/>
        <w:szCs w:val="24"/>
      </w:rPr>
    </w:pPr>
    <w:r>
      <w:rPr>
        <w:rFonts w:ascii="PT Astra Serif" w:eastAsia="PT Astra Serif" w:hAnsi="PT Astra Serif" w:cs="PT Astra Serif"/>
        <w:color w:val="000000"/>
        <w:sz w:val="24"/>
        <w:szCs w:val="24"/>
      </w:rPr>
      <w:fldChar w:fldCharType="begin"/>
    </w:r>
    <w:r w:rsidR="004D1FAE">
      <w:rPr>
        <w:rFonts w:ascii="PT Astra Serif" w:eastAsia="PT Astra Serif" w:hAnsi="PT Astra Serif" w:cs="PT Astra Serif"/>
        <w:color w:val="000000"/>
        <w:sz w:val="24"/>
        <w:szCs w:val="24"/>
      </w:rPr>
      <w:instrText>PAGE</w:instrText>
    </w:r>
    <w:r>
      <w:rPr>
        <w:rFonts w:ascii="PT Astra Serif" w:eastAsia="PT Astra Serif" w:hAnsi="PT Astra Serif" w:cs="PT Astra Serif"/>
        <w:color w:val="000000"/>
        <w:sz w:val="24"/>
        <w:szCs w:val="24"/>
      </w:rPr>
      <w:fldChar w:fldCharType="separate"/>
    </w:r>
    <w:r w:rsidR="00192A8C">
      <w:rPr>
        <w:rFonts w:ascii="PT Astra Serif" w:eastAsia="PT Astra Serif" w:hAnsi="PT Astra Serif" w:cs="PT Astra Serif"/>
        <w:noProof/>
        <w:color w:val="000000"/>
        <w:sz w:val="24"/>
        <w:szCs w:val="24"/>
      </w:rPr>
      <w:t>2</w:t>
    </w:r>
    <w:r>
      <w:rPr>
        <w:rFonts w:ascii="PT Astra Serif" w:eastAsia="PT Astra Serif" w:hAnsi="PT Astra Serif" w:cs="PT Astra Serif"/>
        <w:color w:val="000000"/>
        <w:sz w:val="24"/>
        <w:szCs w:val="24"/>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6" o:spid="_x0000_s2064" style="position:absolute;left:0;text-align:left;margin-left:0;margin-top:.05pt;width:1.25pt;height:12.6pt;z-index:-503316464;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7" o:spid="_x0000_s2063" style="position:absolute;left:0;text-align:left;margin-left:0;margin-top:.05pt;width:1.25pt;height:12.6pt;z-index:-503316462;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8" o:spid="_x0000_s2062" style="position:absolute;left:0;text-align:left;margin-left:0;margin-top:.05pt;width:1.25pt;height:12.6pt;z-index:-503316460;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9" o:spid="_x0000_s2061" style="position:absolute;left:0;text-align:left;margin-left:0;margin-top:.05pt;width:1.25pt;height:12.6pt;z-index:-50331645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0" o:spid="_x0000_s2060" style="position:absolute;left:0;text-align:left;margin-left:0;margin-top:.05pt;width:1.25pt;height:12.6pt;z-index:-503316456;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pPr>
    <w:r>
      <w:rPr>
        <w:rFonts w:ascii="PT Astra Serif" w:eastAsia="PT Astra Serif" w:hAnsi="PT Astra Serif" w:cs="PT Astra Serif"/>
        <w:sz w:val="24"/>
        <w:szCs w:val="24"/>
      </w:rPr>
      <w:fldChar w:fldCharType="begin"/>
    </w:r>
    <w:r w:rsidR="004D1FAE">
      <w:rPr>
        <w:rFonts w:ascii="PT Astra Serif" w:eastAsia="PT Astra Serif" w:hAnsi="PT Astra Serif" w:cs="PT Astra Serif"/>
        <w:sz w:val="24"/>
        <w:szCs w:val="24"/>
      </w:rPr>
      <w:instrText>PAGE</w:instrText>
    </w:r>
    <w:r>
      <w:rPr>
        <w:rFonts w:ascii="PT Astra Serif" w:eastAsia="PT Astra Serif" w:hAnsi="PT Astra Serif" w:cs="PT Astra Serif"/>
        <w:sz w:val="24"/>
        <w:szCs w:val="24"/>
      </w:rPr>
      <w:fldChar w:fldCharType="separate"/>
    </w:r>
    <w:r w:rsidR="00192A8C">
      <w:rPr>
        <w:rFonts w:ascii="PT Astra Serif" w:eastAsia="PT Astra Serif" w:hAnsi="PT Astra Serif" w:cs="PT Astra Serif"/>
        <w:noProof/>
        <w:sz w:val="24"/>
        <w:szCs w:val="24"/>
      </w:rPr>
      <w:t>3</w:t>
    </w:r>
    <w:r>
      <w:rPr>
        <w:rFonts w:ascii="PT Astra Serif" w:eastAsia="PT Astra Serif" w:hAnsi="PT Astra Serif" w:cs="PT Astra Serif"/>
        <w:sz w:val="24"/>
        <w:szCs w:val="24"/>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1" o:spid="_x0000_s2059" style="position:absolute;left:0;text-align:left;margin-left:0;margin-top:.05pt;width:1.25pt;height:12.6pt;z-index:-503316454;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rPr>
        <w:rFonts w:ascii="PT Astra Serif" w:hAnsi="PT Astra Serif" w:cs="PT Astra Serif"/>
        <w:color w:val="000000" w:themeColor="text1"/>
        <w:sz w:val="24"/>
        <w:szCs w:val="24"/>
      </w:rPr>
    </w:pPr>
    <w:r>
      <w:rPr>
        <w:rFonts w:ascii="PT Astra Serif" w:eastAsia="PT Astra Serif" w:hAnsi="PT Astra Serif" w:cs="PT Astra Serif"/>
        <w:color w:val="000000"/>
        <w:sz w:val="24"/>
        <w:szCs w:val="24"/>
      </w:rPr>
      <w:fldChar w:fldCharType="begin"/>
    </w:r>
    <w:r w:rsidR="004D1FAE">
      <w:rPr>
        <w:rFonts w:ascii="PT Astra Serif" w:eastAsia="PT Astra Serif" w:hAnsi="PT Astra Serif" w:cs="PT Astra Serif"/>
        <w:color w:val="000000"/>
        <w:sz w:val="24"/>
        <w:szCs w:val="24"/>
      </w:rPr>
      <w:instrText>PAGE</w:instrText>
    </w:r>
    <w:r>
      <w:rPr>
        <w:rFonts w:ascii="PT Astra Serif" w:eastAsia="PT Astra Serif" w:hAnsi="PT Astra Serif" w:cs="PT Astra Serif"/>
        <w:color w:val="000000"/>
        <w:sz w:val="24"/>
        <w:szCs w:val="24"/>
      </w:rPr>
      <w:fldChar w:fldCharType="separate"/>
    </w:r>
    <w:r w:rsidR="00192A8C">
      <w:rPr>
        <w:rFonts w:ascii="PT Astra Serif" w:eastAsia="PT Astra Serif" w:hAnsi="PT Astra Serif" w:cs="PT Astra Serif"/>
        <w:noProof/>
        <w:color w:val="000000"/>
        <w:sz w:val="24"/>
        <w:szCs w:val="24"/>
      </w:rPr>
      <w:t>100</w:t>
    </w:r>
    <w:r>
      <w:rPr>
        <w:rFonts w:ascii="PT Astra Serif" w:eastAsia="PT Astra Serif" w:hAnsi="PT Astra Serif" w:cs="PT Astra Serif"/>
        <w:color w:val="000000"/>
        <w:sz w:val="24"/>
        <w:szCs w:val="24"/>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Врезка6" o:spid="_x0000_s2058" style="position:absolute;left:0;text-align:left;margin-left:0;margin-top:.05pt;width:1.25pt;height:1.25pt;z-index:-503316477;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" o:allowincell="f" filled="f" stroked="f" strokeweight="0">
          <v:textbox style="mso-fit-shape-to-text:t" inset="0,0,0,0">
            <w:txbxContent>
              <w:p w:rsidR="009415A7" w:rsidRDefault="00740447">
                <w:pPr>
                  <w:pStyle w:val="18"/>
                  <w:rPr>
                    <w:rStyle w:val="ac"/>
                  </w:rPr>
                </w:pPr>
                <w:r>
                  <w:rPr>
                    <w:rStyle w:val="ac"/>
                    <w:color w:val="000000"/>
                  </w:rPr>
                  <w:fldChar w:fldCharType="begin"/>
                </w:r>
                <w:r w:rsidR="004D1FAE">
                  <w:rPr>
                    <w:rStyle w:val="ac"/>
                    <w:color w:val="000000"/>
                  </w:rPr>
                  <w:instrText>PAGE</w:instrText>
                </w:r>
                <w:r>
                  <w:rPr>
                    <w:rStyle w:val="ac"/>
                    <w:color w:val="000000"/>
                  </w:rPr>
                  <w:fldChar w:fldCharType="separate"/>
                </w:r>
                <w:r w:rsidR="004D1FAE">
                  <w:rPr>
                    <w:rStyle w:val="ac"/>
                    <w:color w:val="000000"/>
                  </w:rPr>
                  <w:t>0</w:t>
                </w:r>
                <w:r>
                  <w:rPr>
                    <w:rStyle w:val="ac"/>
                    <w:color w:val="000000"/>
                  </w:rPr>
                  <w:fldChar w:fldCharType="end"/>
                </w:r>
              </w:p>
            </w:txbxContent>
          </v:textbox>
          <w10:wrap type="square" anchorx="margin"/>
        </v:rect>
      </w:pic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rPr>
        <w:rFonts w:ascii="PT Astra Serif" w:hAnsi="PT Astra Serif" w:cs="PT Astra Serif"/>
        <w:sz w:val="24"/>
        <w:szCs w:val="24"/>
      </w:rPr>
    </w:pPr>
    <w:r>
      <w:rPr>
        <w:rFonts w:ascii="PT Astra Serif" w:eastAsia="PT Astra Serif" w:hAnsi="PT Astra Serif" w:cs="PT Astra Serif"/>
        <w:sz w:val="24"/>
        <w:szCs w:val="24"/>
      </w:rPr>
      <w:fldChar w:fldCharType="begin"/>
    </w:r>
    <w:r w:rsidR="004D1FAE">
      <w:rPr>
        <w:rFonts w:ascii="PT Astra Serif" w:eastAsia="PT Astra Serif" w:hAnsi="PT Astra Serif" w:cs="PT Astra Serif"/>
        <w:sz w:val="24"/>
        <w:szCs w:val="24"/>
      </w:rPr>
      <w:instrText>PAGE</w:instrText>
    </w:r>
    <w:r>
      <w:rPr>
        <w:rFonts w:ascii="PT Astra Serif" w:eastAsia="PT Astra Serif" w:hAnsi="PT Astra Serif" w:cs="PT Astra Serif"/>
        <w:sz w:val="24"/>
        <w:szCs w:val="24"/>
      </w:rPr>
      <w:fldChar w:fldCharType="separate"/>
    </w:r>
    <w:r w:rsidR="00192A8C">
      <w:rPr>
        <w:rFonts w:ascii="PT Astra Serif" w:eastAsia="PT Astra Serif" w:hAnsi="PT Astra Serif" w:cs="PT Astra Serif"/>
        <w:noProof/>
        <w:sz w:val="24"/>
        <w:szCs w:val="24"/>
      </w:rPr>
      <w:t>2</w:t>
    </w:r>
    <w:r>
      <w:rPr>
        <w:rFonts w:ascii="PT Astra Serif" w:eastAsia="PT Astra Serif" w:hAnsi="PT Astra Serif" w:cs="PT Astra Serif"/>
        <w:sz w:val="24"/>
        <w:szCs w:val="24"/>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2" o:spid="_x0000_s2057" style="position:absolute;left:0;text-align:left;margin-left:0;margin-top:.05pt;width:1.25pt;height:12.6pt;z-index:-503316452;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3" o:spid="_x0000_s2056" style="position:absolute;left:0;text-align:left;margin-left:0;margin-top:.05pt;width:1.25pt;height:12.6pt;z-index:-503316450;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4" o:spid="_x0000_s2055" style="position:absolute;left:0;text-align:left;margin-left:0;margin-top:.05pt;width:1.25pt;height:12.6pt;z-index:-50331644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5" o:spid="_x0000_s2054" style="position:absolute;left:0;text-align:left;margin-left:0;margin-top:.05pt;width:1.25pt;height:12.6pt;z-index:-503316446;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rPr>
        <w:rFonts w:ascii="PT Astra Serif" w:hAnsi="PT Astra Serif" w:cs="PT Astra Serif"/>
        <w:sz w:val="24"/>
        <w:szCs w:val="32"/>
      </w:rPr>
    </w:pPr>
    <w:r>
      <w:rPr>
        <w:rFonts w:ascii="PT Astra Serif" w:eastAsia="PT Astra Serif" w:hAnsi="PT Astra Serif" w:cs="PT Astra Serif"/>
        <w:sz w:val="24"/>
        <w:szCs w:val="32"/>
      </w:rPr>
      <w:fldChar w:fldCharType="begin"/>
    </w:r>
    <w:r w:rsidR="004D1FAE">
      <w:rPr>
        <w:rFonts w:ascii="PT Astra Serif" w:eastAsia="PT Astra Serif" w:hAnsi="PT Astra Serif" w:cs="PT Astra Serif"/>
        <w:sz w:val="24"/>
        <w:szCs w:val="32"/>
      </w:rPr>
      <w:instrText>PAGE</w:instrText>
    </w:r>
    <w:r>
      <w:rPr>
        <w:rFonts w:ascii="PT Astra Serif" w:eastAsia="PT Astra Serif" w:hAnsi="PT Astra Serif" w:cs="PT Astra Serif"/>
        <w:sz w:val="24"/>
        <w:szCs w:val="32"/>
      </w:rPr>
      <w:fldChar w:fldCharType="separate"/>
    </w:r>
    <w:r w:rsidR="00192A8C">
      <w:rPr>
        <w:rFonts w:ascii="PT Astra Serif" w:eastAsia="PT Astra Serif" w:hAnsi="PT Astra Serif" w:cs="PT Astra Serif"/>
        <w:noProof/>
        <w:sz w:val="24"/>
        <w:szCs w:val="32"/>
      </w:rPr>
      <w:t>2</w:t>
    </w:r>
    <w:r>
      <w:rPr>
        <w:rFonts w:ascii="PT Astra Serif" w:eastAsia="PT Astra Serif" w:hAnsi="PT Astra Serif" w:cs="PT Astra Serif"/>
        <w:sz w:val="24"/>
        <w:szCs w:val="32"/>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6" o:spid="_x0000_s2053" style="position:absolute;left:0;text-align:left;margin-left:0;margin-top:.05pt;width:1.25pt;height:12.6pt;z-index:-503316444;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7" o:spid="_x0000_s2052" style="position:absolute;left:0;text-align:left;margin-left:0;margin-top:.05pt;width:1.25pt;height:12.6pt;z-index:-503316442;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8" o:spid="_x0000_s2051" style="position:absolute;left:0;text-align:left;margin-left:0;margin-top:.05pt;width:1.25pt;height:12.6pt;z-index:-503316440;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9415A7"/>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9" o:spid="_x0000_s2050" style="position:absolute;left:0;text-align:left;margin-left:0;margin-top:.05pt;width:1.25pt;height:12.6pt;z-index:-50331643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rPr>
        <w:rFonts w:ascii="PT Astra Serif" w:hAnsi="PT Astra Serif" w:cs="PT Astra Serif"/>
        <w:sz w:val="24"/>
        <w:szCs w:val="32"/>
      </w:rPr>
    </w:pPr>
    <w:r>
      <w:rPr>
        <w:rFonts w:ascii="PT Astra Serif" w:eastAsia="PT Astra Serif" w:hAnsi="PT Astra Serif" w:cs="PT Astra Serif"/>
        <w:sz w:val="24"/>
        <w:szCs w:val="32"/>
      </w:rPr>
      <w:fldChar w:fldCharType="begin"/>
    </w:r>
    <w:r w:rsidR="004D1FAE">
      <w:rPr>
        <w:rFonts w:ascii="PT Astra Serif" w:eastAsia="PT Astra Serif" w:hAnsi="PT Astra Serif" w:cs="PT Astra Serif"/>
        <w:sz w:val="24"/>
        <w:szCs w:val="32"/>
      </w:rPr>
      <w:instrText>PAGE</w:instrText>
    </w:r>
    <w:r>
      <w:rPr>
        <w:rFonts w:ascii="PT Astra Serif" w:eastAsia="PT Astra Serif" w:hAnsi="PT Astra Serif" w:cs="PT Astra Serif"/>
        <w:sz w:val="24"/>
        <w:szCs w:val="32"/>
      </w:rPr>
      <w:fldChar w:fldCharType="separate"/>
    </w:r>
    <w:r w:rsidR="004D1FAE">
      <w:rPr>
        <w:rFonts w:ascii="PT Astra Serif" w:eastAsia="PT Astra Serif" w:hAnsi="PT Astra Serif" w:cs="PT Astra Serif"/>
        <w:sz w:val="24"/>
        <w:szCs w:val="32"/>
      </w:rPr>
      <w:t>6</w:t>
    </w:r>
    <w:r>
      <w:rPr>
        <w:rFonts w:ascii="PT Astra Serif" w:eastAsia="PT Astra Serif" w:hAnsi="PT Astra Serif" w:cs="PT Astra Serif"/>
        <w:sz w:val="24"/>
        <w:szCs w:val="32"/>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20" o:spid="_x0000_s2049" style="position:absolute;left:0;text-align:left;margin-left:0;margin-top:.05pt;width:1.25pt;height:12.6pt;z-index:-503316436;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Врезка4" o:spid="_x0000_s2070" style="position:absolute;left:0;text-align:left;margin-left:0;margin-top:.05pt;width:1.25pt;height:12.6pt;z-index:-503316476;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rPr>
        <w:rFonts w:ascii="PT Astra Serif" w:hAnsi="PT Astra Serif" w:cs="PT Astra Serif"/>
        <w:color w:val="000000" w:themeColor="text1"/>
        <w:sz w:val="24"/>
        <w:szCs w:val="24"/>
      </w:rPr>
    </w:pPr>
    <w:r>
      <w:rPr>
        <w:rFonts w:ascii="PT Astra Serif" w:eastAsia="PT Astra Serif" w:hAnsi="PT Astra Serif" w:cs="PT Astra Serif"/>
        <w:color w:val="000000"/>
        <w:sz w:val="24"/>
        <w:szCs w:val="24"/>
      </w:rPr>
      <w:fldChar w:fldCharType="begin"/>
    </w:r>
    <w:r w:rsidR="004D1FAE">
      <w:rPr>
        <w:rFonts w:ascii="PT Astra Serif" w:eastAsia="PT Astra Serif" w:hAnsi="PT Astra Serif" w:cs="PT Astra Serif"/>
        <w:color w:val="000000"/>
        <w:sz w:val="24"/>
        <w:szCs w:val="24"/>
      </w:rPr>
      <w:instrText>PAGE</w:instrText>
    </w:r>
    <w:r>
      <w:rPr>
        <w:rFonts w:ascii="PT Astra Serif" w:eastAsia="PT Astra Serif" w:hAnsi="PT Astra Serif" w:cs="PT Astra Serif"/>
        <w:color w:val="000000"/>
        <w:sz w:val="24"/>
        <w:szCs w:val="24"/>
      </w:rPr>
      <w:fldChar w:fldCharType="separate"/>
    </w:r>
    <w:r w:rsidR="00192A8C">
      <w:rPr>
        <w:rFonts w:ascii="PT Astra Serif" w:eastAsia="PT Astra Serif" w:hAnsi="PT Astra Serif" w:cs="PT Astra Serif"/>
        <w:noProof/>
        <w:color w:val="000000"/>
        <w:sz w:val="24"/>
        <w:szCs w:val="24"/>
      </w:rPr>
      <w:t>10</w:t>
    </w:r>
    <w:r>
      <w:rPr>
        <w:rFonts w:ascii="PT Astra Serif" w:eastAsia="PT Astra Serif" w:hAnsi="PT Astra Serif" w:cs="PT Astra Serif"/>
        <w:color w:val="000000"/>
        <w:sz w:val="24"/>
        <w:szCs w:val="24"/>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1" o:spid="_x0000_s2069" style="position:absolute;left:0;text-align:left;margin-left:0;margin-top:.05pt;width:1.25pt;height:12.6pt;z-index:-503316474;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740447">
    <w:pPr>
      <w:pStyle w:val="18"/>
      <w:rPr>
        <w:rFonts w:ascii="PT Astra Serif" w:hAnsi="PT Astra Serif" w:cs="PT Astra Serif"/>
        <w:color w:val="000000" w:themeColor="text1"/>
        <w:sz w:val="24"/>
        <w:szCs w:val="24"/>
      </w:rPr>
    </w:pPr>
    <w:r>
      <w:rPr>
        <w:rFonts w:ascii="PT Astra Serif" w:eastAsia="PT Astra Serif" w:hAnsi="PT Astra Serif" w:cs="PT Astra Serif"/>
        <w:color w:val="000000"/>
        <w:sz w:val="24"/>
        <w:szCs w:val="24"/>
      </w:rPr>
      <w:fldChar w:fldCharType="begin"/>
    </w:r>
    <w:r w:rsidR="004D1FAE">
      <w:rPr>
        <w:rFonts w:ascii="PT Astra Serif" w:eastAsia="PT Astra Serif" w:hAnsi="PT Astra Serif" w:cs="PT Astra Serif"/>
        <w:color w:val="000000"/>
        <w:sz w:val="24"/>
        <w:szCs w:val="24"/>
      </w:rPr>
      <w:instrText>PAGE</w:instrText>
    </w:r>
    <w:r>
      <w:rPr>
        <w:rFonts w:ascii="PT Astra Serif" w:eastAsia="PT Astra Serif" w:hAnsi="PT Astra Serif" w:cs="PT Astra Serif"/>
        <w:color w:val="000000"/>
        <w:sz w:val="24"/>
        <w:szCs w:val="24"/>
      </w:rPr>
      <w:fldChar w:fldCharType="separate"/>
    </w:r>
    <w:r w:rsidR="00192A8C">
      <w:rPr>
        <w:rFonts w:ascii="PT Astra Serif" w:eastAsia="PT Astra Serif" w:hAnsi="PT Astra Serif" w:cs="PT Astra Serif"/>
        <w:noProof/>
        <w:color w:val="000000"/>
        <w:sz w:val="24"/>
        <w:szCs w:val="24"/>
      </w:rPr>
      <w:t>6</w:t>
    </w:r>
    <w:r>
      <w:rPr>
        <w:rFonts w:ascii="PT Astra Serif" w:eastAsia="PT Astra Serif" w:hAnsi="PT Astra Serif" w:cs="PT Astra Serif"/>
        <w:color w:val="000000"/>
        <w:sz w:val="24"/>
        <w:szCs w:val="24"/>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2" o:spid="_x0000_s2068" style="position:absolute;left:0;text-align:left;margin-left:0;margin-top:.05pt;width:1.25pt;height:12.6pt;z-index:-503316472;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5A7" w:rsidRDefault="003133C9">
    <w:pPr>
      <w:pStyle w:val="18"/>
    </w:pPr>
    <w:r>
      <w:rPr>
        <w:noProof/>
      </w:rPr>
      <w:pict>
        <v:rect id="Изображение3" o:spid="_x0000_s2067" style="position:absolute;left:0;text-align:left;margin-left:0;margin-top:.05pt;width:1.25pt;height:12.6pt;z-index:-503316470;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" o:allowincell="f" filled="f" stroked="f" strokeweight="0">
          <v:textbox style="mso-fit-shape-to-text:t" inset="0,0,0,0">
            <w:txbxContent>
              <w:p w:rsidR="009415A7" w:rsidRDefault="009415A7">
                <w:pPr>
                  <w:pStyle w:val="18"/>
                  <w:rPr>
                    <w:rStyle w:val="ac"/>
                  </w:rPr>
                </w:pPr>
              </w:p>
            </w:txbxContent>
          </v:textbox>
          <w10:wrap type="square" anchorx="margin"/>
        </v:rec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02CBF"/>
    <w:multiLevelType w:val="multilevel"/>
    <w:tmpl w:val="BB3A13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777DD"/>
    <w:multiLevelType w:val="multilevel"/>
    <w:tmpl w:val="5F5CD8B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Symbol" w:hAnsi="Symbol" w:cs="Symbol" w:hint="default"/>
        <w:color w:val="auto"/>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91C255B"/>
    <w:multiLevelType w:val="multilevel"/>
    <w:tmpl w:val="8F669EC2"/>
    <w:lvl w:ilvl="0">
      <w:start w:val="1"/>
      <w:numFmt w:val="bullet"/>
      <w:lvlText w:val=""/>
      <w:lvlJc w:val="left"/>
      <w:pPr>
        <w:tabs>
          <w:tab w:val="num" w:pos="0"/>
        </w:tabs>
        <w:ind w:left="1485" w:hanging="360"/>
      </w:pPr>
      <w:rPr>
        <w:rFonts w:ascii="Symbol" w:hAnsi="Symbol" w:cs="Symbol" w:hint="default"/>
      </w:rPr>
    </w:lvl>
    <w:lvl w:ilvl="1">
      <w:start w:val="1"/>
      <w:numFmt w:val="bullet"/>
      <w:lvlText w:val="o"/>
      <w:lvlJc w:val="left"/>
      <w:pPr>
        <w:tabs>
          <w:tab w:val="num" w:pos="0"/>
        </w:tabs>
        <w:ind w:left="2205" w:hanging="360"/>
      </w:pPr>
      <w:rPr>
        <w:rFonts w:ascii="Courier New" w:hAnsi="Courier New" w:cs="Courier New" w:hint="default"/>
      </w:rPr>
    </w:lvl>
    <w:lvl w:ilvl="2">
      <w:start w:val="1"/>
      <w:numFmt w:val="bullet"/>
      <w:lvlText w:val=""/>
      <w:lvlJc w:val="left"/>
      <w:pPr>
        <w:tabs>
          <w:tab w:val="num" w:pos="0"/>
        </w:tabs>
        <w:ind w:left="2925" w:hanging="360"/>
      </w:pPr>
      <w:rPr>
        <w:rFonts w:ascii="Wingdings" w:hAnsi="Wingdings" w:cs="Wingdings" w:hint="default"/>
      </w:rPr>
    </w:lvl>
    <w:lvl w:ilvl="3">
      <w:start w:val="1"/>
      <w:numFmt w:val="bullet"/>
      <w:lvlText w:val=""/>
      <w:lvlJc w:val="left"/>
      <w:pPr>
        <w:tabs>
          <w:tab w:val="num" w:pos="0"/>
        </w:tabs>
        <w:ind w:left="3645" w:hanging="360"/>
      </w:pPr>
      <w:rPr>
        <w:rFonts w:ascii="Symbol" w:hAnsi="Symbol" w:cs="Symbol" w:hint="default"/>
      </w:rPr>
    </w:lvl>
    <w:lvl w:ilvl="4">
      <w:start w:val="1"/>
      <w:numFmt w:val="bullet"/>
      <w:lvlText w:val="o"/>
      <w:lvlJc w:val="left"/>
      <w:pPr>
        <w:tabs>
          <w:tab w:val="num" w:pos="0"/>
        </w:tabs>
        <w:ind w:left="4365" w:hanging="360"/>
      </w:pPr>
      <w:rPr>
        <w:rFonts w:ascii="Courier New" w:hAnsi="Courier New" w:cs="Courier New" w:hint="default"/>
      </w:rPr>
    </w:lvl>
    <w:lvl w:ilvl="5">
      <w:start w:val="1"/>
      <w:numFmt w:val="bullet"/>
      <w:lvlText w:val=""/>
      <w:lvlJc w:val="left"/>
      <w:pPr>
        <w:tabs>
          <w:tab w:val="num" w:pos="0"/>
        </w:tabs>
        <w:ind w:left="5085" w:hanging="360"/>
      </w:pPr>
      <w:rPr>
        <w:rFonts w:ascii="Wingdings" w:hAnsi="Wingdings" w:cs="Wingdings" w:hint="default"/>
      </w:rPr>
    </w:lvl>
    <w:lvl w:ilvl="6">
      <w:start w:val="1"/>
      <w:numFmt w:val="bullet"/>
      <w:lvlText w:val=""/>
      <w:lvlJc w:val="left"/>
      <w:pPr>
        <w:tabs>
          <w:tab w:val="num" w:pos="0"/>
        </w:tabs>
        <w:ind w:left="5805" w:hanging="360"/>
      </w:pPr>
      <w:rPr>
        <w:rFonts w:ascii="Symbol" w:hAnsi="Symbol" w:cs="Symbol" w:hint="default"/>
      </w:rPr>
    </w:lvl>
    <w:lvl w:ilvl="7">
      <w:start w:val="1"/>
      <w:numFmt w:val="bullet"/>
      <w:lvlText w:val="o"/>
      <w:lvlJc w:val="left"/>
      <w:pPr>
        <w:tabs>
          <w:tab w:val="num" w:pos="0"/>
        </w:tabs>
        <w:ind w:left="6525" w:hanging="360"/>
      </w:pPr>
      <w:rPr>
        <w:rFonts w:ascii="Courier New" w:hAnsi="Courier New" w:cs="Courier New" w:hint="default"/>
      </w:rPr>
    </w:lvl>
    <w:lvl w:ilvl="8">
      <w:start w:val="1"/>
      <w:numFmt w:val="bullet"/>
      <w:lvlText w:val=""/>
      <w:lvlJc w:val="left"/>
      <w:pPr>
        <w:tabs>
          <w:tab w:val="num" w:pos="0"/>
        </w:tabs>
        <w:ind w:left="7245" w:hanging="360"/>
      </w:pPr>
      <w:rPr>
        <w:rFonts w:ascii="Wingdings" w:hAnsi="Wingdings" w:cs="Wingdings" w:hint="default"/>
      </w:rPr>
    </w:lvl>
  </w:abstractNum>
  <w:abstractNum w:abstractNumId="3" w15:restartNumberingAfterBreak="0">
    <w:nsid w:val="180F3AA6"/>
    <w:multiLevelType w:val="multilevel"/>
    <w:tmpl w:val="5EE4C43C"/>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90320AD"/>
    <w:multiLevelType w:val="multilevel"/>
    <w:tmpl w:val="7C66D2A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9837587"/>
    <w:multiLevelType w:val="multilevel"/>
    <w:tmpl w:val="1088717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D9A5C38"/>
    <w:multiLevelType w:val="multilevel"/>
    <w:tmpl w:val="30B2703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9A60827"/>
    <w:multiLevelType w:val="multilevel"/>
    <w:tmpl w:val="F9BC5C4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B907688"/>
    <w:multiLevelType w:val="multilevel"/>
    <w:tmpl w:val="34C86AF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0827D8D"/>
    <w:multiLevelType w:val="multilevel"/>
    <w:tmpl w:val="A6FCC07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13A07F1"/>
    <w:multiLevelType w:val="multilevel"/>
    <w:tmpl w:val="BC582FB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7"/>
  </w:num>
  <w:num w:numId="3">
    <w:abstractNumId w:val="6"/>
  </w:num>
  <w:num w:numId="4">
    <w:abstractNumId w:val="5"/>
  </w:num>
  <w:num w:numId="5">
    <w:abstractNumId w:val="3"/>
  </w:num>
  <w:num w:numId="6">
    <w:abstractNumId w:val="10"/>
  </w:num>
  <w:num w:numId="7">
    <w:abstractNumId w:val="9"/>
  </w:num>
  <w:num w:numId="8">
    <w:abstractNumId w:val="4"/>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624"/>
  <w:autoHyphenation/>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415A7"/>
    <w:rsid w:val="001351CB"/>
    <w:rsid w:val="00192A8C"/>
    <w:rsid w:val="003133C9"/>
    <w:rsid w:val="003A3FB1"/>
    <w:rsid w:val="004D1FAE"/>
    <w:rsid w:val="006A3880"/>
    <w:rsid w:val="00740447"/>
    <w:rsid w:val="00782D98"/>
    <w:rsid w:val="008A4CEC"/>
    <w:rsid w:val="009415A7"/>
    <w:rsid w:val="00B47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1"/>
    </o:shapelayout>
  </w:shapeDefaults>
  <w:decimalSymbol w:val=","/>
  <w:listSeparator w:val=";"/>
  <w14:docId w14:val="70B328D3"/>
  <w15:docId w15:val="{3151CB4D-822B-4A94-928D-AEF4A52C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5EE"/>
    <w:pPr>
      <w:jc w:val="center"/>
    </w:pPr>
    <w:rPr>
      <w:sz w:val="28"/>
      <w:szCs w:val="28"/>
    </w:rPr>
  </w:style>
  <w:style w:type="paragraph" w:styleId="1">
    <w:name w:val="heading 1"/>
    <w:basedOn w:val="a"/>
    <w:next w:val="a"/>
    <w:qFormat/>
    <w:rsid w:val="006A5783"/>
    <w:pPr>
      <w:keepNext/>
      <w:spacing w:before="240" w:after="240"/>
      <w:outlineLvl w:val="0"/>
    </w:pPr>
    <w:rPr>
      <w:rFonts w:cs="Arial"/>
      <w:b/>
      <w:bCs/>
      <w:kern w:val="2"/>
      <w:szCs w:val="32"/>
    </w:rPr>
  </w:style>
  <w:style w:type="paragraph" w:styleId="4">
    <w:name w:val="heading 4"/>
    <w:basedOn w:val="a"/>
    <w:next w:val="a"/>
    <w:qFormat/>
    <w:rsid w:val="006A5783"/>
    <w:pPr>
      <w:keepNext/>
      <w:jc w:val="left"/>
      <w:outlineLvl w:val="3"/>
    </w:pPr>
    <w:rPr>
      <w:b/>
      <w:bCs/>
      <w:spacing w:val="6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qFormat/>
    <w:rsid w:val="00C035EE"/>
    <w:rPr>
      <w:rFonts w:ascii="Liberation Sans" w:eastAsia="Liberation Sans" w:hAnsi="Liberation Sans" w:cs="Liberation Sans"/>
      <w:sz w:val="40"/>
      <w:szCs w:val="40"/>
    </w:rPr>
  </w:style>
  <w:style w:type="character" w:customStyle="1" w:styleId="Heading2Char">
    <w:name w:val="Heading 2 Char"/>
    <w:basedOn w:val="a0"/>
    <w:uiPriority w:val="9"/>
    <w:qFormat/>
    <w:rsid w:val="00C035EE"/>
    <w:rPr>
      <w:rFonts w:ascii="Liberation Sans" w:eastAsia="Liberation Sans" w:hAnsi="Liberation Sans" w:cs="Liberation Sans"/>
      <w:sz w:val="34"/>
    </w:rPr>
  </w:style>
  <w:style w:type="character" w:customStyle="1" w:styleId="Heading3Char">
    <w:name w:val="Heading 3 Char"/>
    <w:basedOn w:val="a0"/>
    <w:uiPriority w:val="9"/>
    <w:qFormat/>
    <w:rsid w:val="00C035EE"/>
    <w:rPr>
      <w:rFonts w:ascii="Liberation Sans" w:eastAsia="Liberation Sans" w:hAnsi="Liberation Sans" w:cs="Liberation Sans"/>
      <w:sz w:val="30"/>
      <w:szCs w:val="30"/>
    </w:rPr>
  </w:style>
  <w:style w:type="character" w:customStyle="1" w:styleId="Heading4Char">
    <w:name w:val="Heading 4 Char"/>
    <w:basedOn w:val="a0"/>
    <w:uiPriority w:val="9"/>
    <w:qFormat/>
    <w:rsid w:val="00C035EE"/>
    <w:rPr>
      <w:rFonts w:ascii="Liberation Sans" w:eastAsia="Liberation Sans" w:hAnsi="Liberation Sans" w:cs="Liberation Sans"/>
      <w:b/>
      <w:bCs/>
      <w:sz w:val="26"/>
      <w:szCs w:val="26"/>
    </w:rPr>
  </w:style>
  <w:style w:type="character" w:customStyle="1" w:styleId="Heading5Char">
    <w:name w:val="Heading 5 Char"/>
    <w:basedOn w:val="a0"/>
    <w:uiPriority w:val="9"/>
    <w:qFormat/>
    <w:rsid w:val="00C035EE"/>
    <w:rPr>
      <w:rFonts w:ascii="Liberation Sans" w:eastAsia="Liberation Sans" w:hAnsi="Liberation Sans" w:cs="Liberation Sans"/>
      <w:b/>
      <w:bCs/>
      <w:sz w:val="24"/>
      <w:szCs w:val="24"/>
    </w:rPr>
  </w:style>
  <w:style w:type="character" w:customStyle="1" w:styleId="Heading6Char">
    <w:name w:val="Heading 6 Char"/>
    <w:basedOn w:val="a0"/>
    <w:uiPriority w:val="9"/>
    <w:qFormat/>
    <w:rsid w:val="00C035EE"/>
    <w:rPr>
      <w:rFonts w:ascii="Liberation Sans" w:eastAsia="Liberation Sans" w:hAnsi="Liberation Sans" w:cs="Liberation Sans"/>
      <w:b/>
      <w:bCs/>
      <w:sz w:val="22"/>
      <w:szCs w:val="22"/>
    </w:rPr>
  </w:style>
  <w:style w:type="character" w:customStyle="1" w:styleId="Heading7Char">
    <w:name w:val="Heading 7 Char"/>
    <w:basedOn w:val="a0"/>
    <w:link w:val="71"/>
    <w:uiPriority w:val="9"/>
    <w:qFormat/>
    <w:rsid w:val="00C035EE"/>
    <w:rPr>
      <w:rFonts w:ascii="Liberation Sans" w:eastAsia="Liberation Sans" w:hAnsi="Liberation Sans" w:cs="Liberation Sans"/>
      <w:b/>
      <w:bCs/>
      <w:i/>
      <w:iCs/>
      <w:sz w:val="22"/>
      <w:szCs w:val="22"/>
    </w:rPr>
  </w:style>
  <w:style w:type="character" w:customStyle="1" w:styleId="Heading8Char">
    <w:name w:val="Heading 8 Char"/>
    <w:basedOn w:val="a0"/>
    <w:uiPriority w:val="9"/>
    <w:qFormat/>
    <w:rsid w:val="00C035EE"/>
    <w:rPr>
      <w:rFonts w:ascii="Liberation Sans" w:eastAsia="Liberation Sans" w:hAnsi="Liberation Sans" w:cs="Liberation Sans"/>
      <w:i/>
      <w:iCs/>
      <w:sz w:val="22"/>
      <w:szCs w:val="22"/>
    </w:rPr>
  </w:style>
  <w:style w:type="character" w:customStyle="1" w:styleId="Heading9Char">
    <w:name w:val="Heading 9 Char"/>
    <w:basedOn w:val="a0"/>
    <w:uiPriority w:val="9"/>
    <w:qFormat/>
    <w:rsid w:val="00C035EE"/>
    <w:rPr>
      <w:rFonts w:ascii="Liberation Sans" w:eastAsia="Liberation Sans" w:hAnsi="Liberation Sans" w:cs="Liberation Sans"/>
      <w:i/>
      <w:iCs/>
      <w:sz w:val="21"/>
      <w:szCs w:val="21"/>
    </w:rPr>
  </w:style>
  <w:style w:type="character" w:customStyle="1" w:styleId="TitleChar">
    <w:name w:val="Title Char"/>
    <w:basedOn w:val="a0"/>
    <w:uiPriority w:val="10"/>
    <w:qFormat/>
    <w:rsid w:val="00C035EE"/>
    <w:rPr>
      <w:sz w:val="48"/>
      <w:szCs w:val="48"/>
    </w:rPr>
  </w:style>
  <w:style w:type="character" w:customStyle="1" w:styleId="a3">
    <w:name w:val="Подзаголовок Знак"/>
    <w:basedOn w:val="a0"/>
    <w:uiPriority w:val="11"/>
    <w:qFormat/>
    <w:rsid w:val="00C035EE"/>
    <w:rPr>
      <w:sz w:val="24"/>
      <w:szCs w:val="24"/>
    </w:rPr>
  </w:style>
  <w:style w:type="character" w:customStyle="1" w:styleId="2">
    <w:name w:val="Цитата 2 Знак"/>
    <w:link w:val="2"/>
    <w:uiPriority w:val="29"/>
    <w:qFormat/>
    <w:rsid w:val="00C035EE"/>
    <w:rPr>
      <w:i/>
    </w:rPr>
  </w:style>
  <w:style w:type="character" w:customStyle="1" w:styleId="a4">
    <w:name w:val="Выделенная цитата Знак"/>
    <w:uiPriority w:val="30"/>
    <w:qFormat/>
    <w:rsid w:val="00C035EE"/>
    <w:rPr>
      <w:i/>
    </w:rPr>
  </w:style>
  <w:style w:type="character" w:customStyle="1" w:styleId="HeaderChar">
    <w:name w:val="Header Char"/>
    <w:basedOn w:val="a0"/>
    <w:uiPriority w:val="99"/>
    <w:qFormat/>
    <w:rsid w:val="00C035EE"/>
  </w:style>
  <w:style w:type="character" w:customStyle="1" w:styleId="FooterChar">
    <w:name w:val="Footer Char"/>
    <w:basedOn w:val="a0"/>
    <w:uiPriority w:val="99"/>
    <w:qFormat/>
    <w:rsid w:val="00C035EE"/>
  </w:style>
  <w:style w:type="character" w:customStyle="1" w:styleId="CaptionChar">
    <w:name w:val="Caption Char"/>
    <w:basedOn w:val="a0"/>
    <w:link w:val="10"/>
    <w:uiPriority w:val="35"/>
    <w:qFormat/>
    <w:rsid w:val="00C035EE"/>
    <w:rPr>
      <w:b/>
      <w:bCs/>
      <w:color w:val="4F81BD" w:themeColor="accent1"/>
      <w:sz w:val="18"/>
      <w:szCs w:val="18"/>
    </w:rPr>
  </w:style>
  <w:style w:type="character" w:customStyle="1" w:styleId="FootnoteTextChar">
    <w:name w:val="Footnote Text Char"/>
    <w:uiPriority w:val="99"/>
    <w:qFormat/>
    <w:rsid w:val="00C035EE"/>
    <w:rPr>
      <w:sz w:val="18"/>
    </w:rPr>
  </w:style>
  <w:style w:type="character" w:customStyle="1" w:styleId="a5">
    <w:name w:val="Текст концевой сноски Знак"/>
    <w:uiPriority w:val="99"/>
    <w:qFormat/>
    <w:rsid w:val="00C035EE"/>
    <w:rPr>
      <w:sz w:val="20"/>
    </w:rPr>
  </w:style>
  <w:style w:type="character" w:customStyle="1" w:styleId="a6">
    <w:name w:val="Привязка концевой сноски"/>
    <w:rsid w:val="00740447"/>
    <w:rPr>
      <w:vertAlign w:val="superscript"/>
    </w:rPr>
  </w:style>
  <w:style w:type="character" w:customStyle="1" w:styleId="EndnoteCharacters">
    <w:name w:val="Endnote Characters"/>
    <w:basedOn w:val="a0"/>
    <w:uiPriority w:val="99"/>
    <w:semiHidden/>
    <w:unhideWhenUsed/>
    <w:qFormat/>
    <w:rsid w:val="00C035EE"/>
    <w:rPr>
      <w:vertAlign w:val="superscript"/>
    </w:rPr>
  </w:style>
  <w:style w:type="character" w:customStyle="1" w:styleId="11">
    <w:name w:val="Заголовок 1 Знак"/>
    <w:basedOn w:val="a0"/>
    <w:link w:val="110"/>
    <w:uiPriority w:val="99"/>
    <w:qFormat/>
    <w:rsid w:val="00C035EE"/>
    <w:rPr>
      <w:rFonts w:ascii="Cambria" w:eastAsia="Times New Roman" w:hAnsi="Cambria" w:cs="Times New Roman"/>
      <w:b/>
      <w:bCs/>
      <w:sz w:val="32"/>
      <w:szCs w:val="32"/>
    </w:rPr>
  </w:style>
  <w:style w:type="character" w:customStyle="1" w:styleId="20">
    <w:name w:val="Заголовок 2 Знак"/>
    <w:basedOn w:val="a0"/>
    <w:uiPriority w:val="99"/>
    <w:qFormat/>
    <w:rsid w:val="00C035EE"/>
    <w:rPr>
      <w:sz w:val="24"/>
    </w:rPr>
  </w:style>
  <w:style w:type="character" w:customStyle="1" w:styleId="3">
    <w:name w:val="Заголовок 3 Знак"/>
    <w:basedOn w:val="a0"/>
    <w:uiPriority w:val="99"/>
    <w:semiHidden/>
    <w:qFormat/>
    <w:rsid w:val="00C035EE"/>
    <w:rPr>
      <w:rFonts w:ascii="Cambria" w:eastAsia="Times New Roman" w:hAnsi="Cambria" w:cs="Times New Roman"/>
      <w:b/>
      <w:bCs/>
      <w:sz w:val="26"/>
      <w:szCs w:val="26"/>
    </w:rPr>
  </w:style>
  <w:style w:type="character" w:customStyle="1" w:styleId="40">
    <w:name w:val="Заголовок 4 Знак"/>
    <w:basedOn w:val="a0"/>
    <w:link w:val="41"/>
    <w:uiPriority w:val="99"/>
    <w:semiHidden/>
    <w:qFormat/>
    <w:rsid w:val="00C035EE"/>
    <w:rPr>
      <w:rFonts w:ascii="Calibri" w:eastAsia="Times New Roman" w:hAnsi="Calibri" w:cs="Times New Roman"/>
      <w:b/>
      <w:bCs/>
      <w:sz w:val="28"/>
      <w:szCs w:val="28"/>
    </w:rPr>
  </w:style>
  <w:style w:type="character" w:customStyle="1" w:styleId="5">
    <w:name w:val="Заголовок 5 Знак"/>
    <w:basedOn w:val="a0"/>
    <w:uiPriority w:val="9"/>
    <w:semiHidden/>
    <w:qFormat/>
    <w:rsid w:val="00C035EE"/>
    <w:rPr>
      <w:rFonts w:ascii="Calibri" w:eastAsia="Times New Roman" w:hAnsi="Calibri" w:cs="Times New Roman"/>
      <w:b/>
      <w:bCs/>
      <w:i/>
      <w:iCs/>
      <w:sz w:val="26"/>
      <w:szCs w:val="26"/>
    </w:rPr>
  </w:style>
  <w:style w:type="character" w:customStyle="1" w:styleId="6">
    <w:name w:val="Оглавление 6 Знак"/>
    <w:basedOn w:val="a0"/>
    <w:link w:val="60"/>
    <w:uiPriority w:val="9"/>
    <w:semiHidden/>
    <w:qFormat/>
    <w:rsid w:val="00C035EE"/>
    <w:rPr>
      <w:rFonts w:ascii="Calibri" w:eastAsia="Times New Roman" w:hAnsi="Calibri" w:cs="Times New Roman"/>
      <w:b/>
      <w:bCs/>
    </w:rPr>
  </w:style>
  <w:style w:type="character" w:customStyle="1" w:styleId="8">
    <w:name w:val="Оглавление 8 Знак"/>
    <w:basedOn w:val="a0"/>
    <w:link w:val="80"/>
    <w:uiPriority w:val="9"/>
    <w:semiHidden/>
    <w:qFormat/>
    <w:rsid w:val="00C035EE"/>
    <w:rPr>
      <w:rFonts w:ascii="Calibri" w:eastAsia="Times New Roman" w:hAnsi="Calibri" w:cs="Times New Roman"/>
      <w:i/>
      <w:iCs/>
      <w:sz w:val="24"/>
      <w:szCs w:val="24"/>
    </w:rPr>
  </w:style>
  <w:style w:type="character" w:customStyle="1" w:styleId="9">
    <w:name w:val="Оглавление 9 Знак"/>
    <w:basedOn w:val="a0"/>
    <w:link w:val="90"/>
    <w:uiPriority w:val="9"/>
    <w:semiHidden/>
    <w:qFormat/>
    <w:rsid w:val="00C035EE"/>
    <w:rPr>
      <w:rFonts w:ascii="Cambria" w:eastAsia="Times New Roman" w:hAnsi="Cambria" w:cs="Times New Roman"/>
    </w:rPr>
  </w:style>
  <w:style w:type="character" w:customStyle="1" w:styleId="a7">
    <w:name w:val="Нижний колонтитул Знак"/>
    <w:basedOn w:val="a0"/>
    <w:link w:val="12"/>
    <w:uiPriority w:val="99"/>
    <w:qFormat/>
    <w:rsid w:val="00C035EE"/>
    <w:rPr>
      <w:rFonts w:cs="Times New Roman"/>
      <w:sz w:val="16"/>
      <w:szCs w:val="16"/>
    </w:rPr>
  </w:style>
  <w:style w:type="character" w:customStyle="1" w:styleId="a8">
    <w:name w:val="Текст сноски Знак"/>
    <w:basedOn w:val="a0"/>
    <w:uiPriority w:val="99"/>
    <w:semiHidden/>
    <w:qFormat/>
    <w:rsid w:val="00C035EE"/>
    <w:rPr>
      <w:sz w:val="20"/>
      <w:szCs w:val="20"/>
    </w:rPr>
  </w:style>
  <w:style w:type="character" w:customStyle="1" w:styleId="a9">
    <w:name w:val="Основной текст с отступом Знак"/>
    <w:basedOn w:val="a0"/>
    <w:uiPriority w:val="99"/>
    <w:semiHidden/>
    <w:qFormat/>
    <w:rsid w:val="00C035EE"/>
    <w:rPr>
      <w:sz w:val="28"/>
      <w:szCs w:val="28"/>
    </w:rPr>
  </w:style>
  <w:style w:type="character" w:customStyle="1" w:styleId="aa">
    <w:name w:val="Основной текст Знак"/>
    <w:basedOn w:val="a0"/>
    <w:uiPriority w:val="99"/>
    <w:semiHidden/>
    <w:qFormat/>
    <w:rsid w:val="00C035EE"/>
    <w:rPr>
      <w:sz w:val="28"/>
      <w:szCs w:val="28"/>
    </w:rPr>
  </w:style>
  <w:style w:type="character" w:customStyle="1" w:styleId="ab">
    <w:name w:val="Верхний колонтитул Знак"/>
    <w:basedOn w:val="a0"/>
    <w:link w:val="13"/>
    <w:uiPriority w:val="99"/>
    <w:semiHidden/>
    <w:qFormat/>
    <w:rsid w:val="00C035EE"/>
    <w:rPr>
      <w:sz w:val="28"/>
      <w:szCs w:val="28"/>
    </w:rPr>
  </w:style>
  <w:style w:type="character" w:styleId="ac">
    <w:name w:val="page number"/>
    <w:basedOn w:val="a0"/>
    <w:uiPriority w:val="99"/>
    <w:qFormat/>
    <w:rsid w:val="00C035EE"/>
    <w:rPr>
      <w:rFonts w:cs="Times New Roman"/>
      <w:spacing w:val="0"/>
      <w:sz w:val="22"/>
    </w:rPr>
  </w:style>
  <w:style w:type="character" w:customStyle="1" w:styleId="21">
    <w:name w:val="Оглавление 2 Знак"/>
    <w:basedOn w:val="a0"/>
    <w:link w:val="22"/>
    <w:uiPriority w:val="99"/>
    <w:semiHidden/>
    <w:qFormat/>
    <w:rsid w:val="00C035EE"/>
    <w:rPr>
      <w:sz w:val="28"/>
      <w:szCs w:val="28"/>
    </w:rPr>
  </w:style>
  <w:style w:type="character" w:customStyle="1" w:styleId="ad">
    <w:name w:val="Цветовое выделение"/>
    <w:uiPriority w:val="99"/>
    <w:qFormat/>
    <w:rsid w:val="00C035EE"/>
    <w:rPr>
      <w:b/>
      <w:color w:val="000080"/>
      <w:sz w:val="20"/>
    </w:rPr>
  </w:style>
  <w:style w:type="character" w:customStyle="1" w:styleId="30">
    <w:name w:val="Основной текст с отступом 3 Знак"/>
    <w:basedOn w:val="a0"/>
    <w:link w:val="31"/>
    <w:uiPriority w:val="99"/>
    <w:semiHidden/>
    <w:qFormat/>
    <w:rsid w:val="00C035EE"/>
    <w:rPr>
      <w:sz w:val="16"/>
      <w:szCs w:val="16"/>
    </w:rPr>
  </w:style>
  <w:style w:type="character" w:customStyle="1" w:styleId="23">
    <w:name w:val="Основной текст 2 Знак"/>
    <w:basedOn w:val="a0"/>
    <w:link w:val="210"/>
    <w:uiPriority w:val="99"/>
    <w:qFormat/>
    <w:rsid w:val="00C035EE"/>
    <w:rPr>
      <w:rFonts w:cs="Times New Roman"/>
      <w:sz w:val="28"/>
    </w:rPr>
  </w:style>
  <w:style w:type="character" w:customStyle="1" w:styleId="31">
    <w:name w:val="Основной текст 3 Знак"/>
    <w:basedOn w:val="a0"/>
    <w:link w:val="30"/>
    <w:uiPriority w:val="99"/>
    <w:semiHidden/>
    <w:qFormat/>
    <w:rsid w:val="00C035EE"/>
    <w:rPr>
      <w:sz w:val="16"/>
      <w:szCs w:val="16"/>
    </w:rPr>
  </w:style>
  <w:style w:type="character" w:customStyle="1" w:styleId="ae">
    <w:name w:val="Название Знак"/>
    <w:basedOn w:val="a0"/>
    <w:uiPriority w:val="10"/>
    <w:qFormat/>
    <w:rsid w:val="00C035EE"/>
    <w:rPr>
      <w:rFonts w:ascii="Cambria" w:eastAsia="Times New Roman" w:hAnsi="Cambria" w:cs="Times New Roman"/>
      <w:b/>
      <w:bCs/>
      <w:sz w:val="32"/>
      <w:szCs w:val="32"/>
    </w:rPr>
  </w:style>
  <w:style w:type="character" w:customStyle="1" w:styleId="-">
    <w:name w:val="Интернет-ссылка"/>
    <w:basedOn w:val="a0"/>
    <w:uiPriority w:val="99"/>
    <w:rsid w:val="00C035EE"/>
    <w:rPr>
      <w:rFonts w:cs="Times New Roman"/>
      <w:color w:val="0000FF"/>
      <w:u w:val="single"/>
    </w:rPr>
  </w:style>
  <w:style w:type="character" w:customStyle="1" w:styleId="af">
    <w:name w:val="Текст выноски Знак"/>
    <w:basedOn w:val="a0"/>
    <w:uiPriority w:val="99"/>
    <w:semiHidden/>
    <w:qFormat/>
    <w:rsid w:val="00C035EE"/>
    <w:rPr>
      <w:sz w:val="0"/>
      <w:szCs w:val="0"/>
    </w:rPr>
  </w:style>
  <w:style w:type="character" w:customStyle="1" w:styleId="FontStyle100">
    <w:name w:val="Font Style100"/>
    <w:uiPriority w:val="99"/>
    <w:qFormat/>
    <w:rsid w:val="00C035EE"/>
    <w:rPr>
      <w:rFonts w:ascii="Times New Roman" w:hAnsi="Times New Roman"/>
      <w:b/>
      <w:color w:val="000000"/>
      <w:sz w:val="34"/>
    </w:rPr>
  </w:style>
  <w:style w:type="character" w:customStyle="1" w:styleId="af0">
    <w:name w:val="Привязка сноски"/>
    <w:rsid w:val="00740447"/>
    <w:rPr>
      <w:rFonts w:cs="Times New Roman"/>
      <w:vertAlign w:val="superscript"/>
    </w:rPr>
  </w:style>
  <w:style w:type="character" w:customStyle="1" w:styleId="FootnoteCharacters">
    <w:name w:val="Footnote Characters"/>
    <w:basedOn w:val="a0"/>
    <w:uiPriority w:val="99"/>
    <w:qFormat/>
    <w:rsid w:val="00C035EE"/>
    <w:rPr>
      <w:rFonts w:cs="Times New Roman"/>
      <w:vertAlign w:val="superscript"/>
    </w:rPr>
  </w:style>
  <w:style w:type="character" w:customStyle="1" w:styleId="14">
    <w:name w:val="1 Знак"/>
    <w:basedOn w:val="a0"/>
    <w:link w:val="15"/>
    <w:uiPriority w:val="99"/>
    <w:qFormat/>
    <w:rsid w:val="00C035EE"/>
    <w:rPr>
      <w:rFonts w:cs="Times New Roman"/>
      <w:color w:val="000000"/>
      <w:sz w:val="28"/>
      <w:szCs w:val="28"/>
    </w:rPr>
  </w:style>
  <w:style w:type="character" w:customStyle="1" w:styleId="12">
    <w:name w:val="Нижний колонтитул Знак1"/>
    <w:basedOn w:val="a0"/>
    <w:link w:val="a7"/>
    <w:uiPriority w:val="99"/>
    <w:qFormat/>
    <w:rsid w:val="00952C3D"/>
    <w:rPr>
      <w:sz w:val="28"/>
      <w:szCs w:val="28"/>
    </w:rPr>
  </w:style>
  <w:style w:type="character" w:customStyle="1" w:styleId="16">
    <w:name w:val="Верхний колонтитул Знак1"/>
    <w:basedOn w:val="a0"/>
    <w:uiPriority w:val="99"/>
    <w:qFormat/>
    <w:rsid w:val="00952C3D"/>
    <w:rPr>
      <w:sz w:val="28"/>
      <w:szCs w:val="28"/>
    </w:rPr>
  </w:style>
  <w:style w:type="character" w:customStyle="1" w:styleId="110">
    <w:name w:val="Заголовок 1 Знак1"/>
    <w:basedOn w:val="a0"/>
    <w:link w:val="11"/>
    <w:qFormat/>
    <w:rsid w:val="006A5783"/>
    <w:rPr>
      <w:rFonts w:cs="Arial"/>
      <w:b/>
      <w:bCs/>
      <w:kern w:val="2"/>
      <w:sz w:val="28"/>
      <w:szCs w:val="32"/>
    </w:rPr>
  </w:style>
  <w:style w:type="character" w:customStyle="1" w:styleId="41">
    <w:name w:val="Заголовок 4 Знак1"/>
    <w:basedOn w:val="a0"/>
    <w:link w:val="40"/>
    <w:qFormat/>
    <w:rsid w:val="006A5783"/>
    <w:rPr>
      <w:b/>
      <w:bCs/>
      <w:spacing w:val="60"/>
      <w:sz w:val="22"/>
    </w:rPr>
  </w:style>
  <w:style w:type="character" w:customStyle="1" w:styleId="13">
    <w:name w:val="Неразрешенное упоминание1"/>
    <w:basedOn w:val="a0"/>
    <w:link w:val="ab"/>
    <w:uiPriority w:val="99"/>
    <w:semiHidden/>
    <w:unhideWhenUsed/>
    <w:qFormat/>
    <w:rsid w:val="001C78AB"/>
    <w:rPr>
      <w:color w:val="605E5C"/>
      <w:shd w:val="clear" w:color="auto" w:fill="E1DFDD"/>
    </w:rPr>
  </w:style>
  <w:style w:type="character" w:customStyle="1" w:styleId="af1">
    <w:name w:val="Символ сноски"/>
    <w:qFormat/>
    <w:rsid w:val="00740447"/>
  </w:style>
  <w:style w:type="character" w:customStyle="1" w:styleId="af2">
    <w:name w:val="Символ концевой сноски"/>
    <w:qFormat/>
    <w:rsid w:val="00740447"/>
  </w:style>
  <w:style w:type="paragraph" w:styleId="af3">
    <w:name w:val="Title"/>
    <w:basedOn w:val="a"/>
    <w:next w:val="af4"/>
    <w:uiPriority w:val="99"/>
    <w:qFormat/>
    <w:rsid w:val="00C035EE"/>
    <w:rPr>
      <w:b/>
      <w:szCs w:val="20"/>
    </w:rPr>
  </w:style>
  <w:style w:type="paragraph" w:styleId="af4">
    <w:name w:val="Body Text"/>
    <w:basedOn w:val="a"/>
    <w:rsid w:val="00C035EE"/>
    <w:pPr>
      <w:spacing w:after="120"/>
    </w:pPr>
    <w:rPr>
      <w:szCs w:val="24"/>
    </w:rPr>
  </w:style>
  <w:style w:type="paragraph" w:styleId="af5">
    <w:name w:val="List"/>
    <w:basedOn w:val="af4"/>
    <w:rsid w:val="00740447"/>
    <w:rPr>
      <w:rFonts w:ascii="PT Astra Serif" w:hAnsi="PT Astra Serif" w:cs="Noto Sans Devanagari"/>
    </w:rPr>
  </w:style>
  <w:style w:type="paragraph" w:styleId="af6">
    <w:name w:val="caption"/>
    <w:basedOn w:val="a"/>
    <w:qFormat/>
    <w:rsid w:val="00740447"/>
    <w:pPr>
      <w:suppressLineNumbers/>
      <w:spacing w:before="120" w:after="120"/>
    </w:pPr>
    <w:rPr>
      <w:rFonts w:ascii="PT Astra Serif" w:hAnsi="PT Astra Serif" w:cs="Noto Sans Devanagari"/>
      <w:i/>
      <w:iCs/>
      <w:sz w:val="24"/>
      <w:szCs w:val="24"/>
    </w:rPr>
  </w:style>
  <w:style w:type="paragraph" w:styleId="af7">
    <w:name w:val="index heading"/>
    <w:basedOn w:val="af3"/>
    <w:rsid w:val="00740447"/>
  </w:style>
  <w:style w:type="paragraph" w:customStyle="1" w:styleId="71">
    <w:name w:val="Заголовок 71"/>
    <w:basedOn w:val="a"/>
    <w:next w:val="a"/>
    <w:link w:val="Heading7Char"/>
    <w:uiPriority w:val="9"/>
    <w:unhideWhenUsed/>
    <w:qFormat/>
    <w:rsid w:val="00C035EE"/>
    <w:pPr>
      <w:keepNext/>
      <w:keepLines/>
      <w:spacing w:before="320" w:after="200"/>
      <w:outlineLvl w:val="6"/>
    </w:pPr>
    <w:rPr>
      <w:rFonts w:ascii="Liberation Sans" w:eastAsia="Liberation Sans" w:hAnsi="Liberation Sans" w:cs="Liberation Sans"/>
      <w:b/>
      <w:bCs/>
      <w:i/>
      <w:iCs/>
      <w:sz w:val="22"/>
      <w:szCs w:val="22"/>
    </w:rPr>
  </w:style>
  <w:style w:type="paragraph" w:styleId="af8">
    <w:name w:val="No Spacing"/>
    <w:uiPriority w:val="1"/>
    <w:qFormat/>
    <w:rsid w:val="00C035EE"/>
  </w:style>
  <w:style w:type="paragraph" w:styleId="af9">
    <w:name w:val="Subtitle"/>
    <w:basedOn w:val="a"/>
    <w:next w:val="a"/>
    <w:uiPriority w:val="11"/>
    <w:qFormat/>
    <w:rsid w:val="00C035EE"/>
    <w:pPr>
      <w:spacing w:before="200" w:after="200"/>
    </w:pPr>
    <w:rPr>
      <w:sz w:val="24"/>
      <w:szCs w:val="24"/>
    </w:rPr>
  </w:style>
  <w:style w:type="paragraph" w:styleId="24">
    <w:name w:val="Quote"/>
    <w:basedOn w:val="a"/>
    <w:next w:val="a"/>
    <w:uiPriority w:val="29"/>
    <w:qFormat/>
    <w:rsid w:val="00C035EE"/>
    <w:pPr>
      <w:ind w:left="720" w:right="720"/>
    </w:pPr>
    <w:rPr>
      <w:i/>
    </w:rPr>
  </w:style>
  <w:style w:type="paragraph" w:styleId="afa">
    <w:name w:val="Intense Quote"/>
    <w:basedOn w:val="a"/>
    <w:next w:val="a"/>
    <w:uiPriority w:val="30"/>
    <w:qFormat/>
    <w:rsid w:val="00C035E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fb">
    <w:name w:val="endnote text"/>
    <w:basedOn w:val="a"/>
    <w:uiPriority w:val="99"/>
    <w:semiHidden/>
    <w:unhideWhenUsed/>
    <w:rsid w:val="00C035EE"/>
    <w:rPr>
      <w:sz w:val="20"/>
    </w:rPr>
  </w:style>
  <w:style w:type="paragraph" w:styleId="22">
    <w:name w:val="toc 2"/>
    <w:basedOn w:val="a"/>
    <w:next w:val="a"/>
    <w:link w:val="21"/>
    <w:uiPriority w:val="39"/>
    <w:unhideWhenUsed/>
    <w:rsid w:val="00C035EE"/>
    <w:pPr>
      <w:spacing w:after="57"/>
      <w:ind w:left="283"/>
    </w:pPr>
  </w:style>
  <w:style w:type="paragraph" w:styleId="32">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Оглавление 3 Знак Знак Знак Знак Знак Знак"/>
    <w:basedOn w:val="a"/>
    <w:next w:val="a"/>
    <w:link w:val="33"/>
    <w:uiPriority w:val="39"/>
    <w:unhideWhenUsed/>
    <w:rsid w:val="00C035EE"/>
    <w:pPr>
      <w:spacing w:after="57"/>
      <w:ind w:left="567"/>
    </w:pPr>
  </w:style>
  <w:style w:type="paragraph" w:styleId="42">
    <w:name w:val="toc 4"/>
    <w:basedOn w:val="a"/>
    <w:next w:val="a"/>
    <w:link w:val="43"/>
    <w:uiPriority w:val="39"/>
    <w:unhideWhenUsed/>
    <w:rsid w:val="00C035EE"/>
    <w:pPr>
      <w:spacing w:after="57"/>
      <w:ind w:left="850"/>
    </w:pPr>
  </w:style>
  <w:style w:type="paragraph" w:styleId="50">
    <w:name w:val="toc 5"/>
    <w:basedOn w:val="a"/>
    <w:next w:val="a"/>
    <w:uiPriority w:val="39"/>
    <w:unhideWhenUsed/>
    <w:rsid w:val="00C035EE"/>
    <w:pPr>
      <w:spacing w:after="57"/>
      <w:ind w:left="1134"/>
    </w:pPr>
  </w:style>
  <w:style w:type="paragraph" w:styleId="60">
    <w:name w:val="toc 6"/>
    <w:basedOn w:val="a"/>
    <w:next w:val="a"/>
    <w:link w:val="6"/>
    <w:uiPriority w:val="39"/>
    <w:unhideWhenUsed/>
    <w:rsid w:val="00C035EE"/>
    <w:pPr>
      <w:spacing w:after="57"/>
      <w:ind w:left="1417"/>
    </w:pPr>
  </w:style>
  <w:style w:type="paragraph" w:styleId="7">
    <w:name w:val="toc 7"/>
    <w:basedOn w:val="a"/>
    <w:next w:val="a"/>
    <w:uiPriority w:val="39"/>
    <w:unhideWhenUsed/>
    <w:rsid w:val="00C035EE"/>
    <w:pPr>
      <w:spacing w:after="57"/>
      <w:ind w:left="1701"/>
    </w:pPr>
  </w:style>
  <w:style w:type="paragraph" w:styleId="80">
    <w:name w:val="toc 8"/>
    <w:basedOn w:val="a"/>
    <w:next w:val="a"/>
    <w:link w:val="8"/>
    <w:uiPriority w:val="39"/>
    <w:unhideWhenUsed/>
    <w:rsid w:val="00C035EE"/>
    <w:pPr>
      <w:spacing w:after="57"/>
      <w:ind w:left="1984"/>
    </w:pPr>
  </w:style>
  <w:style w:type="paragraph" w:styleId="90">
    <w:name w:val="toc 9"/>
    <w:basedOn w:val="a"/>
    <w:next w:val="a"/>
    <w:link w:val="9"/>
    <w:uiPriority w:val="39"/>
    <w:unhideWhenUsed/>
    <w:rsid w:val="00C035EE"/>
    <w:pPr>
      <w:spacing w:after="57"/>
      <w:ind w:left="2268"/>
    </w:pPr>
  </w:style>
  <w:style w:type="paragraph" w:styleId="afc">
    <w:name w:val="TOC Heading"/>
    <w:uiPriority w:val="39"/>
    <w:unhideWhenUsed/>
    <w:rsid w:val="00C035EE"/>
  </w:style>
  <w:style w:type="paragraph" w:styleId="afd">
    <w:name w:val="table of figures"/>
    <w:basedOn w:val="a"/>
    <w:next w:val="a"/>
    <w:uiPriority w:val="99"/>
    <w:unhideWhenUsed/>
    <w:qFormat/>
    <w:rsid w:val="00C035EE"/>
  </w:style>
  <w:style w:type="paragraph" w:customStyle="1" w:styleId="111">
    <w:name w:val="Заголовок 11"/>
    <w:basedOn w:val="a"/>
    <w:next w:val="a"/>
    <w:uiPriority w:val="99"/>
    <w:qFormat/>
    <w:rsid w:val="00C035EE"/>
    <w:pPr>
      <w:keepNext/>
      <w:spacing w:before="240" w:after="240"/>
      <w:outlineLvl w:val="0"/>
    </w:pPr>
    <w:rPr>
      <w:rFonts w:cs="Arial"/>
      <w:b/>
      <w:bCs/>
      <w:szCs w:val="32"/>
    </w:rPr>
  </w:style>
  <w:style w:type="paragraph" w:customStyle="1" w:styleId="210">
    <w:name w:val="Заголовок 21"/>
    <w:basedOn w:val="a"/>
    <w:next w:val="a"/>
    <w:link w:val="23"/>
    <w:uiPriority w:val="99"/>
    <w:qFormat/>
    <w:rsid w:val="00C035EE"/>
    <w:pPr>
      <w:keepNext/>
      <w:jc w:val="both"/>
      <w:outlineLvl w:val="1"/>
    </w:pPr>
    <w:rPr>
      <w:szCs w:val="24"/>
    </w:rPr>
  </w:style>
  <w:style w:type="paragraph" w:customStyle="1" w:styleId="310">
    <w:name w:val="Заголовок 31"/>
    <w:basedOn w:val="a"/>
    <w:next w:val="a"/>
    <w:uiPriority w:val="99"/>
    <w:qFormat/>
    <w:rsid w:val="00C035EE"/>
    <w:pPr>
      <w:keepNext/>
      <w:outlineLvl w:val="2"/>
    </w:pPr>
    <w:rPr>
      <w:b/>
      <w:caps/>
      <w:sz w:val="22"/>
      <w:szCs w:val="20"/>
    </w:rPr>
  </w:style>
  <w:style w:type="paragraph" w:customStyle="1" w:styleId="43">
    <w:name w:val="Оглавление 4 Знак"/>
    <w:basedOn w:val="a"/>
    <w:next w:val="a"/>
    <w:link w:val="42"/>
    <w:uiPriority w:val="99"/>
    <w:qFormat/>
    <w:rsid w:val="00C035EE"/>
    <w:pPr>
      <w:keepNext/>
      <w:jc w:val="left"/>
      <w:outlineLvl w:val="3"/>
    </w:pPr>
    <w:rPr>
      <w:b/>
      <w:bCs/>
      <w:spacing w:val="60"/>
      <w:sz w:val="22"/>
      <w:szCs w:val="20"/>
    </w:rPr>
  </w:style>
  <w:style w:type="paragraph" w:customStyle="1" w:styleId="51">
    <w:name w:val="Заголовок 51"/>
    <w:basedOn w:val="a"/>
    <w:next w:val="a"/>
    <w:uiPriority w:val="99"/>
    <w:qFormat/>
    <w:rsid w:val="00C035EE"/>
    <w:pPr>
      <w:keepNext/>
      <w:jc w:val="right"/>
      <w:outlineLvl w:val="4"/>
    </w:pPr>
    <w:rPr>
      <w:sz w:val="24"/>
      <w:szCs w:val="20"/>
    </w:rPr>
  </w:style>
  <w:style w:type="paragraph" w:customStyle="1" w:styleId="61">
    <w:name w:val="Заголовок 61"/>
    <w:basedOn w:val="a"/>
    <w:next w:val="a"/>
    <w:uiPriority w:val="99"/>
    <w:qFormat/>
    <w:rsid w:val="00C035EE"/>
    <w:pPr>
      <w:keepNext/>
      <w:ind w:firstLine="748"/>
      <w:jc w:val="both"/>
      <w:outlineLvl w:val="5"/>
    </w:pPr>
    <w:rPr>
      <w:b/>
      <w:bCs/>
      <w:szCs w:val="24"/>
    </w:rPr>
  </w:style>
  <w:style w:type="paragraph" w:customStyle="1" w:styleId="81">
    <w:name w:val="Заголовок 81"/>
    <w:basedOn w:val="a"/>
    <w:next w:val="a"/>
    <w:uiPriority w:val="99"/>
    <w:qFormat/>
    <w:rsid w:val="00C035EE"/>
    <w:pPr>
      <w:keepNext/>
      <w:outlineLvl w:val="7"/>
    </w:pPr>
    <w:rPr>
      <w:b/>
      <w:spacing w:val="60"/>
      <w:sz w:val="24"/>
      <w:szCs w:val="20"/>
    </w:rPr>
  </w:style>
  <w:style w:type="paragraph" w:customStyle="1" w:styleId="91">
    <w:name w:val="Заголовок 91"/>
    <w:basedOn w:val="a"/>
    <w:next w:val="a"/>
    <w:uiPriority w:val="99"/>
    <w:qFormat/>
    <w:rsid w:val="00C035EE"/>
    <w:pPr>
      <w:keepNext/>
      <w:outlineLvl w:val="8"/>
    </w:pPr>
    <w:rPr>
      <w:rFonts w:ascii="Times New Roman CYR" w:hAnsi="Times New Roman CYR"/>
      <w:b/>
      <w:spacing w:val="60"/>
      <w:sz w:val="32"/>
      <w:szCs w:val="20"/>
    </w:rPr>
  </w:style>
  <w:style w:type="paragraph" w:customStyle="1" w:styleId="afe">
    <w:name w:val="Письмо"/>
    <w:basedOn w:val="a"/>
    <w:uiPriority w:val="99"/>
    <w:qFormat/>
    <w:rsid w:val="00C035EE"/>
    <w:pPr>
      <w:spacing w:after="120"/>
      <w:ind w:left="4253"/>
    </w:pPr>
  </w:style>
  <w:style w:type="paragraph" w:customStyle="1" w:styleId="14-15">
    <w:name w:val="14-15"/>
    <w:basedOn w:val="a"/>
    <w:qFormat/>
    <w:rsid w:val="00C035EE"/>
    <w:pPr>
      <w:spacing w:line="360" w:lineRule="auto"/>
      <w:ind w:firstLine="709"/>
      <w:jc w:val="both"/>
    </w:pPr>
  </w:style>
  <w:style w:type="paragraph" w:customStyle="1" w:styleId="17">
    <w:name w:val="Нижний колонтитул1"/>
    <w:basedOn w:val="a"/>
    <w:uiPriority w:val="99"/>
    <w:qFormat/>
    <w:rsid w:val="00C035EE"/>
    <w:pPr>
      <w:tabs>
        <w:tab w:val="center" w:pos="4677"/>
        <w:tab w:val="right" w:pos="9355"/>
      </w:tabs>
      <w:jc w:val="left"/>
    </w:pPr>
    <w:rPr>
      <w:sz w:val="16"/>
      <w:szCs w:val="16"/>
    </w:rPr>
  </w:style>
  <w:style w:type="paragraph" w:styleId="aff">
    <w:name w:val="footnote text"/>
    <w:basedOn w:val="a"/>
    <w:uiPriority w:val="99"/>
    <w:semiHidden/>
    <w:rsid w:val="00C035EE"/>
    <w:pPr>
      <w:spacing w:after="120"/>
      <w:jc w:val="both"/>
    </w:pPr>
    <w:rPr>
      <w:sz w:val="22"/>
      <w:szCs w:val="22"/>
    </w:rPr>
  </w:style>
  <w:style w:type="paragraph" w:customStyle="1" w:styleId="141">
    <w:name w:val="14х1"/>
    <w:basedOn w:val="a"/>
    <w:uiPriority w:val="99"/>
    <w:qFormat/>
    <w:rsid w:val="00C035EE"/>
    <w:pPr>
      <w:spacing w:line="360" w:lineRule="auto"/>
      <w:ind w:firstLine="709"/>
      <w:jc w:val="both"/>
    </w:pPr>
  </w:style>
  <w:style w:type="paragraph" w:customStyle="1" w:styleId="140">
    <w:name w:val="Загл.14"/>
    <w:basedOn w:val="a"/>
    <w:uiPriority w:val="99"/>
    <w:qFormat/>
    <w:rsid w:val="00C035EE"/>
    <w:rPr>
      <w:rFonts w:ascii="Times New Roman CYR" w:hAnsi="Times New Roman CYR"/>
      <w:b/>
      <w:szCs w:val="20"/>
    </w:rPr>
  </w:style>
  <w:style w:type="paragraph" w:styleId="aff0">
    <w:name w:val="Body Text Indent"/>
    <w:basedOn w:val="a"/>
    <w:uiPriority w:val="99"/>
    <w:rsid w:val="00C035EE"/>
    <w:pPr>
      <w:spacing w:after="120"/>
      <w:ind w:left="283"/>
    </w:pPr>
    <w:rPr>
      <w:szCs w:val="24"/>
    </w:rPr>
  </w:style>
  <w:style w:type="paragraph" w:customStyle="1" w:styleId="14-150">
    <w:name w:val="Стиль 14-15 +"/>
    <w:basedOn w:val="a"/>
    <w:uiPriority w:val="99"/>
    <w:qFormat/>
    <w:rsid w:val="00C035EE"/>
    <w:pPr>
      <w:widowControl w:val="0"/>
      <w:spacing w:line="360" w:lineRule="auto"/>
      <w:jc w:val="both"/>
    </w:pPr>
    <w:rPr>
      <w:color w:val="000000"/>
      <w:szCs w:val="18"/>
    </w:rPr>
  </w:style>
  <w:style w:type="paragraph" w:customStyle="1" w:styleId="18">
    <w:name w:val="Верхний колонтитул1"/>
    <w:basedOn w:val="a"/>
    <w:uiPriority w:val="99"/>
    <w:qFormat/>
    <w:rsid w:val="00C035EE"/>
    <w:pPr>
      <w:tabs>
        <w:tab w:val="center" w:pos="4677"/>
        <w:tab w:val="right" w:pos="9355"/>
      </w:tabs>
    </w:pPr>
    <w:rPr>
      <w:sz w:val="22"/>
    </w:rPr>
  </w:style>
  <w:style w:type="paragraph" w:customStyle="1" w:styleId="aff1">
    <w:name w:val="Норм"/>
    <w:basedOn w:val="a"/>
    <w:qFormat/>
    <w:rsid w:val="00C035EE"/>
    <w:rPr>
      <w:szCs w:val="24"/>
    </w:rPr>
  </w:style>
  <w:style w:type="paragraph" w:customStyle="1" w:styleId="130">
    <w:name w:val="Письмо13"/>
    <w:basedOn w:val="14-15"/>
    <w:uiPriority w:val="99"/>
    <w:qFormat/>
    <w:rsid w:val="00C035EE"/>
    <w:pPr>
      <w:tabs>
        <w:tab w:val="left" w:pos="567"/>
      </w:tabs>
      <w:spacing w:after="120" w:line="240" w:lineRule="auto"/>
      <w:ind w:left="4139" w:firstLine="0"/>
      <w:jc w:val="center"/>
    </w:pPr>
    <w:rPr>
      <w:bCs/>
      <w:sz w:val="26"/>
      <w:szCs w:val="24"/>
    </w:rPr>
  </w:style>
  <w:style w:type="paragraph" w:customStyle="1" w:styleId="131">
    <w:name w:val="Обычный13"/>
    <w:basedOn w:val="a"/>
    <w:uiPriority w:val="99"/>
    <w:qFormat/>
    <w:rsid w:val="00C035EE"/>
    <w:rPr>
      <w:sz w:val="26"/>
      <w:szCs w:val="24"/>
    </w:rPr>
  </w:style>
  <w:style w:type="paragraph" w:customStyle="1" w:styleId="19">
    <w:name w:val="Точно19"/>
    <w:basedOn w:val="14-15"/>
    <w:uiPriority w:val="99"/>
    <w:qFormat/>
    <w:rsid w:val="00C035EE"/>
    <w:pPr>
      <w:tabs>
        <w:tab w:val="left" w:pos="567"/>
      </w:tabs>
      <w:spacing w:line="380" w:lineRule="exact"/>
    </w:pPr>
    <w:rPr>
      <w:bCs/>
      <w:sz w:val="26"/>
      <w:szCs w:val="24"/>
    </w:rPr>
  </w:style>
  <w:style w:type="paragraph" w:customStyle="1" w:styleId="12-17">
    <w:name w:val="12-17"/>
    <w:basedOn w:val="aff0"/>
    <w:uiPriority w:val="99"/>
    <w:qFormat/>
    <w:rsid w:val="00C035EE"/>
    <w:pPr>
      <w:spacing w:after="0" w:line="340" w:lineRule="exact"/>
      <w:ind w:left="0" w:firstLine="709"/>
      <w:jc w:val="both"/>
    </w:pPr>
    <w:rPr>
      <w:sz w:val="24"/>
    </w:rPr>
  </w:style>
  <w:style w:type="paragraph" w:customStyle="1" w:styleId="13-15">
    <w:name w:val="13-15"/>
    <w:basedOn w:val="aff0"/>
    <w:uiPriority w:val="99"/>
    <w:qFormat/>
    <w:rsid w:val="00C035EE"/>
    <w:pPr>
      <w:spacing w:after="0" w:line="300" w:lineRule="exact"/>
      <w:ind w:left="0" w:firstLine="709"/>
      <w:jc w:val="both"/>
    </w:pPr>
    <w:rPr>
      <w:bCs/>
      <w:sz w:val="26"/>
    </w:rPr>
  </w:style>
  <w:style w:type="paragraph" w:customStyle="1" w:styleId="142">
    <w:name w:val="ПП14"/>
    <w:basedOn w:val="130"/>
    <w:uiPriority w:val="99"/>
    <w:qFormat/>
    <w:rsid w:val="00C035EE"/>
    <w:pPr>
      <w:spacing w:before="3480"/>
    </w:pPr>
    <w:rPr>
      <w:sz w:val="28"/>
    </w:rPr>
  </w:style>
  <w:style w:type="paragraph" w:customStyle="1" w:styleId="143">
    <w:name w:val="Письмо14"/>
    <w:basedOn w:val="130"/>
    <w:uiPriority w:val="99"/>
    <w:qFormat/>
    <w:rsid w:val="00C035EE"/>
    <w:rPr>
      <w:sz w:val="28"/>
    </w:rPr>
  </w:style>
  <w:style w:type="paragraph" w:customStyle="1" w:styleId="13-17">
    <w:name w:val="13-17"/>
    <w:basedOn w:val="aff0"/>
    <w:uiPriority w:val="99"/>
    <w:qFormat/>
    <w:rsid w:val="00C035EE"/>
    <w:pPr>
      <w:spacing w:after="0" w:line="340" w:lineRule="exact"/>
      <w:ind w:left="0" w:firstLine="709"/>
      <w:jc w:val="both"/>
    </w:pPr>
    <w:rPr>
      <w:bCs/>
      <w:sz w:val="26"/>
    </w:rPr>
  </w:style>
  <w:style w:type="paragraph" w:customStyle="1" w:styleId="120">
    <w:name w:val="12"/>
    <w:basedOn w:val="a"/>
    <w:uiPriority w:val="99"/>
    <w:qFormat/>
    <w:rsid w:val="00C035EE"/>
    <w:pPr>
      <w:spacing w:line="340" w:lineRule="exact"/>
      <w:ind w:firstLine="709"/>
      <w:jc w:val="both"/>
    </w:pPr>
    <w:rPr>
      <w:sz w:val="25"/>
      <w:szCs w:val="24"/>
    </w:rPr>
  </w:style>
  <w:style w:type="paragraph" w:customStyle="1" w:styleId="12-15">
    <w:name w:val="12-15"/>
    <w:basedOn w:val="aff0"/>
    <w:uiPriority w:val="99"/>
    <w:qFormat/>
    <w:rsid w:val="00C035EE"/>
    <w:pPr>
      <w:spacing w:after="0" w:line="300" w:lineRule="exact"/>
      <w:ind w:left="0" w:firstLine="709"/>
      <w:jc w:val="both"/>
    </w:pPr>
    <w:rPr>
      <w:sz w:val="22"/>
    </w:rPr>
  </w:style>
  <w:style w:type="paragraph" w:customStyle="1" w:styleId="aff2">
    <w:name w:val="Ариал"/>
    <w:basedOn w:val="a"/>
    <w:uiPriority w:val="99"/>
    <w:qFormat/>
    <w:rsid w:val="00C035EE"/>
    <w:pPr>
      <w:shd w:val="clear" w:color="auto" w:fill="FFFFFF"/>
      <w:spacing w:line="280" w:lineRule="exact"/>
      <w:ind w:firstLine="397"/>
      <w:jc w:val="both"/>
    </w:pPr>
    <w:rPr>
      <w:rFonts w:ascii="Arial" w:hAnsi="Arial"/>
      <w:color w:val="000000"/>
      <w:spacing w:val="-3"/>
      <w:sz w:val="22"/>
      <w:szCs w:val="18"/>
    </w:rPr>
  </w:style>
  <w:style w:type="paragraph" w:customStyle="1" w:styleId="ConsPlusNormal">
    <w:name w:val="ConsPlusNormal"/>
    <w:uiPriority w:val="99"/>
    <w:qFormat/>
    <w:rsid w:val="00C035EE"/>
    <w:pPr>
      <w:widowControl w:val="0"/>
      <w:ind w:firstLine="720"/>
    </w:pPr>
    <w:rPr>
      <w:sz w:val="28"/>
      <w:szCs w:val="28"/>
    </w:rPr>
  </w:style>
  <w:style w:type="paragraph" w:customStyle="1" w:styleId="ConsPlusTitle">
    <w:name w:val="ConsPlusTitle"/>
    <w:uiPriority w:val="99"/>
    <w:qFormat/>
    <w:rsid w:val="00C035EE"/>
    <w:pPr>
      <w:widowControl w:val="0"/>
    </w:pPr>
    <w:rPr>
      <w:b/>
      <w:bCs/>
      <w:sz w:val="26"/>
      <w:szCs w:val="26"/>
    </w:rPr>
  </w:style>
  <w:style w:type="paragraph" w:styleId="25">
    <w:name w:val="Body Text Indent 2"/>
    <w:basedOn w:val="a"/>
    <w:link w:val="26"/>
    <w:uiPriority w:val="99"/>
    <w:qFormat/>
    <w:rsid w:val="00C035EE"/>
    <w:pPr>
      <w:ind w:firstLine="540"/>
      <w:jc w:val="both"/>
    </w:pPr>
    <w:rPr>
      <w:sz w:val="24"/>
      <w:szCs w:val="24"/>
    </w:rPr>
  </w:style>
  <w:style w:type="paragraph" w:customStyle="1" w:styleId="ConsPlusCell">
    <w:name w:val="ConsPlusCell"/>
    <w:uiPriority w:val="99"/>
    <w:qFormat/>
    <w:rsid w:val="00C035EE"/>
    <w:pPr>
      <w:widowControl w:val="0"/>
    </w:pPr>
    <w:rPr>
      <w:sz w:val="28"/>
      <w:szCs w:val="28"/>
    </w:rPr>
  </w:style>
  <w:style w:type="paragraph" w:styleId="33">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
    <w:link w:val="32"/>
    <w:uiPriority w:val="99"/>
    <w:qFormat/>
    <w:rsid w:val="00C035EE"/>
    <w:pPr>
      <w:spacing w:line="360" w:lineRule="auto"/>
      <w:ind w:firstLine="709"/>
      <w:jc w:val="both"/>
    </w:pPr>
    <w:rPr>
      <w:i/>
      <w:iCs/>
      <w:szCs w:val="24"/>
    </w:rPr>
  </w:style>
  <w:style w:type="paragraph" w:customStyle="1" w:styleId="ConsPlusNonformat">
    <w:name w:val="ConsPlusNonformat"/>
    <w:qFormat/>
    <w:rsid w:val="00C035EE"/>
    <w:pPr>
      <w:widowControl w:val="0"/>
    </w:pPr>
    <w:rPr>
      <w:rFonts w:ascii="Courier New" w:hAnsi="Courier New" w:cs="Courier New"/>
    </w:rPr>
  </w:style>
  <w:style w:type="paragraph" w:customStyle="1" w:styleId="14-151">
    <w:name w:val="текст14-15"/>
    <w:basedOn w:val="a"/>
    <w:uiPriority w:val="99"/>
    <w:qFormat/>
    <w:rsid w:val="00C035EE"/>
    <w:pPr>
      <w:spacing w:line="360" w:lineRule="auto"/>
      <w:ind w:firstLine="720"/>
      <w:jc w:val="both"/>
    </w:pPr>
  </w:style>
  <w:style w:type="paragraph" w:customStyle="1" w:styleId="aff3">
    <w:name w:val="обыч"/>
    <w:basedOn w:val="111"/>
    <w:uiPriority w:val="99"/>
    <w:qFormat/>
    <w:rsid w:val="00C035EE"/>
    <w:pPr>
      <w:spacing w:before="0" w:after="0"/>
      <w:ind w:firstLine="709"/>
      <w:outlineLvl w:val="9"/>
    </w:pPr>
    <w:rPr>
      <w:rFonts w:cs="Times New Roman"/>
      <w:b w:val="0"/>
      <w:bCs w:val="0"/>
      <w:szCs w:val="20"/>
    </w:rPr>
  </w:style>
  <w:style w:type="paragraph" w:customStyle="1" w:styleId="aff4">
    <w:name w:val="полтора"/>
    <w:basedOn w:val="a"/>
    <w:uiPriority w:val="99"/>
    <w:qFormat/>
    <w:rsid w:val="00C035EE"/>
    <w:pPr>
      <w:spacing w:line="360" w:lineRule="auto"/>
      <w:ind w:firstLine="720"/>
      <w:jc w:val="both"/>
    </w:pPr>
    <w:rPr>
      <w:szCs w:val="20"/>
    </w:rPr>
  </w:style>
  <w:style w:type="paragraph" w:customStyle="1" w:styleId="aff5">
    <w:name w:val="Таблица"/>
    <w:basedOn w:val="a"/>
    <w:uiPriority w:val="99"/>
    <w:qFormat/>
    <w:rsid w:val="00C035EE"/>
    <w:pPr>
      <w:jc w:val="left"/>
    </w:pPr>
    <w:rPr>
      <w:sz w:val="24"/>
      <w:szCs w:val="20"/>
    </w:rPr>
  </w:style>
  <w:style w:type="paragraph" w:styleId="27">
    <w:name w:val="Body Text 2"/>
    <w:basedOn w:val="a"/>
    <w:uiPriority w:val="99"/>
    <w:qFormat/>
    <w:rsid w:val="00C035EE"/>
    <w:pPr>
      <w:widowControl w:val="0"/>
      <w:spacing w:before="120"/>
      <w:ind w:left="4253"/>
    </w:pPr>
    <w:rPr>
      <w:szCs w:val="20"/>
    </w:rPr>
  </w:style>
  <w:style w:type="paragraph" w:customStyle="1" w:styleId="15">
    <w:name w:val="заголовок 1"/>
    <w:basedOn w:val="a"/>
    <w:next w:val="a"/>
    <w:link w:val="14"/>
    <w:qFormat/>
    <w:rsid w:val="00C035EE"/>
    <w:pPr>
      <w:keepNext/>
      <w:outlineLvl w:val="0"/>
    </w:pPr>
    <w:rPr>
      <w:szCs w:val="20"/>
    </w:rPr>
  </w:style>
  <w:style w:type="paragraph" w:customStyle="1" w:styleId="34">
    <w:name w:val="заголовок 3"/>
    <w:basedOn w:val="a"/>
    <w:next w:val="a"/>
    <w:uiPriority w:val="99"/>
    <w:qFormat/>
    <w:rsid w:val="00C035EE"/>
    <w:pPr>
      <w:keepNext/>
      <w:jc w:val="both"/>
      <w:outlineLvl w:val="2"/>
    </w:pPr>
    <w:rPr>
      <w:sz w:val="24"/>
      <w:szCs w:val="20"/>
    </w:rPr>
  </w:style>
  <w:style w:type="paragraph" w:customStyle="1" w:styleId="26">
    <w:name w:val="Основной текст с отступом 2 Знак"/>
    <w:basedOn w:val="a"/>
    <w:next w:val="a"/>
    <w:link w:val="25"/>
    <w:uiPriority w:val="99"/>
    <w:qFormat/>
    <w:rsid w:val="00C035EE"/>
    <w:pPr>
      <w:keepNext/>
      <w:outlineLvl w:val="1"/>
    </w:pPr>
    <w:rPr>
      <w:sz w:val="24"/>
      <w:szCs w:val="20"/>
    </w:rPr>
  </w:style>
  <w:style w:type="paragraph" w:styleId="35">
    <w:name w:val="Body Text 3"/>
    <w:basedOn w:val="a"/>
    <w:uiPriority w:val="99"/>
    <w:qFormat/>
    <w:rsid w:val="00C035EE"/>
    <w:rPr>
      <w:b/>
      <w:szCs w:val="20"/>
    </w:rPr>
  </w:style>
  <w:style w:type="paragraph" w:customStyle="1" w:styleId="T-15">
    <w:name w:val="T-1.5"/>
    <w:basedOn w:val="a"/>
    <w:uiPriority w:val="99"/>
    <w:qFormat/>
    <w:rsid w:val="00C035EE"/>
    <w:pPr>
      <w:spacing w:line="360" w:lineRule="auto"/>
      <w:ind w:firstLine="720"/>
      <w:jc w:val="both"/>
    </w:pPr>
    <w:rPr>
      <w:szCs w:val="20"/>
    </w:rPr>
  </w:style>
  <w:style w:type="paragraph" w:customStyle="1" w:styleId="ConsNormal">
    <w:name w:val="ConsNormal"/>
    <w:uiPriority w:val="99"/>
    <w:qFormat/>
    <w:rsid w:val="00C035EE"/>
    <w:pPr>
      <w:widowControl w:val="0"/>
      <w:ind w:firstLine="720"/>
    </w:pPr>
    <w:rPr>
      <w:rFonts w:ascii="Arial" w:hAnsi="Arial" w:cs="Arial"/>
    </w:rPr>
  </w:style>
  <w:style w:type="paragraph" w:customStyle="1" w:styleId="10">
    <w:name w:val="Название объекта1"/>
    <w:basedOn w:val="a"/>
    <w:next w:val="a"/>
    <w:link w:val="CaptionChar"/>
    <w:uiPriority w:val="99"/>
    <w:qFormat/>
    <w:rsid w:val="00C035EE"/>
    <w:pPr>
      <w:jc w:val="left"/>
    </w:pPr>
    <w:rPr>
      <w:sz w:val="24"/>
      <w:szCs w:val="20"/>
    </w:rPr>
  </w:style>
  <w:style w:type="paragraph" w:customStyle="1" w:styleId="144">
    <w:name w:val="полтора 14"/>
    <w:basedOn w:val="a"/>
    <w:uiPriority w:val="99"/>
    <w:qFormat/>
    <w:rsid w:val="00C035EE"/>
    <w:pPr>
      <w:spacing w:line="360" w:lineRule="auto"/>
      <w:ind w:firstLine="709"/>
      <w:jc w:val="both"/>
    </w:pPr>
    <w:rPr>
      <w:szCs w:val="20"/>
    </w:rPr>
  </w:style>
  <w:style w:type="paragraph" w:customStyle="1" w:styleId="aff6">
    <w:name w:val="Содерж"/>
    <w:basedOn w:val="a"/>
    <w:uiPriority w:val="99"/>
    <w:qFormat/>
    <w:rsid w:val="00C035EE"/>
    <w:pPr>
      <w:keepNext/>
      <w:spacing w:after="120"/>
    </w:pPr>
    <w:rPr>
      <w:b/>
      <w:szCs w:val="20"/>
    </w:rPr>
  </w:style>
  <w:style w:type="paragraph" w:customStyle="1" w:styleId="145">
    <w:name w:val="Таблица14"/>
    <w:basedOn w:val="a"/>
    <w:uiPriority w:val="99"/>
    <w:qFormat/>
    <w:rsid w:val="00C035EE"/>
    <w:pPr>
      <w:jc w:val="left"/>
    </w:pPr>
    <w:rPr>
      <w:szCs w:val="20"/>
    </w:rPr>
  </w:style>
  <w:style w:type="paragraph" w:customStyle="1" w:styleId="14-152">
    <w:name w:val="текст 14-15"/>
    <w:basedOn w:val="a"/>
    <w:uiPriority w:val="99"/>
    <w:qFormat/>
    <w:rsid w:val="00C035EE"/>
    <w:pPr>
      <w:spacing w:line="360" w:lineRule="auto"/>
      <w:ind w:firstLine="709"/>
      <w:jc w:val="both"/>
    </w:pPr>
    <w:rPr>
      <w:szCs w:val="20"/>
    </w:rPr>
  </w:style>
  <w:style w:type="paragraph" w:customStyle="1" w:styleId="211">
    <w:name w:val="Основной текст с отступом 21"/>
    <w:basedOn w:val="a"/>
    <w:uiPriority w:val="99"/>
    <w:qFormat/>
    <w:rsid w:val="00C035EE"/>
    <w:pPr>
      <w:spacing w:line="480" w:lineRule="auto"/>
      <w:ind w:firstLine="709"/>
      <w:jc w:val="both"/>
    </w:pPr>
    <w:rPr>
      <w:sz w:val="24"/>
      <w:szCs w:val="20"/>
    </w:rPr>
  </w:style>
  <w:style w:type="paragraph" w:customStyle="1" w:styleId="212">
    <w:name w:val="Основной текст 21"/>
    <w:basedOn w:val="a"/>
    <w:uiPriority w:val="99"/>
    <w:qFormat/>
    <w:rsid w:val="00C035EE"/>
    <w:pPr>
      <w:spacing w:line="360" w:lineRule="auto"/>
      <w:ind w:firstLine="709"/>
      <w:jc w:val="both"/>
    </w:pPr>
    <w:rPr>
      <w:i/>
      <w:sz w:val="24"/>
      <w:szCs w:val="20"/>
    </w:rPr>
  </w:style>
  <w:style w:type="paragraph" w:customStyle="1" w:styleId="aff7">
    <w:name w:val="Таб"/>
    <w:basedOn w:val="18"/>
    <w:uiPriority w:val="99"/>
    <w:qFormat/>
    <w:rsid w:val="00C035EE"/>
    <w:pPr>
      <w:tabs>
        <w:tab w:val="clear" w:pos="4677"/>
        <w:tab w:val="clear" w:pos="9355"/>
      </w:tabs>
      <w:jc w:val="left"/>
    </w:pPr>
    <w:rPr>
      <w:sz w:val="28"/>
      <w:szCs w:val="20"/>
    </w:rPr>
  </w:style>
  <w:style w:type="paragraph" w:customStyle="1" w:styleId="aff8">
    <w:name w:val="Нормальный"/>
    <w:basedOn w:val="a"/>
    <w:uiPriority w:val="99"/>
    <w:qFormat/>
    <w:rsid w:val="00C035EE"/>
    <w:pPr>
      <w:widowControl w:val="0"/>
      <w:ind w:firstLine="709"/>
      <w:jc w:val="both"/>
    </w:pPr>
    <w:rPr>
      <w:spacing w:val="-1"/>
    </w:rPr>
  </w:style>
  <w:style w:type="paragraph" w:customStyle="1" w:styleId="aff9">
    <w:name w:val="Стиль Нормальный + курсив"/>
    <w:basedOn w:val="aff8"/>
    <w:uiPriority w:val="99"/>
    <w:qFormat/>
    <w:rsid w:val="00C035EE"/>
  </w:style>
  <w:style w:type="paragraph" w:customStyle="1" w:styleId="affa">
    <w:name w:val="Стиль Нормальный + полужирный"/>
    <w:basedOn w:val="aff8"/>
    <w:uiPriority w:val="99"/>
    <w:qFormat/>
    <w:rsid w:val="00C035EE"/>
    <w:rPr>
      <w:b/>
      <w:bCs/>
      <w:spacing w:val="2"/>
    </w:rPr>
  </w:style>
  <w:style w:type="paragraph" w:styleId="1a">
    <w:name w:val="toc 1"/>
    <w:basedOn w:val="a"/>
    <w:next w:val="a"/>
    <w:uiPriority w:val="99"/>
    <w:semiHidden/>
    <w:rsid w:val="00C035EE"/>
    <w:pPr>
      <w:spacing w:before="120" w:after="120"/>
      <w:jc w:val="left"/>
    </w:pPr>
    <w:rPr>
      <w:b/>
      <w:bCs/>
      <w:caps/>
      <w:sz w:val="20"/>
      <w:szCs w:val="24"/>
    </w:rPr>
  </w:style>
  <w:style w:type="paragraph" w:styleId="affb">
    <w:name w:val="Balloon Text"/>
    <w:basedOn w:val="a"/>
    <w:uiPriority w:val="99"/>
    <w:semiHidden/>
    <w:qFormat/>
    <w:rsid w:val="00C035EE"/>
    <w:rPr>
      <w:rFonts w:ascii="Tahoma" w:hAnsi="Tahoma" w:cs="Tahoma"/>
      <w:sz w:val="16"/>
      <w:szCs w:val="16"/>
    </w:rPr>
  </w:style>
  <w:style w:type="paragraph" w:customStyle="1" w:styleId="affc">
    <w:name w:val="Знак"/>
    <w:basedOn w:val="43"/>
    <w:uiPriority w:val="99"/>
    <w:qFormat/>
    <w:rsid w:val="00C035EE"/>
    <w:pPr>
      <w:spacing w:before="240" w:after="60"/>
      <w:jc w:val="center"/>
      <w:outlineLvl w:val="9"/>
    </w:pPr>
    <w:rPr>
      <w:spacing w:val="0"/>
      <w:sz w:val="28"/>
      <w:szCs w:val="26"/>
    </w:rPr>
  </w:style>
  <w:style w:type="paragraph" w:customStyle="1" w:styleId="1b">
    <w:name w:val="1"/>
    <w:basedOn w:val="a"/>
    <w:uiPriority w:val="99"/>
    <w:qFormat/>
    <w:rsid w:val="00C035EE"/>
    <w:pPr>
      <w:widowControl w:val="0"/>
      <w:spacing w:line="360" w:lineRule="auto"/>
      <w:ind w:firstLine="539"/>
      <w:jc w:val="both"/>
    </w:pPr>
    <w:rPr>
      <w:color w:val="000000"/>
    </w:rPr>
  </w:style>
  <w:style w:type="paragraph" w:styleId="affd">
    <w:name w:val="List Paragraph"/>
    <w:basedOn w:val="a"/>
    <w:uiPriority w:val="34"/>
    <w:qFormat/>
    <w:rsid w:val="00C035EE"/>
    <w:pPr>
      <w:spacing w:after="160" w:line="259" w:lineRule="auto"/>
      <w:ind w:left="720"/>
      <w:contextualSpacing/>
      <w:jc w:val="left"/>
    </w:pPr>
    <w:rPr>
      <w:rFonts w:ascii="Calibri" w:hAnsi="Calibri"/>
      <w:sz w:val="22"/>
      <w:szCs w:val="22"/>
      <w:lang w:eastAsia="en-US"/>
    </w:rPr>
  </w:style>
  <w:style w:type="paragraph" w:customStyle="1" w:styleId="affe">
    <w:name w:val="Колонтитул"/>
    <w:basedOn w:val="a"/>
    <w:qFormat/>
    <w:rsid w:val="00740447"/>
  </w:style>
  <w:style w:type="paragraph" w:styleId="afff">
    <w:name w:val="footer"/>
    <w:basedOn w:val="a"/>
    <w:uiPriority w:val="99"/>
    <w:unhideWhenUsed/>
    <w:rsid w:val="00952C3D"/>
    <w:pPr>
      <w:tabs>
        <w:tab w:val="center" w:pos="4677"/>
        <w:tab w:val="right" w:pos="9355"/>
      </w:tabs>
    </w:pPr>
  </w:style>
  <w:style w:type="paragraph" w:styleId="afff0">
    <w:name w:val="header"/>
    <w:basedOn w:val="a"/>
    <w:unhideWhenUsed/>
    <w:rsid w:val="00952C3D"/>
    <w:pPr>
      <w:tabs>
        <w:tab w:val="center" w:pos="4677"/>
        <w:tab w:val="right" w:pos="9355"/>
      </w:tabs>
    </w:pPr>
  </w:style>
  <w:style w:type="paragraph" w:customStyle="1" w:styleId="14-1512-114-1">
    <w:name w:val="Текст 14-1.5.Стиль12-1.Текст14-1"/>
    <w:basedOn w:val="a"/>
    <w:qFormat/>
    <w:rsid w:val="00980389"/>
    <w:pPr>
      <w:spacing w:line="360" w:lineRule="auto"/>
      <w:ind w:firstLine="709"/>
      <w:jc w:val="both"/>
    </w:pPr>
    <w:rPr>
      <w:sz w:val="24"/>
      <w:szCs w:val="20"/>
      <w:lang w:eastAsia="zh-CN"/>
    </w:rPr>
  </w:style>
  <w:style w:type="paragraph" w:customStyle="1" w:styleId="afff1">
    <w:name w:val="Содержимое врезки"/>
    <w:basedOn w:val="a"/>
    <w:qFormat/>
    <w:rsid w:val="00740447"/>
  </w:style>
  <w:style w:type="table" w:customStyle="1" w:styleId="TableGridLight">
    <w:name w:val="Table Grid Light"/>
    <w:basedOn w:val="a1"/>
    <w:uiPriority w:val="59"/>
    <w:rsid w:val="00C035EE"/>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2">
    <w:name w:val="Таблица простая 11"/>
    <w:basedOn w:val="a1"/>
    <w:uiPriority w:val="59"/>
    <w:rsid w:val="00C035EE"/>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213">
    <w:name w:val="Таблица простая 21"/>
    <w:basedOn w:val="a1"/>
    <w:uiPriority w:val="59"/>
    <w:rsid w:val="00C035EE"/>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rsid w:val="00C035EE"/>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410">
    <w:name w:val="Таблица простая 41"/>
    <w:basedOn w:val="a1"/>
    <w:uiPriority w:val="99"/>
    <w:rsid w:val="00C035EE"/>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510">
    <w:name w:val="Таблица простая 51"/>
    <w:basedOn w:val="a1"/>
    <w:uiPriority w:val="99"/>
    <w:rsid w:val="00C035EE"/>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11">
    <w:name w:val="Таблица-сетка 1 светлая1"/>
    <w:basedOn w:val="a1"/>
    <w:uiPriority w:val="99"/>
    <w:rsid w:val="00C035EE"/>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rsid w:val="00C035EE"/>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a1"/>
    <w:uiPriority w:val="99"/>
    <w:rsid w:val="00C035EE"/>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a1"/>
    <w:uiPriority w:val="99"/>
    <w:rsid w:val="00C035EE"/>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a1"/>
    <w:uiPriority w:val="99"/>
    <w:rsid w:val="00C035EE"/>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a1"/>
    <w:uiPriority w:val="99"/>
    <w:rsid w:val="00C035EE"/>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a1"/>
    <w:uiPriority w:val="99"/>
    <w:rsid w:val="00C035EE"/>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21">
    <w:name w:val="Таблица-сетка 21"/>
    <w:basedOn w:val="a1"/>
    <w:uiPriority w:val="99"/>
    <w:rsid w:val="00C035EE"/>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rsid w:val="00C035EE"/>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rsid w:val="00C035EE"/>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rsid w:val="00C035EE"/>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rsid w:val="00C035EE"/>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rsid w:val="00C035EE"/>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rsid w:val="00C035EE"/>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31">
    <w:name w:val="Таблица-сетка 31"/>
    <w:basedOn w:val="a1"/>
    <w:uiPriority w:val="99"/>
    <w:rsid w:val="00C035EE"/>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rsid w:val="00C035EE"/>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rsid w:val="00C035EE"/>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rsid w:val="00C035EE"/>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rsid w:val="00C035EE"/>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rsid w:val="00C035EE"/>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rsid w:val="00C035EE"/>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41">
    <w:name w:val="Таблица-сетка 41"/>
    <w:basedOn w:val="a1"/>
    <w:uiPriority w:val="59"/>
    <w:rsid w:val="00C035EE"/>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rsid w:val="00C035EE"/>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rsid w:val="00C035EE"/>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rsid w:val="00C035EE"/>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rsid w:val="00C035EE"/>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rsid w:val="00C035EE"/>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rsid w:val="00C035EE"/>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51">
    <w:name w:val="Таблица-сетка 5 темная1"/>
    <w:basedOn w:val="a1"/>
    <w:uiPriority w:val="99"/>
    <w:rsid w:val="00C035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rsid w:val="00C035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rsid w:val="00C035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rsid w:val="00C035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rsid w:val="00C035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rsid w:val="00C035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rsid w:val="00C035E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61">
    <w:name w:val="Таблица-сетка 6 цветная1"/>
    <w:basedOn w:val="a1"/>
    <w:uiPriority w:val="99"/>
    <w:rsid w:val="00C035EE"/>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rsid w:val="00C035EE"/>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a1"/>
    <w:uiPriority w:val="99"/>
    <w:rsid w:val="00C035EE"/>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a1"/>
    <w:uiPriority w:val="99"/>
    <w:rsid w:val="00C035EE"/>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a1"/>
    <w:uiPriority w:val="99"/>
    <w:rsid w:val="00C035EE"/>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a1"/>
    <w:uiPriority w:val="99"/>
    <w:rsid w:val="00C035E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a1"/>
    <w:uiPriority w:val="99"/>
    <w:rsid w:val="00C035E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customStyle="1" w:styleId="-71">
    <w:name w:val="Таблица-сетка 7 цветная1"/>
    <w:basedOn w:val="a1"/>
    <w:uiPriority w:val="99"/>
    <w:rsid w:val="00C035EE"/>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rsid w:val="00C035EE"/>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a1"/>
    <w:uiPriority w:val="99"/>
    <w:rsid w:val="00C035EE"/>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a1"/>
    <w:uiPriority w:val="99"/>
    <w:rsid w:val="00C035EE"/>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a1"/>
    <w:uiPriority w:val="99"/>
    <w:rsid w:val="00C035EE"/>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a1"/>
    <w:uiPriority w:val="99"/>
    <w:rsid w:val="00C035EE"/>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a1"/>
    <w:uiPriority w:val="99"/>
    <w:rsid w:val="00C035EE"/>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customStyle="1" w:styleId="-110">
    <w:name w:val="Список-таблица 1 светлая1"/>
    <w:basedOn w:val="a1"/>
    <w:uiPriority w:val="99"/>
    <w:rsid w:val="00C035EE"/>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rsid w:val="00C035EE"/>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rsid w:val="00C035EE"/>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rsid w:val="00C035EE"/>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rsid w:val="00C035EE"/>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rsid w:val="00C035EE"/>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rsid w:val="00C035EE"/>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210">
    <w:name w:val="Список-таблица 21"/>
    <w:basedOn w:val="a1"/>
    <w:uiPriority w:val="99"/>
    <w:rsid w:val="00C035EE"/>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rsid w:val="00C035EE"/>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rsid w:val="00C035EE"/>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rsid w:val="00C035EE"/>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rsid w:val="00C035EE"/>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rsid w:val="00C035EE"/>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rsid w:val="00C035EE"/>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310">
    <w:name w:val="Список-таблица 31"/>
    <w:basedOn w:val="a1"/>
    <w:uiPriority w:val="99"/>
    <w:rsid w:val="00C035E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C035E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C035EE"/>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a1"/>
    <w:uiPriority w:val="99"/>
    <w:rsid w:val="00C035EE"/>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a1"/>
    <w:uiPriority w:val="99"/>
    <w:rsid w:val="00C035EE"/>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a1"/>
    <w:uiPriority w:val="99"/>
    <w:rsid w:val="00C035EE"/>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a1"/>
    <w:uiPriority w:val="99"/>
    <w:rsid w:val="00C035EE"/>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customStyle="1" w:styleId="-410">
    <w:name w:val="Список-таблица 41"/>
    <w:basedOn w:val="a1"/>
    <w:uiPriority w:val="99"/>
    <w:rsid w:val="00C035E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rsid w:val="00C035EE"/>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rsid w:val="00C035EE"/>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rsid w:val="00C035EE"/>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rsid w:val="00C035EE"/>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rsid w:val="00C035EE"/>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rsid w:val="00C035EE"/>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510">
    <w:name w:val="Список-таблица 5 темная1"/>
    <w:basedOn w:val="a1"/>
    <w:uiPriority w:val="99"/>
    <w:rsid w:val="00C035EE"/>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rsid w:val="00C035EE"/>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rsid w:val="00C035EE"/>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rsid w:val="00C035EE"/>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rsid w:val="00C035EE"/>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rsid w:val="00C035EE"/>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rsid w:val="00C035EE"/>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610">
    <w:name w:val="Список-таблица 6 цветная1"/>
    <w:basedOn w:val="a1"/>
    <w:uiPriority w:val="99"/>
    <w:rsid w:val="00C035EE"/>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rsid w:val="00C035EE"/>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a1"/>
    <w:uiPriority w:val="99"/>
    <w:rsid w:val="00C035EE"/>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a1"/>
    <w:uiPriority w:val="99"/>
    <w:rsid w:val="00C035EE"/>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a1"/>
    <w:uiPriority w:val="99"/>
    <w:rsid w:val="00C035EE"/>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a1"/>
    <w:uiPriority w:val="99"/>
    <w:rsid w:val="00C035EE"/>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a1"/>
    <w:uiPriority w:val="99"/>
    <w:rsid w:val="00C035EE"/>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710">
    <w:name w:val="Список-таблица 7 цветная1"/>
    <w:basedOn w:val="a1"/>
    <w:uiPriority w:val="99"/>
    <w:rsid w:val="00C035EE"/>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rsid w:val="00C035EE"/>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a1"/>
    <w:uiPriority w:val="99"/>
    <w:rsid w:val="00C035EE"/>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a1"/>
    <w:uiPriority w:val="99"/>
    <w:rsid w:val="00C035EE"/>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a1"/>
    <w:uiPriority w:val="99"/>
    <w:rsid w:val="00C035EE"/>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a1"/>
    <w:uiPriority w:val="99"/>
    <w:rsid w:val="00C035EE"/>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a1"/>
    <w:uiPriority w:val="99"/>
    <w:rsid w:val="00C035EE"/>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a1"/>
    <w:uiPriority w:val="99"/>
    <w:rsid w:val="00C035EE"/>
    <w:rPr>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sid w:val="00C035EE"/>
    <w:rPr>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rsid w:val="00C035EE"/>
    <w:rPr>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rsid w:val="00C035EE"/>
    <w:rPr>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rsid w:val="00C035EE"/>
    <w:rPr>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rsid w:val="00C035EE"/>
    <w:rPr>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rsid w:val="00C035EE"/>
    <w:rPr>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rsid w:val="00C035EE"/>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sid w:val="00C035EE"/>
    <w:rPr>
      <w:color w:val="404040"/>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rsid w:val="00C035EE"/>
    <w:rPr>
      <w:color w:val="404040"/>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rsid w:val="00C035EE"/>
    <w:rPr>
      <w:color w:val="404040"/>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rsid w:val="00C035EE"/>
    <w:rPr>
      <w:color w:val="404040"/>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rsid w:val="00C035EE"/>
    <w:rPr>
      <w:color w:val="404040"/>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rsid w:val="00C035EE"/>
    <w:rPr>
      <w:color w:val="404040"/>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rsid w:val="00C035EE"/>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rsid w:val="00C035EE"/>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a1"/>
    <w:uiPriority w:val="99"/>
    <w:rsid w:val="00C035EE"/>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a1"/>
    <w:uiPriority w:val="99"/>
    <w:rsid w:val="00C035EE"/>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a1"/>
    <w:uiPriority w:val="99"/>
    <w:rsid w:val="00C035EE"/>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a1"/>
    <w:uiPriority w:val="99"/>
    <w:rsid w:val="00C035EE"/>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a1"/>
    <w:uiPriority w:val="99"/>
    <w:rsid w:val="00C035EE"/>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afff2">
    <w:name w:val="Table Grid"/>
    <w:basedOn w:val="a1"/>
    <w:uiPriority w:val="99"/>
    <w:rsid w:val="00C035EE"/>
    <w:pPr>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footer" Target="footer3.xml"/><Relationship Id="rId39" Type="http://schemas.openxmlformats.org/officeDocument/2006/relationships/footer" Target="footer9.xml"/><Relationship Id="rId21" Type="http://schemas.openxmlformats.org/officeDocument/2006/relationships/header" Target="header6.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footer" Target="footer12.xml"/><Relationship Id="rId50" Type="http://schemas.openxmlformats.org/officeDocument/2006/relationships/footer" Target="footer13.xml"/><Relationship Id="rId55" Type="http://schemas.openxmlformats.org/officeDocument/2006/relationships/header" Target="header26.xml"/><Relationship Id="rId63" Type="http://schemas.openxmlformats.org/officeDocument/2006/relationships/footer" Target="footer19.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eader" Target="header17.xml"/><Relationship Id="rId45" Type="http://schemas.openxmlformats.org/officeDocument/2006/relationships/header" Target="header20.xml"/><Relationship Id="rId53" Type="http://schemas.openxmlformats.org/officeDocument/2006/relationships/header" Target="header25.xml"/><Relationship Id="rId58" Type="http://schemas.openxmlformats.org/officeDocument/2006/relationships/header" Target="header28.xml"/><Relationship Id="rId66" Type="http://schemas.openxmlformats.org/officeDocument/2006/relationships/header" Target="header3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oter" Target="footer2.xml"/><Relationship Id="rId28" Type="http://schemas.openxmlformats.org/officeDocument/2006/relationships/footer" Target="footer4.xml"/><Relationship Id="rId36" Type="http://schemas.openxmlformats.org/officeDocument/2006/relationships/header" Target="header15.xml"/><Relationship Id="rId49" Type="http://schemas.openxmlformats.org/officeDocument/2006/relationships/header" Target="header23.xml"/><Relationship Id="rId57" Type="http://schemas.openxmlformats.org/officeDocument/2006/relationships/header" Target="header27.xml"/><Relationship Id="rId61" Type="http://schemas.openxmlformats.org/officeDocument/2006/relationships/footer" Target="footer18.xml"/><Relationship Id="rId10" Type="http://schemas.openxmlformats.org/officeDocument/2006/relationships/hyperlink" Target="https://login.consultant.ru/link/?req=doc&amp;base=LAW&amp;n=333019&amp;dst=100744" TargetMode="External"/><Relationship Id="rId19" Type="http://schemas.openxmlformats.org/officeDocument/2006/relationships/header" Target="header5.xml"/><Relationship Id="rId31" Type="http://schemas.openxmlformats.org/officeDocument/2006/relationships/header" Target="header12.xml"/><Relationship Id="rId44" Type="http://schemas.openxmlformats.org/officeDocument/2006/relationships/header" Target="header19.xml"/><Relationship Id="rId52" Type="http://schemas.openxmlformats.org/officeDocument/2006/relationships/footer" Target="footer14.xml"/><Relationship Id="rId60" Type="http://schemas.openxmlformats.org/officeDocument/2006/relationships/header" Target="header29.xml"/><Relationship Id="rId65"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footer" Target="footer5.xml"/><Relationship Id="rId35" Type="http://schemas.openxmlformats.org/officeDocument/2006/relationships/footer" Target="footer7.xml"/><Relationship Id="rId43" Type="http://schemas.openxmlformats.org/officeDocument/2006/relationships/footer" Target="footer11.xml"/><Relationship Id="rId48" Type="http://schemas.openxmlformats.org/officeDocument/2006/relationships/header" Target="header22.xml"/><Relationship Id="rId56" Type="http://schemas.openxmlformats.org/officeDocument/2006/relationships/footer" Target="footer16.xml"/><Relationship Id="rId64" Type="http://schemas.openxmlformats.org/officeDocument/2006/relationships/header" Target="header31.xml"/><Relationship Id="rId8" Type="http://schemas.openxmlformats.org/officeDocument/2006/relationships/image" Target="media/image1.png"/><Relationship Id="rId51" Type="http://schemas.openxmlformats.org/officeDocument/2006/relationships/header" Target="header24.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4.wmf"/><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21.xml"/><Relationship Id="rId59" Type="http://schemas.openxmlformats.org/officeDocument/2006/relationships/footer" Target="footer17.xml"/><Relationship Id="rId67"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footer" Target="footer10.xml"/><Relationship Id="rId54" Type="http://schemas.openxmlformats.org/officeDocument/2006/relationships/footer" Target="footer15.xml"/><Relationship Id="rId62" Type="http://schemas.openxmlformats.org/officeDocument/2006/relationships/header" Target="header3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Liberation Sans"/>
        <a:cs typeface="Liberation Sans"/>
      </a:majorFont>
      <a:minorFont>
        <a:latin typeface="Calibri"/>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5E24E-ECE4-4503-B4B7-DC16037C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29898</Words>
  <Characters>170419</Characters>
  <Application>Microsoft Office Word</Application>
  <DocSecurity>0</DocSecurity>
  <Lines>1420</Lines>
  <Paragraphs>399</Paragraphs>
  <ScaleCrop>false</ScaleCrop>
  <HeadingPairs>
    <vt:vector size="2" baseType="variant">
      <vt:variant>
        <vt:lpstr>Название</vt:lpstr>
      </vt:variant>
      <vt:variant>
        <vt:i4>1</vt:i4>
      </vt:variant>
    </vt:vector>
  </HeadingPairs>
  <TitlesOfParts>
    <vt:vector size="1" baseType="lpstr">
      <vt:lpstr>О Примерной инструкции по делопроизводству</vt:lpstr>
    </vt:vector>
  </TitlesOfParts>
  <Company/>
  <LinksUpToDate>false</LinksUpToDate>
  <CharactersWithSpaces>199918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Примерной инструкции по делопроизводству</dc:title>
  <dc:subject/>
  <dc:creator>mashb4</dc:creator>
  <dc:description/>
  <cp:lastModifiedBy>admin</cp:lastModifiedBy>
  <cp:revision>4</cp:revision>
  <cp:lastPrinted>2026-03-30T16:29:00Z</cp:lastPrinted>
  <dcterms:created xsi:type="dcterms:W3CDTF">2026-05-20T10:58:00Z</dcterms:created>
  <dcterms:modified xsi:type="dcterms:W3CDTF">2026-05-20T13:29:00Z</dcterms:modified>
  <dc:language>ru-RU</dc:language>
</cp:coreProperties>
</file>